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DBB" w:rsidRPr="007747FC" w:rsidRDefault="00271DBB" w:rsidP="009F077A">
      <w:pPr>
        <w:tabs>
          <w:tab w:val="left" w:pos="709"/>
          <w:tab w:val="left" w:pos="851"/>
          <w:tab w:val="left" w:pos="3342"/>
        </w:tabs>
        <w:spacing w:after="0" w:line="240" w:lineRule="exact"/>
        <w:jc w:val="both"/>
        <w:rPr>
          <w:rFonts w:ascii="ArialMT" w:hAnsi="ArialMT" w:cs="ArialMT"/>
          <w:sz w:val="16"/>
          <w:szCs w:val="16"/>
          <w:u w:val="single"/>
        </w:rPr>
      </w:pPr>
      <w:r w:rsidRPr="007747FC">
        <w:rPr>
          <w:rFonts w:ascii="ArialMT" w:hAnsi="ArialMT" w:cs="ArialMT"/>
          <w:sz w:val="16"/>
          <w:szCs w:val="16"/>
          <w:u w:val="single"/>
        </w:rPr>
        <w:t xml:space="preserve">1 Şubat 2019 CUMA                                                      </w:t>
      </w:r>
      <w:r w:rsidRPr="007747FC">
        <w:rPr>
          <w:rFonts w:ascii="PalatinoLinotype-Bold" w:hAnsi="PalatinoLinotype-Bold" w:cs="PalatinoLinotype-Bold"/>
          <w:b/>
          <w:bCs/>
          <w:sz w:val="24"/>
          <w:szCs w:val="24"/>
          <w:u w:val="single"/>
        </w:rPr>
        <w:t xml:space="preserve">Resmî Gazete                                     </w:t>
      </w:r>
      <w:proofErr w:type="gramStart"/>
      <w:r w:rsidRPr="007747FC">
        <w:rPr>
          <w:rFonts w:ascii="ArialMT" w:hAnsi="ArialMT" w:cs="ArialMT"/>
          <w:sz w:val="16"/>
          <w:szCs w:val="16"/>
          <w:u w:val="single"/>
        </w:rPr>
        <w:t>Sayı : 30673</w:t>
      </w:r>
      <w:proofErr w:type="gramEnd"/>
    </w:p>
    <w:p w:rsidR="00271DBB" w:rsidRPr="00271DBB" w:rsidRDefault="00271DBB" w:rsidP="009F077A">
      <w:pPr>
        <w:tabs>
          <w:tab w:val="left" w:pos="709"/>
          <w:tab w:val="left" w:pos="851"/>
          <w:tab w:val="left" w:pos="3342"/>
        </w:tabs>
        <w:spacing w:after="0" w:line="240" w:lineRule="exact"/>
        <w:jc w:val="both"/>
        <w:rPr>
          <w:rFonts w:ascii="Times New Roman" w:eastAsia="Times New Roman" w:hAnsi="Times New Roman" w:cs="Times New Roman"/>
          <w:bCs/>
          <w:noProof/>
          <w:sz w:val="18"/>
          <w:szCs w:val="18"/>
          <w:u w:val="single"/>
          <w:lang w:eastAsia="tr-TR"/>
        </w:rPr>
      </w:pPr>
    </w:p>
    <w:p w:rsidR="00B51F81" w:rsidRPr="00DA3FE8" w:rsidRDefault="00744750" w:rsidP="009F077A">
      <w:pPr>
        <w:tabs>
          <w:tab w:val="left" w:pos="709"/>
          <w:tab w:val="left" w:pos="851"/>
          <w:tab w:val="left" w:pos="3342"/>
        </w:tabs>
        <w:spacing w:after="0" w:line="240" w:lineRule="exact"/>
        <w:jc w:val="both"/>
        <w:rPr>
          <w:rFonts w:ascii="Times New Roman" w:eastAsia="Times New Roman" w:hAnsi="Times New Roman" w:cs="Times New Roman"/>
          <w:bCs/>
          <w:noProof/>
          <w:sz w:val="18"/>
          <w:szCs w:val="18"/>
          <w:u w:val="single"/>
          <w:lang w:eastAsia="tr-TR"/>
        </w:rPr>
      </w:pPr>
      <w:r w:rsidRPr="00DA3FE8">
        <w:rPr>
          <w:rFonts w:ascii="Times New Roman" w:eastAsia="Times New Roman" w:hAnsi="Times New Roman" w:cs="Times New Roman"/>
          <w:bCs/>
          <w:noProof/>
          <w:sz w:val="18"/>
          <w:szCs w:val="18"/>
          <w:lang w:eastAsia="tr-TR"/>
        </w:rPr>
        <w:tab/>
      </w:r>
      <w:r w:rsidR="00B51F81" w:rsidRPr="00DA3FE8">
        <w:rPr>
          <w:rFonts w:ascii="Times New Roman" w:eastAsia="Times New Roman" w:hAnsi="Times New Roman" w:cs="Times New Roman"/>
          <w:bCs/>
          <w:noProof/>
          <w:sz w:val="18"/>
          <w:szCs w:val="18"/>
          <w:u w:val="single"/>
          <w:lang w:eastAsia="tr-TR"/>
        </w:rPr>
        <w:t>Sosyal Güvenlik Kurumu Başkanlığından:</w:t>
      </w:r>
    </w:p>
    <w:p w:rsidR="00B51F81" w:rsidRPr="00DA3FE8" w:rsidRDefault="00B51F81" w:rsidP="00B51F81">
      <w:pPr>
        <w:tabs>
          <w:tab w:val="left" w:pos="709"/>
          <w:tab w:val="left" w:pos="3342"/>
        </w:tabs>
        <w:spacing w:after="0" w:line="240" w:lineRule="exact"/>
        <w:ind w:firstLine="709"/>
        <w:jc w:val="both"/>
        <w:rPr>
          <w:rFonts w:ascii="Times New Roman" w:eastAsia="Times New Roman" w:hAnsi="Times New Roman" w:cs="Times New Roman"/>
          <w:bCs/>
          <w:noProof/>
          <w:sz w:val="18"/>
          <w:szCs w:val="18"/>
          <w:u w:val="single"/>
          <w:lang w:eastAsia="tr-TR"/>
        </w:rPr>
      </w:pPr>
    </w:p>
    <w:p w:rsidR="00B51F81" w:rsidRPr="00DA3FE8" w:rsidRDefault="00B51F81" w:rsidP="00B51F81">
      <w:pPr>
        <w:tabs>
          <w:tab w:val="left" w:pos="709"/>
          <w:tab w:val="left" w:pos="3342"/>
        </w:tabs>
        <w:spacing w:after="0" w:line="240" w:lineRule="exact"/>
        <w:ind w:firstLine="709"/>
        <w:jc w:val="both"/>
        <w:rPr>
          <w:rFonts w:ascii="Times New Roman" w:eastAsia="Times New Roman" w:hAnsi="Times New Roman" w:cs="Times New Roman"/>
          <w:bCs/>
          <w:noProof/>
          <w:sz w:val="18"/>
          <w:szCs w:val="18"/>
          <w:u w:val="single"/>
          <w:lang w:eastAsia="tr-TR"/>
        </w:rPr>
      </w:pPr>
    </w:p>
    <w:p w:rsidR="00B51F81" w:rsidRPr="00DA3FE8" w:rsidRDefault="00B51F81" w:rsidP="00B51F81">
      <w:pPr>
        <w:tabs>
          <w:tab w:val="left" w:pos="709"/>
          <w:tab w:val="left" w:pos="3342"/>
        </w:tabs>
        <w:spacing w:after="0" w:line="240" w:lineRule="exact"/>
        <w:ind w:firstLine="709"/>
        <w:jc w:val="center"/>
        <w:rPr>
          <w:rFonts w:ascii="Times New Roman" w:eastAsia="Times New Roman" w:hAnsi="Times New Roman" w:cs="Times New Roman"/>
          <w:b/>
          <w:bCs/>
          <w:noProof/>
          <w:sz w:val="18"/>
          <w:szCs w:val="18"/>
          <w:lang w:eastAsia="tr-TR"/>
        </w:rPr>
      </w:pPr>
      <w:r w:rsidRPr="00DA3FE8">
        <w:rPr>
          <w:rFonts w:ascii="Times New Roman" w:eastAsia="Times New Roman" w:hAnsi="Times New Roman" w:cs="Times New Roman"/>
          <w:b/>
          <w:bCs/>
          <w:noProof/>
          <w:sz w:val="18"/>
          <w:szCs w:val="18"/>
          <w:lang w:eastAsia="tr-TR"/>
        </w:rPr>
        <w:t>SOSYAL GÜVENLİK KURUMU SAĞLIK UYGULAMA TEBLİĞİNDE</w:t>
      </w:r>
    </w:p>
    <w:p w:rsidR="00B51F81" w:rsidRPr="00DA3FE8" w:rsidRDefault="00B51F81" w:rsidP="00B51F81">
      <w:pPr>
        <w:tabs>
          <w:tab w:val="left" w:pos="709"/>
        </w:tabs>
        <w:spacing w:after="0" w:line="240" w:lineRule="exact"/>
        <w:ind w:firstLine="709"/>
        <w:jc w:val="center"/>
        <w:rPr>
          <w:rFonts w:ascii="Times New Roman" w:eastAsia="Times New Roman" w:hAnsi="Times New Roman" w:cs="Times New Roman"/>
          <w:b/>
          <w:bCs/>
          <w:noProof/>
          <w:sz w:val="18"/>
          <w:szCs w:val="18"/>
          <w:lang w:eastAsia="tr-TR"/>
        </w:rPr>
      </w:pPr>
      <w:r w:rsidRPr="00DA3FE8">
        <w:rPr>
          <w:rFonts w:ascii="Times New Roman" w:eastAsia="Times New Roman" w:hAnsi="Times New Roman" w:cs="Times New Roman"/>
          <w:b/>
          <w:bCs/>
          <w:noProof/>
          <w:sz w:val="18"/>
          <w:szCs w:val="18"/>
          <w:lang w:eastAsia="tr-TR"/>
        </w:rPr>
        <w:t>DEĞİŞİKLİK YAPILMASINA DAİR TEBLİĞ</w:t>
      </w:r>
    </w:p>
    <w:p w:rsidR="00B51F81" w:rsidRPr="00DA3FE8" w:rsidRDefault="00B51F81" w:rsidP="00B51F81">
      <w:pPr>
        <w:spacing w:after="0" w:line="240" w:lineRule="exact"/>
        <w:ind w:firstLine="709"/>
        <w:jc w:val="both"/>
        <w:rPr>
          <w:rFonts w:ascii="Times New Roman" w:eastAsia="Times New Roman" w:hAnsi="Times New Roman" w:cs="Times New Roman"/>
          <w:b/>
          <w:bCs/>
          <w:noProof/>
          <w:sz w:val="18"/>
          <w:szCs w:val="18"/>
          <w:lang w:eastAsia="tr-TR"/>
        </w:rPr>
      </w:pPr>
    </w:p>
    <w:p w:rsidR="00B51F81" w:rsidRPr="00DA3FE8" w:rsidRDefault="00B51F81" w:rsidP="00B51F81">
      <w:pPr>
        <w:spacing w:after="0" w:line="240" w:lineRule="exact"/>
        <w:ind w:firstLine="709"/>
        <w:jc w:val="both"/>
        <w:rPr>
          <w:rFonts w:ascii="Times New Roman" w:hAnsi="Times New Roman" w:cs="Times New Roman"/>
        </w:rPr>
      </w:pPr>
    </w:p>
    <w:p w:rsidR="00DB4B19" w:rsidRPr="00DA3FE8" w:rsidRDefault="00861324" w:rsidP="005B12D6">
      <w:pPr>
        <w:tabs>
          <w:tab w:val="left" w:pos="709"/>
        </w:tabs>
        <w:spacing w:after="0" w:line="240" w:lineRule="auto"/>
        <w:ind w:firstLine="709"/>
        <w:jc w:val="both"/>
        <w:rPr>
          <w:rFonts w:ascii="Times New Roman" w:eastAsia="Times New Roman" w:hAnsi="Times New Roman" w:cs="Times New Roman"/>
          <w:bCs/>
          <w:sz w:val="18"/>
          <w:lang w:eastAsia="tr-TR"/>
        </w:rPr>
      </w:pPr>
      <w:r w:rsidRPr="00DA3FE8">
        <w:rPr>
          <w:rFonts w:ascii="Times New Roman" w:hAnsi="Times New Roman" w:cs="Times New Roman"/>
          <w:b/>
          <w:bCs/>
          <w:sz w:val="18"/>
        </w:rPr>
        <w:t xml:space="preserve">MADDE 1- </w:t>
      </w:r>
      <w:r w:rsidRPr="00DA3FE8">
        <w:rPr>
          <w:rFonts w:ascii="Times New Roman" w:eastAsia="Times New Roman" w:hAnsi="Times New Roman" w:cs="Arial"/>
          <w:bCs/>
          <w:sz w:val="18"/>
          <w:lang w:eastAsia="tr-TR"/>
        </w:rPr>
        <w:t xml:space="preserve">24/3/2013 tarihli ve 28597 sayılı Resmî </w:t>
      </w:r>
      <w:r w:rsidR="00126346">
        <w:rPr>
          <w:rFonts w:ascii="Times New Roman" w:eastAsia="Times New Roman" w:hAnsi="Times New Roman" w:cs="Arial"/>
          <w:bCs/>
          <w:sz w:val="18"/>
          <w:lang w:eastAsia="tr-TR"/>
        </w:rPr>
        <w:t>Gazete</w:t>
      </w:r>
      <w:r w:rsidRPr="00126346">
        <w:rPr>
          <w:rFonts w:ascii="Times New Roman" w:eastAsia="Times New Roman" w:hAnsi="Times New Roman" w:cs="Arial"/>
          <w:bCs/>
          <w:sz w:val="18"/>
          <w:lang w:eastAsia="tr-TR"/>
        </w:rPr>
        <w:t>de</w:t>
      </w:r>
      <w:r w:rsidRPr="00DA3FE8">
        <w:rPr>
          <w:rFonts w:ascii="Times New Roman" w:eastAsia="Times New Roman" w:hAnsi="Times New Roman" w:cs="Arial"/>
          <w:bCs/>
          <w:sz w:val="18"/>
          <w:lang w:eastAsia="tr-TR"/>
        </w:rPr>
        <w:t xml:space="preserve"> yayımlanan Sosyal Güvenlik Ku</w:t>
      </w:r>
      <w:r w:rsidR="009F73FB" w:rsidRPr="00DA3FE8">
        <w:rPr>
          <w:rFonts w:ascii="Times New Roman" w:eastAsia="Times New Roman" w:hAnsi="Times New Roman" w:cs="Arial"/>
          <w:bCs/>
          <w:sz w:val="18"/>
          <w:lang w:eastAsia="tr-TR"/>
        </w:rPr>
        <w:t xml:space="preserve">rumu Sağlık Uygulama </w:t>
      </w:r>
      <w:r w:rsidR="00FE6318" w:rsidRPr="00DA3FE8">
        <w:rPr>
          <w:rFonts w:ascii="Times New Roman" w:eastAsia="Times New Roman" w:hAnsi="Times New Roman" w:cs="Times New Roman"/>
          <w:bCs/>
          <w:sz w:val="18"/>
          <w:lang w:eastAsia="tr-TR"/>
        </w:rPr>
        <w:t xml:space="preserve">Tebliği’nin </w:t>
      </w:r>
      <w:r w:rsidR="00A17231" w:rsidRPr="00DA3FE8">
        <w:rPr>
          <w:rFonts w:ascii="Times New Roman" w:eastAsia="Times New Roman" w:hAnsi="Times New Roman" w:cs="Times New Roman"/>
          <w:bCs/>
          <w:sz w:val="18"/>
          <w:lang w:eastAsia="tr-TR"/>
        </w:rPr>
        <w:t>2.2</w:t>
      </w:r>
      <w:r w:rsidR="00FE6318" w:rsidRPr="00DA3FE8">
        <w:rPr>
          <w:rFonts w:ascii="Times New Roman" w:eastAsia="Times New Roman" w:hAnsi="Times New Roman" w:cs="Times New Roman"/>
          <w:bCs/>
          <w:sz w:val="18"/>
          <w:lang w:eastAsia="tr-TR"/>
        </w:rPr>
        <w:t xml:space="preserve"> </w:t>
      </w:r>
      <w:r w:rsidR="00A17231" w:rsidRPr="00DA3FE8">
        <w:rPr>
          <w:rFonts w:ascii="Times New Roman" w:eastAsia="Times New Roman" w:hAnsi="Times New Roman" w:cs="Times New Roman"/>
          <w:bCs/>
          <w:sz w:val="18"/>
          <w:lang w:eastAsia="tr-TR"/>
        </w:rPr>
        <w:t>numaralı maddesine aşağıdaki fıkra eklenmiştir.</w:t>
      </w:r>
      <w:r w:rsidR="00FE6318" w:rsidRPr="00DA3FE8">
        <w:rPr>
          <w:rFonts w:ascii="Times New Roman" w:eastAsia="Times New Roman" w:hAnsi="Times New Roman" w:cs="Times New Roman"/>
          <w:bCs/>
          <w:sz w:val="18"/>
          <w:lang w:eastAsia="tr-TR"/>
        </w:rPr>
        <w:t xml:space="preserve"> </w:t>
      </w:r>
    </w:p>
    <w:p w:rsidR="00A17231" w:rsidRPr="00DA3FE8" w:rsidRDefault="00A17231" w:rsidP="005B12D6">
      <w:pPr>
        <w:tabs>
          <w:tab w:val="left" w:pos="709"/>
        </w:tabs>
        <w:spacing w:after="0" w:line="240" w:lineRule="auto"/>
        <w:ind w:firstLine="709"/>
        <w:jc w:val="both"/>
        <w:rPr>
          <w:rFonts w:ascii="Times New Roman" w:eastAsia="Times New Roman" w:hAnsi="Times New Roman" w:cs="Times New Roman"/>
          <w:bCs/>
          <w:sz w:val="18"/>
          <w:lang w:eastAsia="tr-TR"/>
        </w:rPr>
      </w:pPr>
      <w:r w:rsidRPr="00DA3FE8">
        <w:rPr>
          <w:rFonts w:ascii="Times New Roman" w:eastAsia="Times New Roman" w:hAnsi="Times New Roman" w:cs="Times New Roman"/>
          <w:bCs/>
          <w:sz w:val="18"/>
          <w:lang w:eastAsia="tr-TR"/>
        </w:rPr>
        <w:t xml:space="preserve">“(22) SUT </w:t>
      </w:r>
      <w:r w:rsidR="00696CAE">
        <w:rPr>
          <w:rFonts w:ascii="Times New Roman" w:eastAsia="Times New Roman" w:hAnsi="Times New Roman" w:cs="Times New Roman"/>
          <w:bCs/>
          <w:sz w:val="18"/>
          <w:lang w:eastAsia="tr-TR"/>
        </w:rPr>
        <w:t>e</w:t>
      </w:r>
      <w:r w:rsidRPr="00DA3FE8">
        <w:rPr>
          <w:rFonts w:ascii="Times New Roman" w:eastAsia="Times New Roman" w:hAnsi="Times New Roman" w:cs="Times New Roman"/>
          <w:bCs/>
          <w:sz w:val="18"/>
          <w:lang w:eastAsia="tr-TR"/>
        </w:rPr>
        <w:t xml:space="preserve">ki EK-2/C-1 Listesinde yer alan işlemlerin SUT </w:t>
      </w:r>
      <w:r w:rsidR="00696CAE">
        <w:rPr>
          <w:rFonts w:ascii="Times New Roman" w:eastAsia="Times New Roman" w:hAnsi="Times New Roman" w:cs="Times New Roman"/>
          <w:bCs/>
          <w:sz w:val="18"/>
          <w:lang w:eastAsia="tr-TR"/>
        </w:rPr>
        <w:t>e</w:t>
      </w:r>
      <w:r w:rsidRPr="00DA3FE8">
        <w:rPr>
          <w:rFonts w:ascii="Times New Roman" w:eastAsia="Times New Roman" w:hAnsi="Times New Roman" w:cs="Times New Roman"/>
          <w:bCs/>
          <w:sz w:val="18"/>
          <w:lang w:eastAsia="tr-TR"/>
        </w:rPr>
        <w:t xml:space="preserve">ki EK-2/A-1 Listesinde U kodu ile yer alan üniversite hastanelerince yapılması halinde işlem puanlarına </w:t>
      </w:r>
      <w:r w:rsidR="00696CAE">
        <w:rPr>
          <w:rFonts w:ascii="Times New Roman" w:eastAsia="Times New Roman" w:hAnsi="Times New Roman" w:cs="Times New Roman"/>
          <w:bCs/>
          <w:sz w:val="18"/>
          <w:lang w:eastAsia="tr-TR"/>
        </w:rPr>
        <w:t>L</w:t>
      </w:r>
      <w:r w:rsidRPr="00DA3FE8">
        <w:rPr>
          <w:rFonts w:ascii="Times New Roman" w:eastAsia="Times New Roman" w:hAnsi="Times New Roman" w:cs="Times New Roman"/>
          <w:bCs/>
          <w:sz w:val="18"/>
          <w:lang w:eastAsia="tr-TR"/>
        </w:rPr>
        <w:t xml:space="preserve">istede belirtilen oranlar ilave edilerek faturalandırılır. Bu Listede yer alan işlemlerin SUT </w:t>
      </w:r>
      <w:r w:rsidR="00696CAE">
        <w:rPr>
          <w:rFonts w:ascii="Times New Roman" w:eastAsia="Times New Roman" w:hAnsi="Times New Roman" w:cs="Times New Roman"/>
          <w:bCs/>
          <w:sz w:val="18"/>
          <w:lang w:eastAsia="tr-TR"/>
        </w:rPr>
        <w:t>e</w:t>
      </w:r>
      <w:r w:rsidRPr="00DA3FE8">
        <w:rPr>
          <w:rFonts w:ascii="Times New Roman" w:eastAsia="Times New Roman" w:hAnsi="Times New Roman" w:cs="Times New Roman"/>
          <w:bCs/>
          <w:sz w:val="18"/>
          <w:lang w:eastAsia="tr-TR"/>
        </w:rPr>
        <w:t xml:space="preserve">ki EK-2/A-1 Listesinde U kodu ile yer alan üniversite hastanelerince yapılması halinde </w:t>
      </w:r>
      <w:r w:rsidR="009E69E2">
        <w:rPr>
          <w:rFonts w:ascii="Times New Roman" w:eastAsia="Times New Roman" w:hAnsi="Times New Roman" w:cs="Times New Roman"/>
          <w:bCs/>
          <w:sz w:val="18"/>
          <w:lang w:eastAsia="tr-TR"/>
        </w:rPr>
        <w:t>“</w:t>
      </w:r>
      <w:r w:rsidRPr="00DA3FE8">
        <w:rPr>
          <w:rFonts w:ascii="Times New Roman" w:eastAsia="Times New Roman" w:hAnsi="Times New Roman" w:cs="Times New Roman"/>
          <w:bCs/>
          <w:sz w:val="18"/>
          <w:lang w:eastAsia="tr-TR"/>
        </w:rPr>
        <w:t>2.2.2.B- Tanıya dayalı işlem üzerinden ödeme yöntemi</w:t>
      </w:r>
      <w:r w:rsidR="009E69E2">
        <w:rPr>
          <w:rFonts w:ascii="Times New Roman" w:eastAsia="Times New Roman" w:hAnsi="Times New Roman" w:cs="Times New Roman"/>
          <w:bCs/>
          <w:sz w:val="18"/>
          <w:lang w:eastAsia="tr-TR"/>
        </w:rPr>
        <w:t>”</w:t>
      </w:r>
      <w:r w:rsidRPr="00DA3FE8">
        <w:rPr>
          <w:rFonts w:ascii="Times New Roman" w:eastAsia="Times New Roman" w:hAnsi="Times New Roman" w:cs="Times New Roman"/>
          <w:bCs/>
          <w:sz w:val="18"/>
          <w:lang w:eastAsia="tr-TR"/>
        </w:rPr>
        <w:t xml:space="preserve"> başlıklı maddenin beşinci fıkrasında yer alan hüküm uygulanmaz.”</w:t>
      </w:r>
    </w:p>
    <w:p w:rsidR="00FE6318" w:rsidRPr="00DA3FE8" w:rsidRDefault="00FE6318" w:rsidP="005B12D6">
      <w:pPr>
        <w:spacing w:after="0" w:line="240" w:lineRule="auto"/>
        <w:ind w:firstLine="709"/>
        <w:jc w:val="both"/>
        <w:rPr>
          <w:rFonts w:ascii="Times New Roman" w:eastAsia="Times New Roman" w:hAnsi="Times New Roman" w:cs="Times New Roman"/>
          <w:bCs/>
          <w:sz w:val="18"/>
          <w:lang w:eastAsia="tr-TR"/>
        </w:rPr>
      </w:pPr>
      <w:r w:rsidRPr="00DA3FE8">
        <w:rPr>
          <w:rFonts w:ascii="Times New Roman" w:hAnsi="Times New Roman" w:cs="Times New Roman"/>
          <w:b/>
          <w:bCs/>
          <w:sz w:val="18"/>
        </w:rPr>
        <w:t xml:space="preserve">MADDE 2- </w:t>
      </w:r>
      <w:r w:rsidRPr="00DA3FE8">
        <w:rPr>
          <w:rFonts w:ascii="Times New Roman" w:eastAsia="Times New Roman" w:hAnsi="Times New Roman" w:cs="Times New Roman"/>
          <w:bCs/>
          <w:sz w:val="18"/>
          <w:lang w:eastAsia="tr-TR"/>
        </w:rPr>
        <w:t xml:space="preserve">Aynı Tebliğin </w:t>
      </w:r>
      <w:r w:rsidR="00A17231" w:rsidRPr="00DA3FE8">
        <w:rPr>
          <w:rFonts w:ascii="Times New Roman" w:hAnsi="Times New Roman"/>
          <w:sz w:val="18"/>
          <w:szCs w:val="20"/>
        </w:rPr>
        <w:t xml:space="preserve">2.2.2.B </w:t>
      </w:r>
      <w:r w:rsidR="00B25BE8" w:rsidRPr="00DA3FE8">
        <w:rPr>
          <w:rFonts w:ascii="Times New Roman" w:eastAsia="Times New Roman" w:hAnsi="Times New Roman" w:cs="Times New Roman"/>
          <w:bCs/>
          <w:sz w:val="18"/>
          <w:lang w:eastAsia="tr-TR"/>
        </w:rPr>
        <w:t xml:space="preserve">numaralı maddesinin </w:t>
      </w:r>
      <w:r w:rsidR="00A17231" w:rsidRPr="00DA3FE8">
        <w:rPr>
          <w:rFonts w:ascii="Times New Roman" w:eastAsia="Times New Roman" w:hAnsi="Times New Roman" w:cs="Times New Roman"/>
          <w:bCs/>
          <w:sz w:val="18"/>
          <w:lang w:eastAsia="tr-TR"/>
        </w:rPr>
        <w:t>yedinci fıkrası yürürlükten kaldırılmıştır.</w:t>
      </w:r>
      <w:r w:rsidR="00B25BE8" w:rsidRPr="00DA3FE8">
        <w:rPr>
          <w:rFonts w:ascii="Times New Roman" w:eastAsia="Times New Roman" w:hAnsi="Times New Roman" w:cs="Times New Roman"/>
          <w:bCs/>
          <w:sz w:val="18"/>
          <w:lang w:eastAsia="tr-TR"/>
        </w:rPr>
        <w:t xml:space="preserve"> </w:t>
      </w:r>
    </w:p>
    <w:p w:rsidR="00CA1D19" w:rsidRPr="00DA3FE8" w:rsidRDefault="00B25BE8" w:rsidP="005B12D6">
      <w:pPr>
        <w:spacing w:after="0" w:line="240" w:lineRule="auto"/>
        <w:ind w:firstLine="709"/>
        <w:jc w:val="both"/>
        <w:rPr>
          <w:rFonts w:ascii="Times New Roman" w:eastAsia="Times New Roman" w:hAnsi="Times New Roman" w:cs="Times New Roman"/>
          <w:bCs/>
          <w:sz w:val="18"/>
          <w:lang w:eastAsia="tr-TR"/>
        </w:rPr>
      </w:pPr>
      <w:r w:rsidRPr="00DA3FE8">
        <w:rPr>
          <w:rFonts w:ascii="Times New Roman" w:eastAsia="Times New Roman" w:hAnsi="Times New Roman" w:cs="Times New Roman"/>
          <w:b/>
          <w:bCs/>
          <w:sz w:val="18"/>
          <w:lang w:eastAsia="tr-TR"/>
        </w:rPr>
        <w:t xml:space="preserve">MADDE 3- </w:t>
      </w:r>
      <w:r w:rsidR="00CA1D19" w:rsidRPr="00DA3FE8">
        <w:rPr>
          <w:rFonts w:ascii="Times New Roman" w:eastAsia="Times New Roman" w:hAnsi="Times New Roman" w:cs="Times New Roman"/>
          <w:bCs/>
          <w:sz w:val="18"/>
          <w:lang w:eastAsia="tr-TR"/>
        </w:rPr>
        <w:t xml:space="preserve">Aynı Tebliğin </w:t>
      </w:r>
      <w:r w:rsidR="00A17231" w:rsidRPr="00DA3FE8">
        <w:rPr>
          <w:rFonts w:ascii="Times New Roman" w:eastAsia="Times New Roman" w:hAnsi="Times New Roman" w:cs="Times New Roman"/>
          <w:bCs/>
          <w:sz w:val="18"/>
          <w:lang w:eastAsia="tr-TR"/>
        </w:rPr>
        <w:t xml:space="preserve">2.4.1 </w:t>
      </w:r>
      <w:r w:rsidR="00CA1D19" w:rsidRPr="00DA3FE8">
        <w:rPr>
          <w:rFonts w:ascii="Times New Roman" w:eastAsia="Times New Roman" w:hAnsi="Times New Roman" w:cs="Times New Roman"/>
          <w:bCs/>
          <w:sz w:val="18"/>
          <w:lang w:eastAsia="tr-TR"/>
        </w:rPr>
        <w:t xml:space="preserve">numaralı maddesinin </w:t>
      </w:r>
      <w:r w:rsidR="00A17231" w:rsidRPr="00DA3FE8">
        <w:rPr>
          <w:rFonts w:ascii="Times New Roman" w:eastAsia="Times New Roman" w:hAnsi="Times New Roman" w:cs="Times New Roman"/>
          <w:bCs/>
          <w:sz w:val="18"/>
          <w:lang w:eastAsia="tr-TR"/>
        </w:rPr>
        <w:t>dördüncü fıkrası aşağıdaki şekilde değiştirilmiştir.</w:t>
      </w:r>
    </w:p>
    <w:p w:rsidR="00D14645" w:rsidRPr="00DA3FE8" w:rsidRDefault="00D14645" w:rsidP="005B12D6">
      <w:pPr>
        <w:tabs>
          <w:tab w:val="left" w:pos="709"/>
        </w:tabs>
        <w:spacing w:after="0" w:line="240" w:lineRule="auto"/>
        <w:ind w:firstLine="709"/>
        <w:jc w:val="both"/>
        <w:rPr>
          <w:rFonts w:ascii="Times New Roman" w:eastAsia="Times New Roman" w:hAnsi="Times New Roman" w:cs="Times New Roman"/>
          <w:bCs/>
          <w:sz w:val="18"/>
          <w:lang w:eastAsia="tr-TR"/>
        </w:rPr>
      </w:pPr>
      <w:r w:rsidRPr="00DA3FE8">
        <w:rPr>
          <w:rFonts w:ascii="Times New Roman" w:eastAsia="Times New Roman" w:hAnsi="Times New Roman" w:cs="Times New Roman"/>
          <w:bCs/>
          <w:sz w:val="18"/>
          <w:lang w:eastAsia="tr-TR"/>
        </w:rPr>
        <w:t>“(4)</w:t>
      </w:r>
      <w:r w:rsidR="009A286E">
        <w:rPr>
          <w:rFonts w:ascii="Times New Roman" w:eastAsia="Times New Roman" w:hAnsi="Times New Roman" w:cs="Times New Roman"/>
          <w:bCs/>
          <w:sz w:val="18"/>
          <w:lang w:eastAsia="tr-TR"/>
        </w:rPr>
        <w:t xml:space="preserve"> </w:t>
      </w:r>
      <w:proofErr w:type="spellStart"/>
      <w:r w:rsidR="00640A42" w:rsidRPr="00DF504D">
        <w:rPr>
          <w:rFonts w:ascii="Times New Roman" w:eastAsia="Times New Roman" w:hAnsi="Times New Roman" w:cs="Times New Roman"/>
          <w:bCs/>
          <w:sz w:val="18"/>
          <w:lang w:eastAsia="tr-TR"/>
        </w:rPr>
        <w:t>Ortodonti</w:t>
      </w:r>
      <w:r w:rsidR="004506B0">
        <w:rPr>
          <w:rFonts w:ascii="Times New Roman" w:eastAsia="Times New Roman" w:hAnsi="Times New Roman" w:cs="Times New Roman"/>
          <w:bCs/>
          <w:sz w:val="18"/>
          <w:lang w:eastAsia="tr-TR"/>
        </w:rPr>
        <w:t>k</w:t>
      </w:r>
      <w:proofErr w:type="spellEnd"/>
      <w:r w:rsidR="004506B0">
        <w:rPr>
          <w:rFonts w:ascii="Times New Roman" w:eastAsia="Times New Roman" w:hAnsi="Times New Roman" w:cs="Times New Roman"/>
          <w:bCs/>
          <w:sz w:val="18"/>
          <w:lang w:eastAsia="tr-TR"/>
        </w:rPr>
        <w:t xml:space="preserve"> diş</w:t>
      </w:r>
      <w:r w:rsidR="00B15DD7" w:rsidRPr="00DF504D">
        <w:rPr>
          <w:rFonts w:ascii="Times New Roman" w:eastAsia="Times New Roman" w:hAnsi="Times New Roman" w:cs="Times New Roman"/>
          <w:bCs/>
          <w:sz w:val="18"/>
          <w:lang w:eastAsia="tr-TR"/>
        </w:rPr>
        <w:t xml:space="preserve"> </w:t>
      </w:r>
      <w:r w:rsidR="00640A42" w:rsidRPr="00DF504D">
        <w:rPr>
          <w:rFonts w:ascii="Times New Roman" w:eastAsia="Times New Roman" w:hAnsi="Times New Roman" w:cs="Times New Roman"/>
          <w:bCs/>
          <w:sz w:val="18"/>
          <w:lang w:eastAsia="tr-TR"/>
        </w:rPr>
        <w:t>tedavileri</w:t>
      </w:r>
      <w:r w:rsidR="009A286E" w:rsidRPr="00DF504D">
        <w:rPr>
          <w:rFonts w:ascii="Times New Roman" w:eastAsia="Times New Roman" w:hAnsi="Times New Roman" w:cs="Times New Roman"/>
          <w:bCs/>
          <w:sz w:val="18"/>
          <w:lang w:eastAsia="tr-TR"/>
        </w:rPr>
        <w:t>;</w:t>
      </w:r>
    </w:p>
    <w:p w:rsidR="00A17231" w:rsidRPr="00DA3FE8" w:rsidRDefault="00A571B4" w:rsidP="005B12D6">
      <w:pPr>
        <w:spacing w:after="0" w:line="240" w:lineRule="auto"/>
        <w:ind w:firstLine="709"/>
        <w:jc w:val="both"/>
        <w:rPr>
          <w:rFonts w:ascii="Times New Roman" w:eastAsia="Times New Roman" w:hAnsi="Times New Roman" w:cs="Times New Roman"/>
          <w:bCs/>
          <w:sz w:val="18"/>
          <w:lang w:eastAsia="tr-TR"/>
        </w:rPr>
      </w:pPr>
      <w:r w:rsidRPr="00DA3FE8">
        <w:rPr>
          <w:rFonts w:ascii="Times New Roman" w:eastAsia="Times New Roman" w:hAnsi="Times New Roman" w:cs="Times New Roman"/>
          <w:bCs/>
          <w:sz w:val="18"/>
          <w:lang w:eastAsia="tr-TR"/>
        </w:rPr>
        <w:t xml:space="preserve">   </w:t>
      </w:r>
      <w:r w:rsidR="00A17231" w:rsidRPr="00DA3FE8">
        <w:rPr>
          <w:rFonts w:ascii="Times New Roman" w:eastAsia="Times New Roman" w:hAnsi="Times New Roman" w:cs="Times New Roman"/>
          <w:bCs/>
          <w:sz w:val="18"/>
          <w:lang w:eastAsia="tr-TR"/>
        </w:rPr>
        <w:t xml:space="preserve">a) 18 yaşını doldurmuş kişilerin </w:t>
      </w:r>
      <w:proofErr w:type="spellStart"/>
      <w:r w:rsidR="00A17231" w:rsidRPr="00DA3FE8">
        <w:rPr>
          <w:rFonts w:ascii="Times New Roman" w:eastAsia="Times New Roman" w:hAnsi="Times New Roman" w:cs="Times New Roman"/>
          <w:bCs/>
          <w:sz w:val="18"/>
          <w:lang w:eastAsia="tr-TR"/>
        </w:rPr>
        <w:t>ortodontik</w:t>
      </w:r>
      <w:proofErr w:type="spellEnd"/>
      <w:r w:rsidR="00A17231" w:rsidRPr="00DA3FE8">
        <w:rPr>
          <w:rFonts w:ascii="Times New Roman" w:eastAsia="Times New Roman" w:hAnsi="Times New Roman" w:cs="Times New Roman"/>
          <w:bCs/>
          <w:sz w:val="18"/>
          <w:lang w:eastAsia="tr-TR"/>
        </w:rPr>
        <w:t xml:space="preserve"> diş tedavilerine ilişkin giderler Kurumca ödenmez. Ancak 18 yaşını doldurmuş kişinin </w:t>
      </w:r>
      <w:proofErr w:type="spellStart"/>
      <w:r w:rsidR="00A17231" w:rsidRPr="00DA3FE8">
        <w:rPr>
          <w:rFonts w:ascii="Times New Roman" w:eastAsia="Times New Roman" w:hAnsi="Times New Roman" w:cs="Times New Roman"/>
          <w:bCs/>
          <w:sz w:val="18"/>
          <w:lang w:eastAsia="tr-TR"/>
        </w:rPr>
        <w:t>ortodontik</w:t>
      </w:r>
      <w:proofErr w:type="spellEnd"/>
      <w:r w:rsidR="00A17231" w:rsidRPr="00DA3FE8">
        <w:rPr>
          <w:rFonts w:ascii="Times New Roman" w:eastAsia="Times New Roman" w:hAnsi="Times New Roman" w:cs="Times New Roman"/>
          <w:bCs/>
          <w:sz w:val="18"/>
          <w:lang w:eastAsia="tr-TR"/>
        </w:rPr>
        <w:t xml:space="preserve"> diş tedavisi 18 yaşından önce başlamış ve devam ediyor olması halinde Kurumumuzca karşılanır. Ayrıca 5510 sayılı Kanunun genel sağlık sigortasına ilişkin hükümlerinin yürürlük tarihi öncesinde başlamış ve devam ediyor ise söz konusu tedavi bedelleri karşılanır. </w:t>
      </w:r>
    </w:p>
    <w:p w:rsidR="004D39AC" w:rsidRPr="00DA3FE8" w:rsidRDefault="00A571B4" w:rsidP="005B12D6">
      <w:pPr>
        <w:spacing w:after="0" w:line="240" w:lineRule="auto"/>
        <w:ind w:firstLine="709"/>
        <w:jc w:val="both"/>
        <w:rPr>
          <w:rFonts w:ascii="Times New Roman" w:eastAsia="Times New Roman" w:hAnsi="Times New Roman" w:cs="Times New Roman"/>
          <w:bCs/>
          <w:sz w:val="18"/>
          <w:lang w:eastAsia="tr-TR"/>
        </w:rPr>
      </w:pPr>
      <w:r w:rsidRPr="00DA3FE8">
        <w:rPr>
          <w:rFonts w:ascii="Times New Roman" w:eastAsia="Times New Roman" w:hAnsi="Times New Roman" w:cs="Times New Roman"/>
          <w:bCs/>
          <w:sz w:val="18"/>
          <w:lang w:eastAsia="tr-TR"/>
        </w:rPr>
        <w:t xml:space="preserve">   </w:t>
      </w:r>
      <w:r w:rsidR="00A17231" w:rsidRPr="00DA3FE8">
        <w:rPr>
          <w:rFonts w:ascii="Times New Roman" w:eastAsia="Times New Roman" w:hAnsi="Times New Roman" w:cs="Times New Roman"/>
          <w:bCs/>
          <w:sz w:val="18"/>
          <w:lang w:eastAsia="tr-TR"/>
        </w:rPr>
        <w:t>b) Süt ve ka</w:t>
      </w:r>
      <w:r w:rsidR="007B1ADE">
        <w:rPr>
          <w:rFonts w:ascii="Times New Roman" w:eastAsia="Times New Roman" w:hAnsi="Times New Roman" w:cs="Times New Roman"/>
          <w:bCs/>
          <w:sz w:val="18"/>
          <w:lang w:eastAsia="tr-TR"/>
        </w:rPr>
        <w:t xml:space="preserve">rma dişlenme dönemindeki </w:t>
      </w:r>
      <w:proofErr w:type="spellStart"/>
      <w:r w:rsidR="007B1ADE">
        <w:rPr>
          <w:rFonts w:ascii="Times New Roman" w:eastAsia="Times New Roman" w:hAnsi="Times New Roman" w:cs="Times New Roman"/>
          <w:bCs/>
          <w:sz w:val="18"/>
          <w:lang w:eastAsia="tr-TR"/>
        </w:rPr>
        <w:t>dental</w:t>
      </w:r>
      <w:proofErr w:type="spellEnd"/>
      <w:r w:rsidR="007B1ADE">
        <w:rPr>
          <w:rFonts w:ascii="Times New Roman" w:eastAsia="Times New Roman" w:hAnsi="Times New Roman" w:cs="Times New Roman"/>
          <w:bCs/>
          <w:sz w:val="18"/>
          <w:lang w:eastAsia="tr-TR"/>
        </w:rPr>
        <w:t xml:space="preserve"> </w:t>
      </w:r>
      <w:r w:rsidR="00A17231" w:rsidRPr="00DA3FE8">
        <w:rPr>
          <w:rFonts w:ascii="Times New Roman" w:eastAsia="Times New Roman" w:hAnsi="Times New Roman" w:cs="Times New Roman"/>
          <w:bCs/>
          <w:sz w:val="18"/>
          <w:lang w:eastAsia="tr-TR"/>
        </w:rPr>
        <w:t xml:space="preserve">ve </w:t>
      </w:r>
      <w:proofErr w:type="spellStart"/>
      <w:r w:rsidR="00A17231" w:rsidRPr="00DA3FE8">
        <w:rPr>
          <w:rFonts w:ascii="Times New Roman" w:eastAsia="Times New Roman" w:hAnsi="Times New Roman" w:cs="Times New Roman"/>
          <w:bCs/>
          <w:sz w:val="18"/>
          <w:lang w:eastAsia="tr-TR"/>
        </w:rPr>
        <w:t>iskeletsel</w:t>
      </w:r>
      <w:proofErr w:type="spellEnd"/>
      <w:r w:rsidR="00A17231" w:rsidRPr="00DA3FE8">
        <w:rPr>
          <w:rFonts w:ascii="Times New Roman" w:eastAsia="Times New Roman" w:hAnsi="Times New Roman" w:cs="Times New Roman"/>
          <w:bCs/>
          <w:sz w:val="18"/>
          <w:lang w:eastAsia="tr-TR"/>
        </w:rPr>
        <w:t xml:space="preserve"> </w:t>
      </w:r>
      <w:proofErr w:type="spellStart"/>
      <w:r w:rsidR="00A17231" w:rsidRPr="00DA3FE8">
        <w:rPr>
          <w:rFonts w:ascii="Times New Roman" w:eastAsia="Times New Roman" w:hAnsi="Times New Roman" w:cs="Times New Roman"/>
          <w:bCs/>
          <w:sz w:val="18"/>
          <w:lang w:eastAsia="tr-TR"/>
        </w:rPr>
        <w:t>malokluzyonu</w:t>
      </w:r>
      <w:proofErr w:type="spellEnd"/>
      <w:r w:rsidR="00A17231" w:rsidRPr="00DA3FE8">
        <w:rPr>
          <w:rFonts w:ascii="Times New Roman" w:eastAsia="Times New Roman" w:hAnsi="Times New Roman" w:cs="Times New Roman"/>
          <w:bCs/>
          <w:sz w:val="18"/>
          <w:lang w:eastAsia="tr-TR"/>
        </w:rPr>
        <w:t xml:space="preserve"> düzeltmek için yapılan </w:t>
      </w:r>
      <w:proofErr w:type="spellStart"/>
      <w:r w:rsidR="00A17231" w:rsidRPr="00DA3FE8">
        <w:rPr>
          <w:rFonts w:ascii="Times New Roman" w:eastAsia="Times New Roman" w:hAnsi="Times New Roman" w:cs="Times New Roman"/>
          <w:bCs/>
          <w:sz w:val="18"/>
          <w:lang w:eastAsia="tr-TR"/>
        </w:rPr>
        <w:t>ortodontik</w:t>
      </w:r>
      <w:proofErr w:type="spellEnd"/>
      <w:r w:rsidR="00A17231" w:rsidRPr="00DA3FE8">
        <w:rPr>
          <w:rFonts w:ascii="Times New Roman" w:eastAsia="Times New Roman" w:hAnsi="Times New Roman" w:cs="Times New Roman"/>
          <w:bCs/>
          <w:sz w:val="18"/>
          <w:lang w:eastAsia="tr-TR"/>
        </w:rPr>
        <w:t xml:space="preserve"> uygulamalar SUT eki EK-2/Ç Listesindeki “7.1 Tanıya dayalı </w:t>
      </w:r>
      <w:proofErr w:type="spellStart"/>
      <w:r w:rsidR="00A17231" w:rsidRPr="00DA3FE8">
        <w:rPr>
          <w:rFonts w:ascii="Times New Roman" w:eastAsia="Times New Roman" w:hAnsi="Times New Roman" w:cs="Times New Roman"/>
          <w:bCs/>
          <w:sz w:val="18"/>
          <w:lang w:eastAsia="tr-TR"/>
        </w:rPr>
        <w:t>ortodontik</w:t>
      </w:r>
      <w:proofErr w:type="spellEnd"/>
      <w:r w:rsidR="00A17231" w:rsidRPr="00DA3FE8">
        <w:rPr>
          <w:rFonts w:ascii="Times New Roman" w:eastAsia="Times New Roman" w:hAnsi="Times New Roman" w:cs="Times New Roman"/>
          <w:bCs/>
          <w:sz w:val="18"/>
          <w:lang w:eastAsia="tr-TR"/>
        </w:rPr>
        <w:t xml:space="preserve"> tedavi işlemleri” bölümünde yer alan </w:t>
      </w:r>
      <w:r w:rsidR="001A0C72" w:rsidRPr="00DA3FE8">
        <w:rPr>
          <w:rFonts w:ascii="Times New Roman" w:eastAsia="Times New Roman" w:hAnsi="Times New Roman" w:cs="Times New Roman"/>
          <w:bCs/>
          <w:sz w:val="18"/>
          <w:lang w:eastAsia="tr-TR"/>
        </w:rPr>
        <w:t>“</w:t>
      </w:r>
      <w:r w:rsidR="00A17231" w:rsidRPr="00DA3FE8">
        <w:rPr>
          <w:rFonts w:ascii="Times New Roman" w:eastAsia="Times New Roman" w:hAnsi="Times New Roman" w:cs="Times New Roman"/>
          <w:bCs/>
          <w:sz w:val="18"/>
          <w:lang w:eastAsia="tr-TR"/>
        </w:rPr>
        <w:t xml:space="preserve">P407321 Erken </w:t>
      </w:r>
      <w:proofErr w:type="spellStart"/>
      <w:r w:rsidR="00A17231" w:rsidRPr="00DA3FE8">
        <w:rPr>
          <w:rFonts w:ascii="Times New Roman" w:eastAsia="Times New Roman" w:hAnsi="Times New Roman" w:cs="Times New Roman"/>
          <w:bCs/>
          <w:sz w:val="18"/>
          <w:lang w:eastAsia="tr-TR"/>
        </w:rPr>
        <w:t>Ortodontik</w:t>
      </w:r>
      <w:proofErr w:type="spellEnd"/>
      <w:r w:rsidR="00A17231" w:rsidRPr="00DA3FE8">
        <w:rPr>
          <w:rFonts w:ascii="Times New Roman" w:eastAsia="Times New Roman" w:hAnsi="Times New Roman" w:cs="Times New Roman"/>
          <w:bCs/>
          <w:sz w:val="18"/>
          <w:lang w:eastAsia="tr-TR"/>
        </w:rPr>
        <w:t xml:space="preserve"> Tedavi Başlangıç Aşaması</w:t>
      </w:r>
      <w:r w:rsidR="001A0C72" w:rsidRPr="00DA3FE8">
        <w:rPr>
          <w:rFonts w:ascii="Times New Roman" w:eastAsia="Times New Roman" w:hAnsi="Times New Roman" w:cs="Times New Roman"/>
          <w:bCs/>
          <w:sz w:val="18"/>
          <w:lang w:eastAsia="tr-TR"/>
        </w:rPr>
        <w:t>”</w:t>
      </w:r>
      <w:r w:rsidR="00A17231" w:rsidRPr="00DA3FE8">
        <w:rPr>
          <w:rFonts w:ascii="Times New Roman" w:eastAsia="Times New Roman" w:hAnsi="Times New Roman" w:cs="Times New Roman"/>
          <w:bCs/>
          <w:sz w:val="18"/>
          <w:lang w:eastAsia="tr-TR"/>
        </w:rPr>
        <w:t>,</w:t>
      </w:r>
      <w:r w:rsidR="001A0C72" w:rsidRPr="00DA3FE8">
        <w:rPr>
          <w:rFonts w:ascii="Times New Roman" w:eastAsia="Times New Roman" w:hAnsi="Times New Roman" w:cs="Times New Roman"/>
          <w:bCs/>
          <w:sz w:val="18"/>
          <w:lang w:eastAsia="tr-TR"/>
        </w:rPr>
        <w:t xml:space="preserve"> “</w:t>
      </w:r>
      <w:r w:rsidR="00A17231" w:rsidRPr="00DA3FE8">
        <w:rPr>
          <w:rFonts w:ascii="Times New Roman" w:eastAsia="Times New Roman" w:hAnsi="Times New Roman" w:cs="Times New Roman"/>
          <w:bCs/>
          <w:sz w:val="18"/>
          <w:lang w:eastAsia="tr-TR"/>
        </w:rPr>
        <w:t xml:space="preserve">P407322 Erken </w:t>
      </w:r>
      <w:proofErr w:type="spellStart"/>
      <w:r w:rsidR="00A17231" w:rsidRPr="00DA3FE8">
        <w:rPr>
          <w:rFonts w:ascii="Times New Roman" w:eastAsia="Times New Roman" w:hAnsi="Times New Roman" w:cs="Times New Roman"/>
          <w:bCs/>
          <w:sz w:val="18"/>
          <w:lang w:eastAsia="tr-TR"/>
        </w:rPr>
        <w:t>Ortodontik</w:t>
      </w:r>
      <w:proofErr w:type="spellEnd"/>
      <w:r w:rsidR="00A17231" w:rsidRPr="00DA3FE8">
        <w:rPr>
          <w:rFonts w:ascii="Times New Roman" w:eastAsia="Times New Roman" w:hAnsi="Times New Roman" w:cs="Times New Roman"/>
          <w:bCs/>
          <w:sz w:val="18"/>
          <w:lang w:eastAsia="tr-TR"/>
        </w:rPr>
        <w:t xml:space="preserve"> Tedavi Bitiş Aşaması</w:t>
      </w:r>
      <w:r w:rsidR="001A0C72" w:rsidRPr="00DA3FE8">
        <w:rPr>
          <w:rFonts w:ascii="Times New Roman" w:eastAsia="Times New Roman" w:hAnsi="Times New Roman" w:cs="Times New Roman"/>
          <w:bCs/>
          <w:sz w:val="18"/>
          <w:lang w:eastAsia="tr-TR"/>
        </w:rPr>
        <w:t>”</w:t>
      </w:r>
      <w:r w:rsidR="00A17231" w:rsidRPr="00DA3FE8">
        <w:rPr>
          <w:rFonts w:ascii="Times New Roman" w:eastAsia="Times New Roman" w:hAnsi="Times New Roman" w:cs="Times New Roman"/>
          <w:bCs/>
          <w:sz w:val="18"/>
          <w:lang w:eastAsia="tr-TR"/>
        </w:rPr>
        <w:t xml:space="preserve"> işlemi üzerinden Kurumca karşılanır. Bu işlem kodlarına koruyucu/önleyici veya büyümeyi yönlendirici ağız içi ve ağız dışı aygıt ile yapılan her türlü </w:t>
      </w:r>
      <w:proofErr w:type="spellStart"/>
      <w:r w:rsidR="00A17231" w:rsidRPr="00DA3FE8">
        <w:rPr>
          <w:rFonts w:ascii="Times New Roman" w:eastAsia="Times New Roman" w:hAnsi="Times New Roman" w:cs="Times New Roman"/>
          <w:bCs/>
          <w:sz w:val="18"/>
          <w:lang w:eastAsia="tr-TR"/>
        </w:rPr>
        <w:t>ortodontik</w:t>
      </w:r>
      <w:proofErr w:type="spellEnd"/>
      <w:r w:rsidR="00A17231" w:rsidRPr="00DA3FE8">
        <w:rPr>
          <w:rFonts w:ascii="Times New Roman" w:eastAsia="Times New Roman" w:hAnsi="Times New Roman" w:cs="Times New Roman"/>
          <w:bCs/>
          <w:sz w:val="18"/>
          <w:lang w:eastAsia="tr-TR"/>
        </w:rPr>
        <w:t xml:space="preserve"> uygulamalar, model yapımı-analizi, fotoğraflar-analizleri, tüm görüntüleme yöntemleri-analiz</w:t>
      </w:r>
      <w:r w:rsidR="007B1ADE">
        <w:rPr>
          <w:rFonts w:ascii="Times New Roman" w:eastAsia="Times New Roman" w:hAnsi="Times New Roman" w:cs="Times New Roman"/>
          <w:bCs/>
          <w:sz w:val="18"/>
          <w:lang w:eastAsia="tr-TR"/>
        </w:rPr>
        <w:t xml:space="preserve">leri ve diğer teşhis yöntemleri </w:t>
      </w:r>
      <w:proofErr w:type="gramStart"/>
      <w:r w:rsidR="007B1ADE">
        <w:rPr>
          <w:rFonts w:ascii="Times New Roman" w:eastAsia="Times New Roman" w:hAnsi="Times New Roman" w:cs="Times New Roman"/>
          <w:bCs/>
          <w:sz w:val="18"/>
          <w:lang w:eastAsia="tr-TR"/>
        </w:rPr>
        <w:t>dahildir</w:t>
      </w:r>
      <w:proofErr w:type="gramEnd"/>
      <w:r w:rsidR="007B1ADE">
        <w:rPr>
          <w:rFonts w:ascii="Times New Roman" w:eastAsia="Times New Roman" w:hAnsi="Times New Roman" w:cs="Times New Roman"/>
          <w:bCs/>
          <w:sz w:val="18"/>
          <w:lang w:eastAsia="tr-TR"/>
        </w:rPr>
        <w:t xml:space="preserve">. </w:t>
      </w:r>
      <w:r w:rsidR="00A17231" w:rsidRPr="00DA3FE8">
        <w:rPr>
          <w:rFonts w:ascii="Times New Roman" w:eastAsia="Times New Roman" w:hAnsi="Times New Roman" w:cs="Times New Roman"/>
          <w:bCs/>
          <w:sz w:val="18"/>
          <w:lang w:eastAsia="tr-TR"/>
        </w:rPr>
        <w:t xml:space="preserve">Erken </w:t>
      </w:r>
      <w:proofErr w:type="spellStart"/>
      <w:r w:rsidR="001A0C72" w:rsidRPr="00DA3FE8">
        <w:rPr>
          <w:rFonts w:ascii="Times New Roman" w:eastAsia="Times New Roman" w:hAnsi="Times New Roman" w:cs="Times New Roman"/>
          <w:bCs/>
          <w:sz w:val="18"/>
          <w:lang w:eastAsia="tr-TR"/>
        </w:rPr>
        <w:t>o</w:t>
      </w:r>
      <w:r w:rsidR="00A17231" w:rsidRPr="00DA3FE8">
        <w:rPr>
          <w:rFonts w:ascii="Times New Roman" w:eastAsia="Times New Roman" w:hAnsi="Times New Roman" w:cs="Times New Roman"/>
          <w:bCs/>
          <w:sz w:val="18"/>
          <w:lang w:eastAsia="tr-TR"/>
        </w:rPr>
        <w:t>rtodontik</w:t>
      </w:r>
      <w:proofErr w:type="spellEnd"/>
      <w:r w:rsidR="00A17231" w:rsidRPr="00DA3FE8">
        <w:rPr>
          <w:rFonts w:ascii="Times New Roman" w:eastAsia="Times New Roman" w:hAnsi="Times New Roman" w:cs="Times New Roman"/>
          <w:bCs/>
          <w:sz w:val="18"/>
          <w:lang w:eastAsia="tr-TR"/>
        </w:rPr>
        <w:t xml:space="preserve"> </w:t>
      </w:r>
      <w:r w:rsidR="001A0C72" w:rsidRPr="00DA3FE8">
        <w:rPr>
          <w:rFonts w:ascii="Times New Roman" w:eastAsia="Times New Roman" w:hAnsi="Times New Roman" w:cs="Times New Roman"/>
          <w:bCs/>
          <w:sz w:val="18"/>
          <w:lang w:eastAsia="tr-TR"/>
        </w:rPr>
        <w:t>t</w:t>
      </w:r>
      <w:r w:rsidR="00A17231" w:rsidRPr="00DA3FE8">
        <w:rPr>
          <w:rFonts w:ascii="Times New Roman" w:eastAsia="Times New Roman" w:hAnsi="Times New Roman" w:cs="Times New Roman"/>
          <w:bCs/>
          <w:sz w:val="18"/>
          <w:lang w:eastAsia="tr-TR"/>
        </w:rPr>
        <w:t xml:space="preserve">edavi kodları 6-14 yaş arasında tedavilerin tamamlandığının gösterilmesi ve belgelenmesi halinde ve </w:t>
      </w:r>
      <w:r w:rsidR="001A0C72" w:rsidRPr="00DA3FE8">
        <w:rPr>
          <w:rFonts w:ascii="Times New Roman" w:eastAsia="Times New Roman" w:hAnsi="Times New Roman" w:cs="Times New Roman"/>
          <w:bCs/>
          <w:sz w:val="18"/>
          <w:lang w:eastAsia="tr-TR"/>
        </w:rPr>
        <w:t>o</w:t>
      </w:r>
      <w:r w:rsidR="00A17231" w:rsidRPr="00DA3FE8">
        <w:rPr>
          <w:rFonts w:ascii="Times New Roman" w:eastAsia="Times New Roman" w:hAnsi="Times New Roman" w:cs="Times New Roman"/>
          <w:bCs/>
          <w:sz w:val="18"/>
          <w:lang w:eastAsia="tr-TR"/>
        </w:rPr>
        <w:t xml:space="preserve">rtodonti uzmanı/doktoralı hekimleri tarafından yapıldığı takdirde Kurumumuzca karşılanır. Erken </w:t>
      </w:r>
      <w:proofErr w:type="spellStart"/>
      <w:r w:rsidR="001A0C72" w:rsidRPr="00DA3FE8">
        <w:rPr>
          <w:rFonts w:ascii="Times New Roman" w:eastAsia="Times New Roman" w:hAnsi="Times New Roman" w:cs="Times New Roman"/>
          <w:bCs/>
          <w:sz w:val="18"/>
          <w:lang w:eastAsia="tr-TR"/>
        </w:rPr>
        <w:t>o</w:t>
      </w:r>
      <w:r w:rsidR="00A17231" w:rsidRPr="00DA3FE8">
        <w:rPr>
          <w:rFonts w:ascii="Times New Roman" w:eastAsia="Times New Roman" w:hAnsi="Times New Roman" w:cs="Times New Roman"/>
          <w:bCs/>
          <w:sz w:val="18"/>
          <w:lang w:eastAsia="tr-TR"/>
        </w:rPr>
        <w:t>rtodontik</w:t>
      </w:r>
      <w:proofErr w:type="spellEnd"/>
      <w:r w:rsidR="00A17231" w:rsidRPr="00DA3FE8">
        <w:rPr>
          <w:rFonts w:ascii="Times New Roman" w:eastAsia="Times New Roman" w:hAnsi="Times New Roman" w:cs="Times New Roman"/>
          <w:bCs/>
          <w:sz w:val="18"/>
          <w:lang w:eastAsia="tr-TR"/>
        </w:rPr>
        <w:t xml:space="preserve"> </w:t>
      </w:r>
      <w:r w:rsidR="001A0C72" w:rsidRPr="00DA3FE8">
        <w:rPr>
          <w:rFonts w:ascii="Times New Roman" w:eastAsia="Times New Roman" w:hAnsi="Times New Roman" w:cs="Times New Roman"/>
          <w:bCs/>
          <w:sz w:val="18"/>
          <w:lang w:eastAsia="tr-TR"/>
        </w:rPr>
        <w:t>t</w:t>
      </w:r>
      <w:r w:rsidR="00A17231" w:rsidRPr="00DA3FE8">
        <w:rPr>
          <w:rFonts w:ascii="Times New Roman" w:eastAsia="Times New Roman" w:hAnsi="Times New Roman" w:cs="Times New Roman"/>
          <w:bCs/>
          <w:sz w:val="18"/>
          <w:lang w:eastAsia="tr-TR"/>
        </w:rPr>
        <w:t xml:space="preserve">edavi </w:t>
      </w:r>
      <w:r w:rsidR="001A0C72" w:rsidRPr="00DA3FE8">
        <w:rPr>
          <w:rFonts w:ascii="Times New Roman" w:eastAsia="Times New Roman" w:hAnsi="Times New Roman" w:cs="Times New Roman"/>
          <w:bCs/>
          <w:sz w:val="18"/>
          <w:lang w:eastAsia="tr-TR"/>
        </w:rPr>
        <w:t>b</w:t>
      </w:r>
      <w:r w:rsidR="00A17231" w:rsidRPr="00DA3FE8">
        <w:rPr>
          <w:rFonts w:ascii="Times New Roman" w:eastAsia="Times New Roman" w:hAnsi="Times New Roman" w:cs="Times New Roman"/>
          <w:bCs/>
          <w:sz w:val="18"/>
          <w:lang w:eastAsia="tr-TR"/>
        </w:rPr>
        <w:t xml:space="preserve">aşlangıç </w:t>
      </w:r>
      <w:r w:rsidR="001A0C72" w:rsidRPr="00DA3FE8">
        <w:rPr>
          <w:rFonts w:ascii="Times New Roman" w:eastAsia="Times New Roman" w:hAnsi="Times New Roman" w:cs="Times New Roman"/>
          <w:bCs/>
          <w:sz w:val="18"/>
          <w:lang w:eastAsia="tr-TR"/>
        </w:rPr>
        <w:t>a</w:t>
      </w:r>
      <w:r w:rsidR="00A17231" w:rsidRPr="00DA3FE8">
        <w:rPr>
          <w:rFonts w:ascii="Times New Roman" w:eastAsia="Times New Roman" w:hAnsi="Times New Roman" w:cs="Times New Roman"/>
          <w:bCs/>
          <w:sz w:val="18"/>
          <w:lang w:eastAsia="tr-TR"/>
        </w:rPr>
        <w:t xml:space="preserve">şaması; hastanın hareketli apareylerle </w:t>
      </w:r>
      <w:proofErr w:type="spellStart"/>
      <w:r w:rsidR="00A17231" w:rsidRPr="00DA3FE8">
        <w:rPr>
          <w:rFonts w:ascii="Times New Roman" w:eastAsia="Times New Roman" w:hAnsi="Times New Roman" w:cs="Times New Roman"/>
          <w:bCs/>
          <w:sz w:val="18"/>
          <w:lang w:eastAsia="tr-TR"/>
        </w:rPr>
        <w:t>ortodontik</w:t>
      </w:r>
      <w:proofErr w:type="spellEnd"/>
      <w:r w:rsidR="00A17231" w:rsidRPr="00DA3FE8">
        <w:rPr>
          <w:rFonts w:ascii="Times New Roman" w:eastAsia="Times New Roman" w:hAnsi="Times New Roman" w:cs="Times New Roman"/>
          <w:bCs/>
          <w:sz w:val="18"/>
          <w:lang w:eastAsia="tr-TR"/>
        </w:rPr>
        <w:t xml:space="preserve"> tedavi planlamasının yapılarak tedavi mekaniklerinin uygulanmaya başlanmasıdır. Erken </w:t>
      </w:r>
      <w:proofErr w:type="spellStart"/>
      <w:r w:rsidR="001A0C72" w:rsidRPr="00DA3FE8">
        <w:rPr>
          <w:rFonts w:ascii="Times New Roman" w:eastAsia="Times New Roman" w:hAnsi="Times New Roman" w:cs="Times New Roman"/>
          <w:bCs/>
          <w:sz w:val="18"/>
          <w:lang w:eastAsia="tr-TR"/>
        </w:rPr>
        <w:t>o</w:t>
      </w:r>
      <w:r w:rsidR="00A17231" w:rsidRPr="00DA3FE8">
        <w:rPr>
          <w:rFonts w:ascii="Times New Roman" w:eastAsia="Times New Roman" w:hAnsi="Times New Roman" w:cs="Times New Roman"/>
          <w:bCs/>
          <w:sz w:val="18"/>
          <w:lang w:eastAsia="tr-TR"/>
        </w:rPr>
        <w:t>rtodontik</w:t>
      </w:r>
      <w:proofErr w:type="spellEnd"/>
      <w:r w:rsidR="00A17231" w:rsidRPr="00DA3FE8">
        <w:rPr>
          <w:rFonts w:ascii="Times New Roman" w:eastAsia="Times New Roman" w:hAnsi="Times New Roman" w:cs="Times New Roman"/>
          <w:bCs/>
          <w:sz w:val="18"/>
          <w:lang w:eastAsia="tr-TR"/>
        </w:rPr>
        <w:t xml:space="preserve"> </w:t>
      </w:r>
      <w:r w:rsidR="001A0C72" w:rsidRPr="00DA3FE8">
        <w:rPr>
          <w:rFonts w:ascii="Times New Roman" w:eastAsia="Times New Roman" w:hAnsi="Times New Roman" w:cs="Times New Roman"/>
          <w:bCs/>
          <w:sz w:val="18"/>
          <w:lang w:eastAsia="tr-TR"/>
        </w:rPr>
        <w:t>t</w:t>
      </w:r>
      <w:r w:rsidR="00A17231" w:rsidRPr="00DA3FE8">
        <w:rPr>
          <w:rFonts w:ascii="Times New Roman" w:eastAsia="Times New Roman" w:hAnsi="Times New Roman" w:cs="Times New Roman"/>
          <w:bCs/>
          <w:sz w:val="18"/>
          <w:lang w:eastAsia="tr-TR"/>
        </w:rPr>
        <w:t xml:space="preserve">edavi </w:t>
      </w:r>
      <w:r w:rsidR="001A0C72" w:rsidRPr="00DA3FE8">
        <w:rPr>
          <w:rFonts w:ascii="Times New Roman" w:eastAsia="Times New Roman" w:hAnsi="Times New Roman" w:cs="Times New Roman"/>
          <w:bCs/>
          <w:sz w:val="18"/>
          <w:lang w:eastAsia="tr-TR"/>
        </w:rPr>
        <w:t>b</w:t>
      </w:r>
      <w:r w:rsidR="00A17231" w:rsidRPr="00DA3FE8">
        <w:rPr>
          <w:rFonts w:ascii="Times New Roman" w:eastAsia="Times New Roman" w:hAnsi="Times New Roman" w:cs="Times New Roman"/>
          <w:bCs/>
          <w:sz w:val="18"/>
          <w:lang w:eastAsia="tr-TR"/>
        </w:rPr>
        <w:t xml:space="preserve">itiş </w:t>
      </w:r>
      <w:r w:rsidR="001A0C72" w:rsidRPr="00DA3FE8">
        <w:rPr>
          <w:rFonts w:ascii="Times New Roman" w:eastAsia="Times New Roman" w:hAnsi="Times New Roman" w:cs="Times New Roman"/>
          <w:bCs/>
          <w:sz w:val="18"/>
          <w:lang w:eastAsia="tr-TR"/>
        </w:rPr>
        <w:t>a</w:t>
      </w:r>
      <w:r w:rsidR="00A17231" w:rsidRPr="00DA3FE8">
        <w:rPr>
          <w:rFonts w:ascii="Times New Roman" w:eastAsia="Times New Roman" w:hAnsi="Times New Roman" w:cs="Times New Roman"/>
          <w:bCs/>
          <w:sz w:val="18"/>
          <w:lang w:eastAsia="tr-TR"/>
        </w:rPr>
        <w:t xml:space="preserve">şaması; uygulanan mekanikler sonrasında tedavinin tamamlanmasıdır. Erken </w:t>
      </w:r>
      <w:proofErr w:type="spellStart"/>
      <w:r w:rsidR="001A0C72" w:rsidRPr="00DA3FE8">
        <w:rPr>
          <w:rFonts w:ascii="Times New Roman" w:eastAsia="Times New Roman" w:hAnsi="Times New Roman" w:cs="Times New Roman"/>
          <w:bCs/>
          <w:sz w:val="18"/>
          <w:lang w:eastAsia="tr-TR"/>
        </w:rPr>
        <w:t>o</w:t>
      </w:r>
      <w:r w:rsidR="00A17231" w:rsidRPr="00DA3FE8">
        <w:rPr>
          <w:rFonts w:ascii="Times New Roman" w:eastAsia="Times New Roman" w:hAnsi="Times New Roman" w:cs="Times New Roman"/>
          <w:bCs/>
          <w:sz w:val="18"/>
          <w:lang w:eastAsia="tr-TR"/>
        </w:rPr>
        <w:t>rtodontik</w:t>
      </w:r>
      <w:proofErr w:type="spellEnd"/>
      <w:r w:rsidR="00A17231" w:rsidRPr="00DA3FE8">
        <w:rPr>
          <w:rFonts w:ascii="Times New Roman" w:eastAsia="Times New Roman" w:hAnsi="Times New Roman" w:cs="Times New Roman"/>
          <w:bCs/>
          <w:sz w:val="18"/>
          <w:lang w:eastAsia="tr-TR"/>
        </w:rPr>
        <w:t xml:space="preserve"> </w:t>
      </w:r>
      <w:r w:rsidR="001A0C72" w:rsidRPr="00DA3FE8">
        <w:rPr>
          <w:rFonts w:ascii="Times New Roman" w:eastAsia="Times New Roman" w:hAnsi="Times New Roman" w:cs="Times New Roman"/>
          <w:bCs/>
          <w:sz w:val="18"/>
          <w:lang w:eastAsia="tr-TR"/>
        </w:rPr>
        <w:t>t</w:t>
      </w:r>
      <w:r w:rsidR="00A17231" w:rsidRPr="00DA3FE8">
        <w:rPr>
          <w:rFonts w:ascii="Times New Roman" w:eastAsia="Times New Roman" w:hAnsi="Times New Roman" w:cs="Times New Roman"/>
          <w:bCs/>
          <w:sz w:val="18"/>
          <w:lang w:eastAsia="tr-TR"/>
        </w:rPr>
        <w:t xml:space="preserve">edavi </w:t>
      </w:r>
      <w:r w:rsidR="001A0C72" w:rsidRPr="00DA3FE8">
        <w:rPr>
          <w:rFonts w:ascii="Times New Roman" w:eastAsia="Times New Roman" w:hAnsi="Times New Roman" w:cs="Times New Roman"/>
          <w:bCs/>
          <w:sz w:val="18"/>
          <w:lang w:eastAsia="tr-TR"/>
        </w:rPr>
        <w:t>b</w:t>
      </w:r>
      <w:r w:rsidR="00A17231" w:rsidRPr="00DA3FE8">
        <w:rPr>
          <w:rFonts w:ascii="Times New Roman" w:eastAsia="Times New Roman" w:hAnsi="Times New Roman" w:cs="Times New Roman"/>
          <w:bCs/>
          <w:sz w:val="18"/>
          <w:lang w:eastAsia="tr-TR"/>
        </w:rPr>
        <w:t xml:space="preserve">aşlangıç </w:t>
      </w:r>
      <w:r w:rsidR="001A0C72" w:rsidRPr="00DA3FE8">
        <w:rPr>
          <w:rFonts w:ascii="Times New Roman" w:eastAsia="Times New Roman" w:hAnsi="Times New Roman" w:cs="Times New Roman"/>
          <w:bCs/>
          <w:sz w:val="18"/>
          <w:lang w:eastAsia="tr-TR"/>
        </w:rPr>
        <w:t>a</w:t>
      </w:r>
      <w:r w:rsidR="00A17231" w:rsidRPr="00DA3FE8">
        <w:rPr>
          <w:rFonts w:ascii="Times New Roman" w:eastAsia="Times New Roman" w:hAnsi="Times New Roman" w:cs="Times New Roman"/>
          <w:bCs/>
          <w:sz w:val="18"/>
          <w:lang w:eastAsia="tr-TR"/>
        </w:rPr>
        <w:t xml:space="preserve">şaması ve </w:t>
      </w:r>
      <w:r w:rsidR="001A0C72" w:rsidRPr="00DA3FE8">
        <w:rPr>
          <w:rFonts w:ascii="Times New Roman" w:eastAsia="Times New Roman" w:hAnsi="Times New Roman" w:cs="Times New Roman"/>
          <w:bCs/>
          <w:sz w:val="18"/>
          <w:lang w:eastAsia="tr-TR"/>
        </w:rPr>
        <w:t>e</w:t>
      </w:r>
      <w:r w:rsidR="00A17231" w:rsidRPr="00DA3FE8">
        <w:rPr>
          <w:rFonts w:ascii="Times New Roman" w:eastAsia="Times New Roman" w:hAnsi="Times New Roman" w:cs="Times New Roman"/>
          <w:bCs/>
          <w:sz w:val="18"/>
          <w:lang w:eastAsia="tr-TR"/>
        </w:rPr>
        <w:t xml:space="preserve">rken </w:t>
      </w:r>
      <w:proofErr w:type="spellStart"/>
      <w:r w:rsidR="001A0C72" w:rsidRPr="00DA3FE8">
        <w:rPr>
          <w:rFonts w:ascii="Times New Roman" w:eastAsia="Times New Roman" w:hAnsi="Times New Roman" w:cs="Times New Roman"/>
          <w:bCs/>
          <w:sz w:val="18"/>
          <w:lang w:eastAsia="tr-TR"/>
        </w:rPr>
        <w:t>o</w:t>
      </w:r>
      <w:r w:rsidR="00A17231" w:rsidRPr="00DA3FE8">
        <w:rPr>
          <w:rFonts w:ascii="Times New Roman" w:eastAsia="Times New Roman" w:hAnsi="Times New Roman" w:cs="Times New Roman"/>
          <w:bCs/>
          <w:sz w:val="18"/>
          <w:lang w:eastAsia="tr-TR"/>
        </w:rPr>
        <w:t>rtodontik</w:t>
      </w:r>
      <w:proofErr w:type="spellEnd"/>
      <w:r w:rsidR="00A17231" w:rsidRPr="00DA3FE8">
        <w:rPr>
          <w:rFonts w:ascii="Times New Roman" w:eastAsia="Times New Roman" w:hAnsi="Times New Roman" w:cs="Times New Roman"/>
          <w:bCs/>
          <w:sz w:val="18"/>
          <w:lang w:eastAsia="tr-TR"/>
        </w:rPr>
        <w:t xml:space="preserve"> </w:t>
      </w:r>
      <w:r w:rsidR="001A0C72" w:rsidRPr="00DA3FE8">
        <w:rPr>
          <w:rFonts w:ascii="Times New Roman" w:eastAsia="Times New Roman" w:hAnsi="Times New Roman" w:cs="Times New Roman"/>
          <w:bCs/>
          <w:sz w:val="18"/>
          <w:lang w:eastAsia="tr-TR"/>
        </w:rPr>
        <w:t>t</w:t>
      </w:r>
      <w:r w:rsidR="00A17231" w:rsidRPr="00DA3FE8">
        <w:rPr>
          <w:rFonts w:ascii="Times New Roman" w:eastAsia="Times New Roman" w:hAnsi="Times New Roman" w:cs="Times New Roman"/>
          <w:bCs/>
          <w:sz w:val="18"/>
          <w:lang w:eastAsia="tr-TR"/>
        </w:rPr>
        <w:t xml:space="preserve">edavi </w:t>
      </w:r>
      <w:r w:rsidR="001A0C72" w:rsidRPr="00DA3FE8">
        <w:rPr>
          <w:rFonts w:ascii="Times New Roman" w:eastAsia="Times New Roman" w:hAnsi="Times New Roman" w:cs="Times New Roman"/>
          <w:bCs/>
          <w:sz w:val="18"/>
          <w:lang w:eastAsia="tr-TR"/>
        </w:rPr>
        <w:t>b</w:t>
      </w:r>
      <w:r w:rsidR="00A17231" w:rsidRPr="00DA3FE8">
        <w:rPr>
          <w:rFonts w:ascii="Times New Roman" w:eastAsia="Times New Roman" w:hAnsi="Times New Roman" w:cs="Times New Roman"/>
          <w:bCs/>
          <w:sz w:val="18"/>
          <w:lang w:eastAsia="tr-TR"/>
        </w:rPr>
        <w:t xml:space="preserve">itiş </w:t>
      </w:r>
      <w:r w:rsidR="001A0C72" w:rsidRPr="00DA3FE8">
        <w:rPr>
          <w:rFonts w:ascii="Times New Roman" w:eastAsia="Times New Roman" w:hAnsi="Times New Roman" w:cs="Times New Roman"/>
          <w:bCs/>
          <w:sz w:val="18"/>
          <w:lang w:eastAsia="tr-TR"/>
        </w:rPr>
        <w:t>a</w:t>
      </w:r>
      <w:r w:rsidR="00A17231" w:rsidRPr="00DA3FE8">
        <w:rPr>
          <w:rFonts w:ascii="Times New Roman" w:eastAsia="Times New Roman" w:hAnsi="Times New Roman" w:cs="Times New Roman"/>
          <w:bCs/>
          <w:sz w:val="18"/>
          <w:lang w:eastAsia="tr-TR"/>
        </w:rPr>
        <w:t>şaması arasında en az 3 ay bulunması gerekir.</w:t>
      </w:r>
      <w:r w:rsidR="00D60D16" w:rsidRPr="00DA3FE8">
        <w:rPr>
          <w:rFonts w:ascii="Times New Roman" w:eastAsia="Times New Roman" w:hAnsi="Times New Roman" w:cs="Times New Roman"/>
          <w:bCs/>
          <w:sz w:val="18"/>
          <w:lang w:eastAsia="tr-TR"/>
        </w:rPr>
        <w:t xml:space="preserve"> </w:t>
      </w:r>
    </w:p>
    <w:p w:rsidR="004D39AC" w:rsidRPr="00DA3FE8" w:rsidRDefault="00A571B4" w:rsidP="005B12D6">
      <w:pPr>
        <w:tabs>
          <w:tab w:val="left" w:pos="709"/>
          <w:tab w:val="left" w:pos="851"/>
        </w:tabs>
        <w:spacing w:after="0" w:line="240" w:lineRule="auto"/>
        <w:ind w:firstLine="709"/>
        <w:jc w:val="both"/>
        <w:rPr>
          <w:rFonts w:ascii="Times New Roman" w:eastAsia="Times New Roman" w:hAnsi="Times New Roman" w:cs="Times New Roman"/>
          <w:bCs/>
          <w:sz w:val="18"/>
          <w:lang w:eastAsia="tr-TR"/>
        </w:rPr>
      </w:pPr>
      <w:r w:rsidRPr="00DA3FE8">
        <w:rPr>
          <w:rFonts w:ascii="Times New Roman" w:eastAsia="Times New Roman" w:hAnsi="Times New Roman" w:cs="Times New Roman"/>
          <w:bCs/>
          <w:sz w:val="18"/>
          <w:lang w:eastAsia="tr-TR"/>
        </w:rPr>
        <w:t xml:space="preserve">   </w:t>
      </w:r>
      <w:r w:rsidR="00A17231" w:rsidRPr="00DA3FE8">
        <w:rPr>
          <w:rFonts w:ascii="Times New Roman" w:eastAsia="Times New Roman" w:hAnsi="Times New Roman" w:cs="Times New Roman"/>
          <w:bCs/>
          <w:sz w:val="18"/>
          <w:lang w:eastAsia="tr-TR"/>
        </w:rPr>
        <w:t xml:space="preserve">c) Sınıf I, II, III ve </w:t>
      </w:r>
      <w:proofErr w:type="spellStart"/>
      <w:r w:rsidR="00A17231" w:rsidRPr="00DA3FE8">
        <w:rPr>
          <w:rFonts w:ascii="Times New Roman" w:eastAsia="Times New Roman" w:hAnsi="Times New Roman" w:cs="Times New Roman"/>
          <w:bCs/>
          <w:sz w:val="18"/>
          <w:lang w:eastAsia="tr-TR"/>
        </w:rPr>
        <w:t>ortognatik</w:t>
      </w:r>
      <w:proofErr w:type="spellEnd"/>
      <w:r w:rsidR="00A17231" w:rsidRPr="00DA3FE8">
        <w:rPr>
          <w:rFonts w:ascii="Times New Roman" w:eastAsia="Times New Roman" w:hAnsi="Times New Roman" w:cs="Times New Roman"/>
          <w:bCs/>
          <w:sz w:val="18"/>
          <w:lang w:eastAsia="tr-TR"/>
        </w:rPr>
        <w:t xml:space="preserve"> cerrahide uygulanan sabit </w:t>
      </w:r>
      <w:proofErr w:type="spellStart"/>
      <w:r w:rsidR="00A17231" w:rsidRPr="00DA3FE8">
        <w:rPr>
          <w:rFonts w:ascii="Times New Roman" w:eastAsia="Times New Roman" w:hAnsi="Times New Roman" w:cs="Times New Roman"/>
          <w:bCs/>
          <w:sz w:val="18"/>
          <w:lang w:eastAsia="tr-TR"/>
        </w:rPr>
        <w:t>ortodontik</w:t>
      </w:r>
      <w:proofErr w:type="spellEnd"/>
      <w:r w:rsidR="00A17231" w:rsidRPr="00DA3FE8">
        <w:rPr>
          <w:rFonts w:ascii="Times New Roman" w:eastAsia="Times New Roman" w:hAnsi="Times New Roman" w:cs="Times New Roman"/>
          <w:bCs/>
          <w:sz w:val="18"/>
          <w:lang w:eastAsia="tr-TR"/>
        </w:rPr>
        <w:t xml:space="preserve"> tedaviler; SUT eki EK-2/Ç Listesindeki “7.1 Tanıya dayalı </w:t>
      </w:r>
      <w:proofErr w:type="spellStart"/>
      <w:r w:rsidR="00A17231" w:rsidRPr="00DA3FE8">
        <w:rPr>
          <w:rFonts w:ascii="Times New Roman" w:eastAsia="Times New Roman" w:hAnsi="Times New Roman" w:cs="Times New Roman"/>
          <w:bCs/>
          <w:sz w:val="18"/>
          <w:lang w:eastAsia="tr-TR"/>
        </w:rPr>
        <w:t>ortodontik</w:t>
      </w:r>
      <w:proofErr w:type="spellEnd"/>
      <w:r w:rsidR="00A17231" w:rsidRPr="00DA3FE8">
        <w:rPr>
          <w:rFonts w:ascii="Times New Roman" w:eastAsia="Times New Roman" w:hAnsi="Times New Roman" w:cs="Times New Roman"/>
          <w:bCs/>
          <w:sz w:val="18"/>
          <w:lang w:eastAsia="tr-TR"/>
        </w:rPr>
        <w:t xml:space="preserve"> tedavi işlemleri” bölümünde yer alan işlem kodları üzerinden ve tedavilerin tamamlandığının gösterilmesi ve belgelenmesi halinde, </w:t>
      </w:r>
      <w:r w:rsidR="001A0C72" w:rsidRPr="00DA3FE8">
        <w:rPr>
          <w:rFonts w:ascii="Times New Roman" w:eastAsia="Times New Roman" w:hAnsi="Times New Roman" w:cs="Times New Roman"/>
          <w:bCs/>
          <w:sz w:val="18"/>
          <w:lang w:eastAsia="tr-TR"/>
        </w:rPr>
        <w:t>o</w:t>
      </w:r>
      <w:r w:rsidR="00A17231" w:rsidRPr="00DA3FE8">
        <w:rPr>
          <w:rFonts w:ascii="Times New Roman" w:eastAsia="Times New Roman" w:hAnsi="Times New Roman" w:cs="Times New Roman"/>
          <w:bCs/>
          <w:sz w:val="18"/>
          <w:lang w:eastAsia="tr-TR"/>
        </w:rPr>
        <w:t xml:space="preserve">rtodonti uzmanı/doktoralı hekimleri tarafından yapıldığı takdirde Kurumca karşılanır. Bu işlem kodlarına sabit fonksiyonel, </w:t>
      </w:r>
      <w:proofErr w:type="gramStart"/>
      <w:r w:rsidR="00A17231" w:rsidRPr="00DA3FE8">
        <w:rPr>
          <w:rFonts w:ascii="Times New Roman" w:eastAsia="Times New Roman" w:hAnsi="Times New Roman" w:cs="Times New Roman"/>
          <w:bCs/>
          <w:sz w:val="18"/>
          <w:lang w:eastAsia="tr-TR"/>
        </w:rPr>
        <w:t>kamuflaj</w:t>
      </w:r>
      <w:proofErr w:type="gramEnd"/>
      <w:r w:rsidR="00A17231" w:rsidRPr="00DA3FE8">
        <w:rPr>
          <w:rFonts w:ascii="Times New Roman" w:eastAsia="Times New Roman" w:hAnsi="Times New Roman" w:cs="Times New Roman"/>
          <w:bCs/>
          <w:sz w:val="18"/>
          <w:lang w:eastAsia="tr-TR"/>
        </w:rPr>
        <w:t xml:space="preserve"> tedavileri ile sabit </w:t>
      </w:r>
      <w:proofErr w:type="spellStart"/>
      <w:r w:rsidR="00A17231" w:rsidRPr="00DA3FE8">
        <w:rPr>
          <w:rFonts w:ascii="Times New Roman" w:eastAsia="Times New Roman" w:hAnsi="Times New Roman" w:cs="Times New Roman"/>
          <w:bCs/>
          <w:sz w:val="18"/>
          <w:lang w:eastAsia="tr-TR"/>
        </w:rPr>
        <w:t>open</w:t>
      </w:r>
      <w:proofErr w:type="spellEnd"/>
      <w:r w:rsidR="00A17231" w:rsidRPr="00DA3FE8">
        <w:rPr>
          <w:rFonts w:ascii="Times New Roman" w:eastAsia="Times New Roman" w:hAnsi="Times New Roman" w:cs="Times New Roman"/>
          <w:bCs/>
          <w:sz w:val="18"/>
          <w:lang w:eastAsia="tr-TR"/>
        </w:rPr>
        <w:t xml:space="preserve">-bite, sabit </w:t>
      </w:r>
      <w:proofErr w:type="spellStart"/>
      <w:r w:rsidR="00A17231" w:rsidRPr="00DA3FE8">
        <w:rPr>
          <w:rFonts w:ascii="Times New Roman" w:eastAsia="Times New Roman" w:hAnsi="Times New Roman" w:cs="Times New Roman"/>
          <w:bCs/>
          <w:sz w:val="18"/>
          <w:lang w:eastAsia="tr-TR"/>
        </w:rPr>
        <w:t>deep</w:t>
      </w:r>
      <w:proofErr w:type="spellEnd"/>
      <w:r w:rsidR="00A17231" w:rsidRPr="00DA3FE8">
        <w:rPr>
          <w:rFonts w:ascii="Times New Roman" w:eastAsia="Times New Roman" w:hAnsi="Times New Roman" w:cs="Times New Roman"/>
          <w:bCs/>
          <w:sz w:val="18"/>
          <w:lang w:eastAsia="tr-TR"/>
        </w:rPr>
        <w:t xml:space="preserve">-bite ve sabit </w:t>
      </w:r>
      <w:proofErr w:type="spellStart"/>
      <w:r w:rsidR="00A17231" w:rsidRPr="00DA3FE8">
        <w:rPr>
          <w:rFonts w:ascii="Times New Roman" w:eastAsia="Times New Roman" w:hAnsi="Times New Roman" w:cs="Times New Roman"/>
          <w:bCs/>
          <w:sz w:val="18"/>
          <w:lang w:eastAsia="tr-TR"/>
        </w:rPr>
        <w:t>ortodontik</w:t>
      </w:r>
      <w:proofErr w:type="spellEnd"/>
      <w:r w:rsidR="00A17231" w:rsidRPr="00DA3FE8">
        <w:rPr>
          <w:rFonts w:ascii="Times New Roman" w:eastAsia="Times New Roman" w:hAnsi="Times New Roman" w:cs="Times New Roman"/>
          <w:bCs/>
          <w:sz w:val="18"/>
          <w:lang w:eastAsia="tr-TR"/>
        </w:rPr>
        <w:t xml:space="preserve"> tedavi ile birlikte </w:t>
      </w:r>
      <w:proofErr w:type="gramStart"/>
      <w:r w:rsidR="00A17231" w:rsidRPr="00DA3FE8">
        <w:rPr>
          <w:rFonts w:ascii="Times New Roman" w:eastAsia="Times New Roman" w:hAnsi="Times New Roman" w:cs="Times New Roman"/>
          <w:bCs/>
          <w:sz w:val="18"/>
          <w:lang w:eastAsia="tr-TR"/>
        </w:rPr>
        <w:t>uygulanan</w:t>
      </w:r>
      <w:proofErr w:type="gramEnd"/>
      <w:r w:rsidR="00A17231" w:rsidRPr="00DA3FE8">
        <w:rPr>
          <w:rFonts w:ascii="Times New Roman" w:eastAsia="Times New Roman" w:hAnsi="Times New Roman" w:cs="Times New Roman"/>
          <w:bCs/>
          <w:sz w:val="18"/>
          <w:lang w:eastAsia="tr-TR"/>
        </w:rPr>
        <w:t xml:space="preserve"> ağız dışı aygıt uygulaması, sabit </w:t>
      </w:r>
      <w:proofErr w:type="spellStart"/>
      <w:r w:rsidR="00A17231" w:rsidRPr="00DA3FE8">
        <w:rPr>
          <w:rFonts w:ascii="Times New Roman" w:eastAsia="Times New Roman" w:hAnsi="Times New Roman" w:cs="Times New Roman"/>
          <w:bCs/>
          <w:sz w:val="18"/>
          <w:lang w:eastAsia="tr-TR"/>
        </w:rPr>
        <w:t>expansiyon</w:t>
      </w:r>
      <w:proofErr w:type="spellEnd"/>
      <w:r w:rsidR="00A17231" w:rsidRPr="00DA3FE8">
        <w:rPr>
          <w:rFonts w:ascii="Times New Roman" w:eastAsia="Times New Roman" w:hAnsi="Times New Roman" w:cs="Times New Roman"/>
          <w:bCs/>
          <w:sz w:val="18"/>
          <w:lang w:eastAsia="tr-TR"/>
        </w:rPr>
        <w:t xml:space="preserve"> tedavileri gibi her türlü sabit </w:t>
      </w:r>
      <w:proofErr w:type="spellStart"/>
      <w:r w:rsidR="00A17231" w:rsidRPr="00DA3FE8">
        <w:rPr>
          <w:rFonts w:ascii="Times New Roman" w:eastAsia="Times New Roman" w:hAnsi="Times New Roman" w:cs="Times New Roman"/>
          <w:bCs/>
          <w:sz w:val="18"/>
          <w:lang w:eastAsia="tr-TR"/>
        </w:rPr>
        <w:t>ortodontik</w:t>
      </w:r>
      <w:proofErr w:type="spellEnd"/>
      <w:r w:rsidR="00A17231" w:rsidRPr="00DA3FE8">
        <w:rPr>
          <w:rFonts w:ascii="Times New Roman" w:eastAsia="Times New Roman" w:hAnsi="Times New Roman" w:cs="Times New Roman"/>
          <w:bCs/>
          <w:sz w:val="18"/>
          <w:lang w:eastAsia="tr-TR"/>
        </w:rPr>
        <w:t xml:space="preserve"> tedaviler ve pekiştirme tedavisi, model yapımı-analizi, fotoğraflar-analizleri, tüm görüntüleme yöntemleri-analizleri ve diğer teşhis yöntemleri dahildir. Sınıf I, Sınıf II, Sınıf III </w:t>
      </w:r>
      <w:proofErr w:type="spellStart"/>
      <w:r w:rsidR="001A0C72" w:rsidRPr="00DA3FE8">
        <w:rPr>
          <w:rFonts w:ascii="Times New Roman" w:eastAsia="Times New Roman" w:hAnsi="Times New Roman" w:cs="Times New Roman"/>
          <w:bCs/>
          <w:sz w:val="18"/>
          <w:lang w:eastAsia="tr-TR"/>
        </w:rPr>
        <w:t>o</w:t>
      </w:r>
      <w:r w:rsidR="00A17231" w:rsidRPr="00DA3FE8">
        <w:rPr>
          <w:rFonts w:ascii="Times New Roman" w:eastAsia="Times New Roman" w:hAnsi="Times New Roman" w:cs="Times New Roman"/>
          <w:bCs/>
          <w:sz w:val="18"/>
          <w:lang w:eastAsia="tr-TR"/>
        </w:rPr>
        <w:t>rtodontik</w:t>
      </w:r>
      <w:proofErr w:type="spellEnd"/>
      <w:r w:rsidR="00A17231" w:rsidRPr="00DA3FE8">
        <w:rPr>
          <w:rFonts w:ascii="Times New Roman" w:eastAsia="Times New Roman" w:hAnsi="Times New Roman" w:cs="Times New Roman"/>
          <w:bCs/>
          <w:sz w:val="18"/>
          <w:lang w:eastAsia="tr-TR"/>
        </w:rPr>
        <w:t xml:space="preserve"> </w:t>
      </w:r>
      <w:r w:rsidR="001A0C72" w:rsidRPr="00DA3FE8">
        <w:rPr>
          <w:rFonts w:ascii="Times New Roman" w:eastAsia="Times New Roman" w:hAnsi="Times New Roman" w:cs="Times New Roman"/>
          <w:bCs/>
          <w:sz w:val="18"/>
          <w:lang w:eastAsia="tr-TR"/>
        </w:rPr>
        <w:t>t</w:t>
      </w:r>
      <w:r w:rsidR="00A17231" w:rsidRPr="00DA3FE8">
        <w:rPr>
          <w:rFonts w:ascii="Times New Roman" w:eastAsia="Times New Roman" w:hAnsi="Times New Roman" w:cs="Times New Roman"/>
          <w:bCs/>
          <w:sz w:val="18"/>
          <w:lang w:eastAsia="tr-TR"/>
        </w:rPr>
        <w:t xml:space="preserve">edavilerin ve </w:t>
      </w:r>
      <w:proofErr w:type="spellStart"/>
      <w:r w:rsidR="001A0C72" w:rsidRPr="00DA3FE8">
        <w:rPr>
          <w:rFonts w:ascii="Times New Roman" w:eastAsia="Times New Roman" w:hAnsi="Times New Roman" w:cs="Times New Roman"/>
          <w:bCs/>
          <w:sz w:val="18"/>
          <w:lang w:eastAsia="tr-TR"/>
        </w:rPr>
        <w:t>o</w:t>
      </w:r>
      <w:r w:rsidR="00A17231" w:rsidRPr="00DA3FE8">
        <w:rPr>
          <w:rFonts w:ascii="Times New Roman" w:eastAsia="Times New Roman" w:hAnsi="Times New Roman" w:cs="Times New Roman"/>
          <w:bCs/>
          <w:sz w:val="18"/>
          <w:lang w:eastAsia="tr-TR"/>
        </w:rPr>
        <w:t>rtognatik</w:t>
      </w:r>
      <w:proofErr w:type="spellEnd"/>
      <w:r w:rsidR="00A17231" w:rsidRPr="00DA3FE8">
        <w:rPr>
          <w:rFonts w:ascii="Times New Roman" w:eastAsia="Times New Roman" w:hAnsi="Times New Roman" w:cs="Times New Roman"/>
          <w:bCs/>
          <w:sz w:val="18"/>
          <w:lang w:eastAsia="tr-TR"/>
        </w:rPr>
        <w:t xml:space="preserve"> </w:t>
      </w:r>
      <w:r w:rsidR="001A0C72" w:rsidRPr="00DA3FE8">
        <w:rPr>
          <w:rFonts w:ascii="Times New Roman" w:eastAsia="Times New Roman" w:hAnsi="Times New Roman" w:cs="Times New Roman"/>
          <w:bCs/>
          <w:sz w:val="18"/>
          <w:lang w:eastAsia="tr-TR"/>
        </w:rPr>
        <w:t>c</w:t>
      </w:r>
      <w:r w:rsidR="00A17231" w:rsidRPr="00DA3FE8">
        <w:rPr>
          <w:rFonts w:ascii="Times New Roman" w:eastAsia="Times New Roman" w:hAnsi="Times New Roman" w:cs="Times New Roman"/>
          <w:bCs/>
          <w:sz w:val="18"/>
          <w:lang w:eastAsia="tr-TR"/>
        </w:rPr>
        <w:t xml:space="preserve">errahide </w:t>
      </w:r>
      <w:proofErr w:type="spellStart"/>
      <w:r w:rsidR="001A0C72" w:rsidRPr="00DA3FE8">
        <w:rPr>
          <w:rFonts w:ascii="Times New Roman" w:eastAsia="Times New Roman" w:hAnsi="Times New Roman" w:cs="Times New Roman"/>
          <w:bCs/>
          <w:sz w:val="18"/>
          <w:lang w:eastAsia="tr-TR"/>
        </w:rPr>
        <w:t>o</w:t>
      </w:r>
      <w:r w:rsidR="00A17231" w:rsidRPr="00DA3FE8">
        <w:rPr>
          <w:rFonts w:ascii="Times New Roman" w:eastAsia="Times New Roman" w:hAnsi="Times New Roman" w:cs="Times New Roman"/>
          <w:bCs/>
          <w:sz w:val="18"/>
          <w:lang w:eastAsia="tr-TR"/>
        </w:rPr>
        <w:t>rtodontik</w:t>
      </w:r>
      <w:proofErr w:type="spellEnd"/>
      <w:r w:rsidR="00A17231" w:rsidRPr="00DA3FE8">
        <w:rPr>
          <w:rFonts w:ascii="Times New Roman" w:eastAsia="Times New Roman" w:hAnsi="Times New Roman" w:cs="Times New Roman"/>
          <w:bCs/>
          <w:sz w:val="18"/>
          <w:lang w:eastAsia="tr-TR"/>
        </w:rPr>
        <w:t xml:space="preserve"> </w:t>
      </w:r>
      <w:r w:rsidR="001A0C72" w:rsidRPr="00DA3FE8">
        <w:rPr>
          <w:rFonts w:ascii="Times New Roman" w:eastAsia="Times New Roman" w:hAnsi="Times New Roman" w:cs="Times New Roman"/>
          <w:bCs/>
          <w:sz w:val="18"/>
          <w:lang w:eastAsia="tr-TR"/>
        </w:rPr>
        <w:t>t</w:t>
      </w:r>
      <w:r w:rsidR="00A17231" w:rsidRPr="00DA3FE8">
        <w:rPr>
          <w:rFonts w:ascii="Times New Roman" w:eastAsia="Times New Roman" w:hAnsi="Times New Roman" w:cs="Times New Roman"/>
          <w:bCs/>
          <w:sz w:val="18"/>
          <w:lang w:eastAsia="tr-TR"/>
        </w:rPr>
        <w:t xml:space="preserve">edavinin </w:t>
      </w:r>
      <w:r w:rsidR="001A0C72" w:rsidRPr="00DA3FE8">
        <w:rPr>
          <w:rFonts w:ascii="Times New Roman" w:eastAsia="Times New Roman" w:hAnsi="Times New Roman" w:cs="Times New Roman"/>
          <w:bCs/>
          <w:sz w:val="18"/>
          <w:lang w:eastAsia="tr-TR"/>
        </w:rPr>
        <w:t>b</w:t>
      </w:r>
      <w:r w:rsidR="00A17231" w:rsidRPr="00DA3FE8">
        <w:rPr>
          <w:rFonts w:ascii="Times New Roman" w:eastAsia="Times New Roman" w:hAnsi="Times New Roman" w:cs="Times New Roman"/>
          <w:bCs/>
          <w:sz w:val="18"/>
          <w:lang w:eastAsia="tr-TR"/>
        </w:rPr>
        <w:t xml:space="preserve">aşlangıç </w:t>
      </w:r>
      <w:r w:rsidR="001A0C72" w:rsidRPr="00DA3FE8">
        <w:rPr>
          <w:rFonts w:ascii="Times New Roman" w:eastAsia="Times New Roman" w:hAnsi="Times New Roman" w:cs="Times New Roman"/>
          <w:bCs/>
          <w:sz w:val="18"/>
          <w:lang w:eastAsia="tr-TR"/>
        </w:rPr>
        <w:t>a</w:t>
      </w:r>
      <w:r w:rsidR="00A17231" w:rsidRPr="00DA3FE8">
        <w:rPr>
          <w:rFonts w:ascii="Times New Roman" w:eastAsia="Times New Roman" w:hAnsi="Times New Roman" w:cs="Times New Roman"/>
          <w:bCs/>
          <w:sz w:val="18"/>
          <w:lang w:eastAsia="tr-TR"/>
        </w:rPr>
        <w:t xml:space="preserve">şamaları; hastanın sabit </w:t>
      </w:r>
      <w:proofErr w:type="spellStart"/>
      <w:r w:rsidR="00A17231" w:rsidRPr="00DA3FE8">
        <w:rPr>
          <w:rFonts w:ascii="Times New Roman" w:eastAsia="Times New Roman" w:hAnsi="Times New Roman" w:cs="Times New Roman"/>
          <w:bCs/>
          <w:sz w:val="18"/>
          <w:lang w:eastAsia="tr-TR"/>
        </w:rPr>
        <w:t>ortodontik</w:t>
      </w:r>
      <w:proofErr w:type="spellEnd"/>
      <w:r w:rsidR="00A17231" w:rsidRPr="00DA3FE8">
        <w:rPr>
          <w:rFonts w:ascii="Times New Roman" w:eastAsia="Times New Roman" w:hAnsi="Times New Roman" w:cs="Times New Roman"/>
          <w:bCs/>
          <w:sz w:val="18"/>
          <w:lang w:eastAsia="tr-TR"/>
        </w:rPr>
        <w:t xml:space="preserve"> tedavi planlamasının yapılarak, tedaviye ve tedavi mekaniklerinin uygulanmaya başlandığı aşamadır. Sınıf I, Sınıf II, Sınıf III </w:t>
      </w:r>
      <w:proofErr w:type="spellStart"/>
      <w:r w:rsidR="001A0C72" w:rsidRPr="00DA3FE8">
        <w:rPr>
          <w:rFonts w:ascii="Times New Roman" w:eastAsia="Times New Roman" w:hAnsi="Times New Roman" w:cs="Times New Roman"/>
          <w:bCs/>
          <w:sz w:val="18"/>
          <w:lang w:eastAsia="tr-TR"/>
        </w:rPr>
        <w:t>o</w:t>
      </w:r>
      <w:r w:rsidR="00A17231" w:rsidRPr="00DA3FE8">
        <w:rPr>
          <w:rFonts w:ascii="Times New Roman" w:eastAsia="Times New Roman" w:hAnsi="Times New Roman" w:cs="Times New Roman"/>
          <w:bCs/>
          <w:sz w:val="18"/>
          <w:lang w:eastAsia="tr-TR"/>
        </w:rPr>
        <w:t>rtodontik</w:t>
      </w:r>
      <w:proofErr w:type="spellEnd"/>
      <w:r w:rsidR="00A17231" w:rsidRPr="00DA3FE8">
        <w:rPr>
          <w:rFonts w:ascii="Times New Roman" w:eastAsia="Times New Roman" w:hAnsi="Times New Roman" w:cs="Times New Roman"/>
          <w:bCs/>
          <w:sz w:val="18"/>
          <w:lang w:eastAsia="tr-TR"/>
        </w:rPr>
        <w:t xml:space="preserve"> </w:t>
      </w:r>
      <w:r w:rsidR="001A0C72" w:rsidRPr="00DA3FE8">
        <w:rPr>
          <w:rFonts w:ascii="Times New Roman" w:eastAsia="Times New Roman" w:hAnsi="Times New Roman" w:cs="Times New Roman"/>
          <w:bCs/>
          <w:sz w:val="18"/>
          <w:lang w:eastAsia="tr-TR"/>
        </w:rPr>
        <w:t>t</w:t>
      </w:r>
      <w:r w:rsidR="00A17231" w:rsidRPr="00DA3FE8">
        <w:rPr>
          <w:rFonts w:ascii="Times New Roman" w:eastAsia="Times New Roman" w:hAnsi="Times New Roman" w:cs="Times New Roman"/>
          <w:bCs/>
          <w:sz w:val="18"/>
          <w:lang w:eastAsia="tr-TR"/>
        </w:rPr>
        <w:t xml:space="preserve">edavilerin ve </w:t>
      </w:r>
      <w:proofErr w:type="spellStart"/>
      <w:r w:rsidR="001A0C72" w:rsidRPr="00DA3FE8">
        <w:rPr>
          <w:rFonts w:ascii="Times New Roman" w:eastAsia="Times New Roman" w:hAnsi="Times New Roman" w:cs="Times New Roman"/>
          <w:bCs/>
          <w:sz w:val="18"/>
          <w:lang w:eastAsia="tr-TR"/>
        </w:rPr>
        <w:t>o</w:t>
      </w:r>
      <w:r w:rsidR="00A17231" w:rsidRPr="00DA3FE8">
        <w:rPr>
          <w:rFonts w:ascii="Times New Roman" w:eastAsia="Times New Roman" w:hAnsi="Times New Roman" w:cs="Times New Roman"/>
          <w:bCs/>
          <w:sz w:val="18"/>
          <w:lang w:eastAsia="tr-TR"/>
        </w:rPr>
        <w:t>rtognatik</w:t>
      </w:r>
      <w:proofErr w:type="spellEnd"/>
      <w:r w:rsidR="00A17231" w:rsidRPr="00DA3FE8">
        <w:rPr>
          <w:rFonts w:ascii="Times New Roman" w:eastAsia="Times New Roman" w:hAnsi="Times New Roman" w:cs="Times New Roman"/>
          <w:bCs/>
          <w:sz w:val="18"/>
          <w:lang w:eastAsia="tr-TR"/>
        </w:rPr>
        <w:t xml:space="preserve"> </w:t>
      </w:r>
      <w:r w:rsidR="001A0C72" w:rsidRPr="00DA3FE8">
        <w:rPr>
          <w:rFonts w:ascii="Times New Roman" w:eastAsia="Times New Roman" w:hAnsi="Times New Roman" w:cs="Times New Roman"/>
          <w:bCs/>
          <w:sz w:val="18"/>
          <w:lang w:eastAsia="tr-TR"/>
        </w:rPr>
        <w:t>c</w:t>
      </w:r>
      <w:r w:rsidR="00A17231" w:rsidRPr="00DA3FE8">
        <w:rPr>
          <w:rFonts w:ascii="Times New Roman" w:eastAsia="Times New Roman" w:hAnsi="Times New Roman" w:cs="Times New Roman"/>
          <w:bCs/>
          <w:sz w:val="18"/>
          <w:lang w:eastAsia="tr-TR"/>
        </w:rPr>
        <w:t xml:space="preserve">errahide </w:t>
      </w:r>
      <w:proofErr w:type="spellStart"/>
      <w:r w:rsidR="001A0C72" w:rsidRPr="00DA3FE8">
        <w:rPr>
          <w:rFonts w:ascii="Times New Roman" w:eastAsia="Times New Roman" w:hAnsi="Times New Roman" w:cs="Times New Roman"/>
          <w:bCs/>
          <w:sz w:val="18"/>
          <w:lang w:eastAsia="tr-TR"/>
        </w:rPr>
        <w:t>o</w:t>
      </w:r>
      <w:r w:rsidR="00A17231" w:rsidRPr="00DA3FE8">
        <w:rPr>
          <w:rFonts w:ascii="Times New Roman" w:eastAsia="Times New Roman" w:hAnsi="Times New Roman" w:cs="Times New Roman"/>
          <w:bCs/>
          <w:sz w:val="18"/>
          <w:lang w:eastAsia="tr-TR"/>
        </w:rPr>
        <w:t>rtodontik</w:t>
      </w:r>
      <w:proofErr w:type="spellEnd"/>
      <w:r w:rsidR="00A17231" w:rsidRPr="00DA3FE8">
        <w:rPr>
          <w:rFonts w:ascii="Times New Roman" w:eastAsia="Times New Roman" w:hAnsi="Times New Roman" w:cs="Times New Roman"/>
          <w:bCs/>
          <w:sz w:val="18"/>
          <w:lang w:eastAsia="tr-TR"/>
        </w:rPr>
        <w:t xml:space="preserve"> </w:t>
      </w:r>
      <w:r w:rsidR="001A0C72" w:rsidRPr="00DA3FE8">
        <w:rPr>
          <w:rFonts w:ascii="Times New Roman" w:eastAsia="Times New Roman" w:hAnsi="Times New Roman" w:cs="Times New Roman"/>
          <w:bCs/>
          <w:sz w:val="18"/>
          <w:lang w:eastAsia="tr-TR"/>
        </w:rPr>
        <w:t>t</w:t>
      </w:r>
      <w:r w:rsidR="00A17231" w:rsidRPr="00DA3FE8">
        <w:rPr>
          <w:rFonts w:ascii="Times New Roman" w:eastAsia="Times New Roman" w:hAnsi="Times New Roman" w:cs="Times New Roman"/>
          <w:bCs/>
          <w:sz w:val="18"/>
          <w:lang w:eastAsia="tr-TR"/>
        </w:rPr>
        <w:t xml:space="preserve">edavinin </w:t>
      </w:r>
      <w:r w:rsidR="001A0C72" w:rsidRPr="00DA3FE8">
        <w:rPr>
          <w:rFonts w:ascii="Times New Roman" w:eastAsia="Times New Roman" w:hAnsi="Times New Roman" w:cs="Times New Roman"/>
          <w:bCs/>
          <w:sz w:val="18"/>
          <w:lang w:eastAsia="tr-TR"/>
        </w:rPr>
        <w:t>t</w:t>
      </w:r>
      <w:r w:rsidR="00A17231" w:rsidRPr="00DA3FE8">
        <w:rPr>
          <w:rFonts w:ascii="Times New Roman" w:eastAsia="Times New Roman" w:hAnsi="Times New Roman" w:cs="Times New Roman"/>
          <w:bCs/>
          <w:sz w:val="18"/>
          <w:lang w:eastAsia="tr-TR"/>
        </w:rPr>
        <w:t xml:space="preserve">edavi </w:t>
      </w:r>
      <w:r w:rsidR="001A0C72" w:rsidRPr="00DA3FE8">
        <w:rPr>
          <w:rFonts w:ascii="Times New Roman" w:eastAsia="Times New Roman" w:hAnsi="Times New Roman" w:cs="Times New Roman"/>
          <w:bCs/>
          <w:sz w:val="18"/>
          <w:lang w:eastAsia="tr-TR"/>
        </w:rPr>
        <w:t>a</w:t>
      </w:r>
      <w:r w:rsidR="00A17231" w:rsidRPr="00DA3FE8">
        <w:rPr>
          <w:rFonts w:ascii="Times New Roman" w:eastAsia="Times New Roman" w:hAnsi="Times New Roman" w:cs="Times New Roman"/>
          <w:bCs/>
          <w:sz w:val="18"/>
          <w:lang w:eastAsia="tr-TR"/>
        </w:rPr>
        <w:t xml:space="preserve">şamaları; </w:t>
      </w:r>
      <w:proofErr w:type="spellStart"/>
      <w:r w:rsidR="00A17231" w:rsidRPr="00DA3FE8">
        <w:rPr>
          <w:rFonts w:ascii="Times New Roman" w:eastAsia="Times New Roman" w:hAnsi="Times New Roman" w:cs="Times New Roman"/>
          <w:bCs/>
          <w:sz w:val="18"/>
          <w:lang w:eastAsia="tr-TR"/>
        </w:rPr>
        <w:t>ortodontik</w:t>
      </w:r>
      <w:proofErr w:type="spellEnd"/>
      <w:r w:rsidR="00A17231" w:rsidRPr="00DA3FE8">
        <w:rPr>
          <w:rFonts w:ascii="Times New Roman" w:eastAsia="Times New Roman" w:hAnsi="Times New Roman" w:cs="Times New Roman"/>
          <w:bCs/>
          <w:sz w:val="18"/>
          <w:lang w:eastAsia="tr-TR"/>
        </w:rPr>
        <w:t xml:space="preserve"> tedavide uygulanan mekanikler sonrasında planlanan sonuçların alınmaya başlandığı veya belirli bir aşamaya gelindiği aşamadır. Sınıf I, Sınıf II, Sınıf III </w:t>
      </w:r>
      <w:proofErr w:type="spellStart"/>
      <w:r w:rsidR="001A0C72" w:rsidRPr="00DA3FE8">
        <w:rPr>
          <w:rFonts w:ascii="Times New Roman" w:eastAsia="Times New Roman" w:hAnsi="Times New Roman" w:cs="Times New Roman"/>
          <w:bCs/>
          <w:sz w:val="18"/>
          <w:lang w:eastAsia="tr-TR"/>
        </w:rPr>
        <w:t>o</w:t>
      </w:r>
      <w:r w:rsidR="00A17231" w:rsidRPr="00DA3FE8">
        <w:rPr>
          <w:rFonts w:ascii="Times New Roman" w:eastAsia="Times New Roman" w:hAnsi="Times New Roman" w:cs="Times New Roman"/>
          <w:bCs/>
          <w:sz w:val="18"/>
          <w:lang w:eastAsia="tr-TR"/>
        </w:rPr>
        <w:t>rtodontik</w:t>
      </w:r>
      <w:proofErr w:type="spellEnd"/>
      <w:r w:rsidR="00A17231" w:rsidRPr="00DA3FE8">
        <w:rPr>
          <w:rFonts w:ascii="Times New Roman" w:eastAsia="Times New Roman" w:hAnsi="Times New Roman" w:cs="Times New Roman"/>
          <w:bCs/>
          <w:sz w:val="18"/>
          <w:lang w:eastAsia="tr-TR"/>
        </w:rPr>
        <w:t xml:space="preserve"> </w:t>
      </w:r>
      <w:r w:rsidR="001A0C72" w:rsidRPr="00DA3FE8">
        <w:rPr>
          <w:rFonts w:ascii="Times New Roman" w:eastAsia="Times New Roman" w:hAnsi="Times New Roman" w:cs="Times New Roman"/>
          <w:bCs/>
          <w:sz w:val="18"/>
          <w:lang w:eastAsia="tr-TR"/>
        </w:rPr>
        <w:t>t</w:t>
      </w:r>
      <w:r w:rsidR="00A17231" w:rsidRPr="00DA3FE8">
        <w:rPr>
          <w:rFonts w:ascii="Times New Roman" w:eastAsia="Times New Roman" w:hAnsi="Times New Roman" w:cs="Times New Roman"/>
          <w:bCs/>
          <w:sz w:val="18"/>
          <w:lang w:eastAsia="tr-TR"/>
        </w:rPr>
        <w:t xml:space="preserve">edavilerin ve </w:t>
      </w:r>
      <w:proofErr w:type="spellStart"/>
      <w:r w:rsidR="001A0C72" w:rsidRPr="00DA3FE8">
        <w:rPr>
          <w:rFonts w:ascii="Times New Roman" w:eastAsia="Times New Roman" w:hAnsi="Times New Roman" w:cs="Times New Roman"/>
          <w:bCs/>
          <w:sz w:val="18"/>
          <w:lang w:eastAsia="tr-TR"/>
        </w:rPr>
        <w:t>o</w:t>
      </w:r>
      <w:r w:rsidR="00A17231" w:rsidRPr="00DA3FE8">
        <w:rPr>
          <w:rFonts w:ascii="Times New Roman" w:eastAsia="Times New Roman" w:hAnsi="Times New Roman" w:cs="Times New Roman"/>
          <w:bCs/>
          <w:sz w:val="18"/>
          <w:lang w:eastAsia="tr-TR"/>
        </w:rPr>
        <w:t>rtognatik</w:t>
      </w:r>
      <w:proofErr w:type="spellEnd"/>
      <w:r w:rsidR="00A17231" w:rsidRPr="00DA3FE8">
        <w:rPr>
          <w:rFonts w:ascii="Times New Roman" w:eastAsia="Times New Roman" w:hAnsi="Times New Roman" w:cs="Times New Roman"/>
          <w:bCs/>
          <w:sz w:val="18"/>
          <w:lang w:eastAsia="tr-TR"/>
        </w:rPr>
        <w:t xml:space="preserve"> </w:t>
      </w:r>
      <w:r w:rsidR="001A0C72" w:rsidRPr="00DA3FE8">
        <w:rPr>
          <w:rFonts w:ascii="Times New Roman" w:eastAsia="Times New Roman" w:hAnsi="Times New Roman" w:cs="Times New Roman"/>
          <w:bCs/>
          <w:sz w:val="18"/>
          <w:lang w:eastAsia="tr-TR"/>
        </w:rPr>
        <w:t>c</w:t>
      </w:r>
      <w:r w:rsidR="00A17231" w:rsidRPr="00DA3FE8">
        <w:rPr>
          <w:rFonts w:ascii="Times New Roman" w:eastAsia="Times New Roman" w:hAnsi="Times New Roman" w:cs="Times New Roman"/>
          <w:bCs/>
          <w:sz w:val="18"/>
          <w:lang w:eastAsia="tr-TR"/>
        </w:rPr>
        <w:t xml:space="preserve">errahide </w:t>
      </w:r>
      <w:proofErr w:type="spellStart"/>
      <w:r w:rsidR="001A0C72" w:rsidRPr="00DA3FE8">
        <w:rPr>
          <w:rFonts w:ascii="Times New Roman" w:eastAsia="Times New Roman" w:hAnsi="Times New Roman" w:cs="Times New Roman"/>
          <w:bCs/>
          <w:sz w:val="18"/>
          <w:lang w:eastAsia="tr-TR"/>
        </w:rPr>
        <w:t>o</w:t>
      </w:r>
      <w:r w:rsidR="00A17231" w:rsidRPr="00DA3FE8">
        <w:rPr>
          <w:rFonts w:ascii="Times New Roman" w:eastAsia="Times New Roman" w:hAnsi="Times New Roman" w:cs="Times New Roman"/>
          <w:bCs/>
          <w:sz w:val="18"/>
          <w:lang w:eastAsia="tr-TR"/>
        </w:rPr>
        <w:t>rtodontik</w:t>
      </w:r>
      <w:proofErr w:type="spellEnd"/>
      <w:r w:rsidR="00A17231" w:rsidRPr="00DA3FE8">
        <w:rPr>
          <w:rFonts w:ascii="Times New Roman" w:eastAsia="Times New Roman" w:hAnsi="Times New Roman" w:cs="Times New Roman"/>
          <w:bCs/>
          <w:sz w:val="18"/>
          <w:lang w:eastAsia="tr-TR"/>
        </w:rPr>
        <w:t xml:space="preserve"> </w:t>
      </w:r>
      <w:r w:rsidR="001A0C72" w:rsidRPr="00DA3FE8">
        <w:rPr>
          <w:rFonts w:ascii="Times New Roman" w:eastAsia="Times New Roman" w:hAnsi="Times New Roman" w:cs="Times New Roman"/>
          <w:bCs/>
          <w:sz w:val="18"/>
          <w:lang w:eastAsia="tr-TR"/>
        </w:rPr>
        <w:t>t</w:t>
      </w:r>
      <w:r w:rsidR="00A17231" w:rsidRPr="00DA3FE8">
        <w:rPr>
          <w:rFonts w:ascii="Times New Roman" w:eastAsia="Times New Roman" w:hAnsi="Times New Roman" w:cs="Times New Roman"/>
          <w:bCs/>
          <w:sz w:val="18"/>
          <w:lang w:eastAsia="tr-TR"/>
        </w:rPr>
        <w:t xml:space="preserve">edavinin </w:t>
      </w:r>
      <w:r w:rsidR="001A0C72" w:rsidRPr="00DA3FE8">
        <w:rPr>
          <w:rFonts w:ascii="Times New Roman" w:eastAsia="Times New Roman" w:hAnsi="Times New Roman" w:cs="Times New Roman"/>
          <w:bCs/>
          <w:sz w:val="18"/>
          <w:lang w:eastAsia="tr-TR"/>
        </w:rPr>
        <w:t>p</w:t>
      </w:r>
      <w:r w:rsidR="00A17231" w:rsidRPr="00DA3FE8">
        <w:rPr>
          <w:rFonts w:ascii="Times New Roman" w:eastAsia="Times New Roman" w:hAnsi="Times New Roman" w:cs="Times New Roman"/>
          <w:bCs/>
          <w:sz w:val="18"/>
          <w:lang w:eastAsia="tr-TR"/>
        </w:rPr>
        <w:t xml:space="preserve">ekiştirme </w:t>
      </w:r>
      <w:r w:rsidR="001A0C72" w:rsidRPr="00DA3FE8">
        <w:rPr>
          <w:rFonts w:ascii="Times New Roman" w:eastAsia="Times New Roman" w:hAnsi="Times New Roman" w:cs="Times New Roman"/>
          <w:bCs/>
          <w:sz w:val="18"/>
          <w:lang w:eastAsia="tr-TR"/>
        </w:rPr>
        <w:t>a</w:t>
      </w:r>
      <w:r w:rsidR="00A17231" w:rsidRPr="00DA3FE8">
        <w:rPr>
          <w:rFonts w:ascii="Times New Roman" w:eastAsia="Times New Roman" w:hAnsi="Times New Roman" w:cs="Times New Roman"/>
          <w:bCs/>
          <w:sz w:val="18"/>
          <w:lang w:eastAsia="tr-TR"/>
        </w:rPr>
        <w:t xml:space="preserve">şamaları; </w:t>
      </w:r>
      <w:proofErr w:type="spellStart"/>
      <w:r w:rsidR="00A17231" w:rsidRPr="00DA3FE8">
        <w:rPr>
          <w:rFonts w:ascii="Times New Roman" w:eastAsia="Times New Roman" w:hAnsi="Times New Roman" w:cs="Times New Roman"/>
          <w:bCs/>
          <w:sz w:val="18"/>
          <w:lang w:eastAsia="tr-TR"/>
        </w:rPr>
        <w:t>ortodontik</w:t>
      </w:r>
      <w:proofErr w:type="spellEnd"/>
      <w:r w:rsidR="00A17231" w:rsidRPr="00DA3FE8">
        <w:rPr>
          <w:rFonts w:ascii="Times New Roman" w:eastAsia="Times New Roman" w:hAnsi="Times New Roman" w:cs="Times New Roman"/>
          <w:bCs/>
          <w:sz w:val="18"/>
          <w:lang w:eastAsia="tr-TR"/>
        </w:rPr>
        <w:t xml:space="preserve"> tedavinin tamamlandığı aşamadır.</w:t>
      </w:r>
      <w:r w:rsidR="00993334" w:rsidRPr="00DA3FE8">
        <w:rPr>
          <w:rFonts w:ascii="Times New Roman" w:eastAsia="Times New Roman" w:hAnsi="Times New Roman" w:cs="Times New Roman"/>
          <w:bCs/>
          <w:sz w:val="18"/>
          <w:lang w:eastAsia="tr-TR"/>
        </w:rPr>
        <w:t xml:space="preserve"> </w:t>
      </w:r>
      <w:r w:rsidR="00A17231" w:rsidRPr="00DA3FE8">
        <w:rPr>
          <w:rFonts w:ascii="Times New Roman" w:eastAsia="Times New Roman" w:hAnsi="Times New Roman" w:cs="Times New Roman"/>
          <w:bCs/>
          <w:sz w:val="18"/>
          <w:lang w:eastAsia="tr-TR"/>
        </w:rPr>
        <w:t xml:space="preserve">Sınıf I, Sınıf II, Sınıf III </w:t>
      </w:r>
      <w:proofErr w:type="spellStart"/>
      <w:r w:rsidR="001A0C72" w:rsidRPr="00DA3FE8">
        <w:rPr>
          <w:rFonts w:ascii="Times New Roman" w:eastAsia="Times New Roman" w:hAnsi="Times New Roman" w:cs="Times New Roman"/>
          <w:bCs/>
          <w:sz w:val="18"/>
          <w:lang w:eastAsia="tr-TR"/>
        </w:rPr>
        <w:t>o</w:t>
      </w:r>
      <w:r w:rsidR="00A17231" w:rsidRPr="00DA3FE8">
        <w:rPr>
          <w:rFonts w:ascii="Times New Roman" w:eastAsia="Times New Roman" w:hAnsi="Times New Roman" w:cs="Times New Roman"/>
          <w:bCs/>
          <w:sz w:val="18"/>
          <w:lang w:eastAsia="tr-TR"/>
        </w:rPr>
        <w:t>rtodontik</w:t>
      </w:r>
      <w:proofErr w:type="spellEnd"/>
      <w:r w:rsidR="00A17231" w:rsidRPr="00DA3FE8">
        <w:rPr>
          <w:rFonts w:ascii="Times New Roman" w:eastAsia="Times New Roman" w:hAnsi="Times New Roman" w:cs="Times New Roman"/>
          <w:bCs/>
          <w:sz w:val="18"/>
          <w:lang w:eastAsia="tr-TR"/>
        </w:rPr>
        <w:t xml:space="preserve"> </w:t>
      </w:r>
      <w:r w:rsidR="001A0C72" w:rsidRPr="00DA3FE8">
        <w:rPr>
          <w:rFonts w:ascii="Times New Roman" w:eastAsia="Times New Roman" w:hAnsi="Times New Roman" w:cs="Times New Roman"/>
          <w:bCs/>
          <w:sz w:val="18"/>
          <w:lang w:eastAsia="tr-TR"/>
        </w:rPr>
        <w:t>t</w:t>
      </w:r>
      <w:r w:rsidR="00A17231" w:rsidRPr="00DA3FE8">
        <w:rPr>
          <w:rFonts w:ascii="Times New Roman" w:eastAsia="Times New Roman" w:hAnsi="Times New Roman" w:cs="Times New Roman"/>
          <w:bCs/>
          <w:sz w:val="18"/>
          <w:lang w:eastAsia="tr-TR"/>
        </w:rPr>
        <w:t xml:space="preserve">edavilerin ve </w:t>
      </w:r>
      <w:proofErr w:type="spellStart"/>
      <w:r w:rsidR="001A0C72" w:rsidRPr="00DA3FE8">
        <w:rPr>
          <w:rFonts w:ascii="Times New Roman" w:eastAsia="Times New Roman" w:hAnsi="Times New Roman" w:cs="Times New Roman"/>
          <w:bCs/>
          <w:sz w:val="18"/>
          <w:lang w:eastAsia="tr-TR"/>
        </w:rPr>
        <w:t>o</w:t>
      </w:r>
      <w:r w:rsidR="00A17231" w:rsidRPr="00DA3FE8">
        <w:rPr>
          <w:rFonts w:ascii="Times New Roman" w:eastAsia="Times New Roman" w:hAnsi="Times New Roman" w:cs="Times New Roman"/>
          <w:bCs/>
          <w:sz w:val="18"/>
          <w:lang w:eastAsia="tr-TR"/>
        </w:rPr>
        <w:t>rtognatik</w:t>
      </w:r>
      <w:proofErr w:type="spellEnd"/>
      <w:r w:rsidR="00A17231" w:rsidRPr="00DA3FE8">
        <w:rPr>
          <w:rFonts w:ascii="Times New Roman" w:eastAsia="Times New Roman" w:hAnsi="Times New Roman" w:cs="Times New Roman"/>
          <w:bCs/>
          <w:sz w:val="18"/>
          <w:lang w:eastAsia="tr-TR"/>
        </w:rPr>
        <w:t xml:space="preserve"> </w:t>
      </w:r>
      <w:r w:rsidR="001A0C72" w:rsidRPr="00DA3FE8">
        <w:rPr>
          <w:rFonts w:ascii="Times New Roman" w:eastAsia="Times New Roman" w:hAnsi="Times New Roman" w:cs="Times New Roman"/>
          <w:bCs/>
          <w:sz w:val="18"/>
          <w:lang w:eastAsia="tr-TR"/>
        </w:rPr>
        <w:t>c</w:t>
      </w:r>
      <w:r w:rsidR="00A17231" w:rsidRPr="00DA3FE8">
        <w:rPr>
          <w:rFonts w:ascii="Times New Roman" w:eastAsia="Times New Roman" w:hAnsi="Times New Roman" w:cs="Times New Roman"/>
          <w:bCs/>
          <w:sz w:val="18"/>
          <w:lang w:eastAsia="tr-TR"/>
        </w:rPr>
        <w:t xml:space="preserve">errahide </w:t>
      </w:r>
      <w:proofErr w:type="spellStart"/>
      <w:r w:rsidR="001A0C72" w:rsidRPr="00DA3FE8">
        <w:rPr>
          <w:rFonts w:ascii="Times New Roman" w:eastAsia="Times New Roman" w:hAnsi="Times New Roman" w:cs="Times New Roman"/>
          <w:bCs/>
          <w:sz w:val="18"/>
          <w:lang w:eastAsia="tr-TR"/>
        </w:rPr>
        <w:t>o</w:t>
      </w:r>
      <w:r w:rsidR="00A17231" w:rsidRPr="00DA3FE8">
        <w:rPr>
          <w:rFonts w:ascii="Times New Roman" w:eastAsia="Times New Roman" w:hAnsi="Times New Roman" w:cs="Times New Roman"/>
          <w:bCs/>
          <w:sz w:val="18"/>
          <w:lang w:eastAsia="tr-TR"/>
        </w:rPr>
        <w:t>rtodontik</w:t>
      </w:r>
      <w:proofErr w:type="spellEnd"/>
      <w:r w:rsidR="00A17231" w:rsidRPr="00DA3FE8">
        <w:rPr>
          <w:rFonts w:ascii="Times New Roman" w:eastAsia="Times New Roman" w:hAnsi="Times New Roman" w:cs="Times New Roman"/>
          <w:bCs/>
          <w:sz w:val="18"/>
          <w:lang w:eastAsia="tr-TR"/>
        </w:rPr>
        <w:t xml:space="preserve"> </w:t>
      </w:r>
      <w:r w:rsidR="001A0C72" w:rsidRPr="00DA3FE8">
        <w:rPr>
          <w:rFonts w:ascii="Times New Roman" w:eastAsia="Times New Roman" w:hAnsi="Times New Roman" w:cs="Times New Roman"/>
          <w:bCs/>
          <w:sz w:val="18"/>
          <w:lang w:eastAsia="tr-TR"/>
        </w:rPr>
        <w:t>t</w:t>
      </w:r>
      <w:r w:rsidR="00A17231" w:rsidRPr="00DA3FE8">
        <w:rPr>
          <w:rFonts w:ascii="Times New Roman" w:eastAsia="Times New Roman" w:hAnsi="Times New Roman" w:cs="Times New Roman"/>
          <w:bCs/>
          <w:sz w:val="18"/>
          <w:lang w:eastAsia="tr-TR"/>
        </w:rPr>
        <w:t xml:space="preserve">edavinin </w:t>
      </w:r>
      <w:r w:rsidR="001A0C72" w:rsidRPr="00DA3FE8">
        <w:rPr>
          <w:rFonts w:ascii="Times New Roman" w:eastAsia="Times New Roman" w:hAnsi="Times New Roman" w:cs="Times New Roman"/>
          <w:bCs/>
          <w:sz w:val="18"/>
          <w:lang w:eastAsia="tr-TR"/>
        </w:rPr>
        <w:t>b</w:t>
      </w:r>
      <w:r w:rsidR="00A17231" w:rsidRPr="00DA3FE8">
        <w:rPr>
          <w:rFonts w:ascii="Times New Roman" w:eastAsia="Times New Roman" w:hAnsi="Times New Roman" w:cs="Times New Roman"/>
          <w:bCs/>
          <w:sz w:val="18"/>
          <w:lang w:eastAsia="tr-TR"/>
        </w:rPr>
        <w:t xml:space="preserve">aşlangıç </w:t>
      </w:r>
      <w:r w:rsidR="001A0C72" w:rsidRPr="00DA3FE8">
        <w:rPr>
          <w:rFonts w:ascii="Times New Roman" w:eastAsia="Times New Roman" w:hAnsi="Times New Roman" w:cs="Times New Roman"/>
          <w:bCs/>
          <w:sz w:val="18"/>
          <w:lang w:eastAsia="tr-TR"/>
        </w:rPr>
        <w:t>a</w:t>
      </w:r>
      <w:r w:rsidR="00A17231" w:rsidRPr="00DA3FE8">
        <w:rPr>
          <w:rFonts w:ascii="Times New Roman" w:eastAsia="Times New Roman" w:hAnsi="Times New Roman" w:cs="Times New Roman"/>
          <w:bCs/>
          <w:sz w:val="18"/>
          <w:lang w:eastAsia="tr-TR"/>
        </w:rPr>
        <w:t>şama</w:t>
      </w:r>
      <w:r w:rsidR="00993334" w:rsidRPr="00DA3FE8">
        <w:rPr>
          <w:rFonts w:ascii="Times New Roman" w:eastAsia="Times New Roman" w:hAnsi="Times New Roman" w:cs="Times New Roman"/>
          <w:bCs/>
          <w:sz w:val="18"/>
          <w:lang w:eastAsia="tr-TR"/>
        </w:rPr>
        <w:t>ları</w:t>
      </w:r>
      <w:r w:rsidR="00A17231" w:rsidRPr="00DA3FE8">
        <w:rPr>
          <w:rFonts w:ascii="Times New Roman" w:eastAsia="Times New Roman" w:hAnsi="Times New Roman" w:cs="Times New Roman"/>
          <w:bCs/>
          <w:sz w:val="18"/>
          <w:lang w:eastAsia="tr-TR"/>
        </w:rPr>
        <w:t xml:space="preserve"> ile </w:t>
      </w:r>
      <w:r w:rsidR="001A0C72" w:rsidRPr="00DA3FE8">
        <w:rPr>
          <w:rFonts w:ascii="Times New Roman" w:eastAsia="Times New Roman" w:hAnsi="Times New Roman" w:cs="Times New Roman"/>
          <w:bCs/>
          <w:sz w:val="18"/>
          <w:lang w:eastAsia="tr-TR"/>
        </w:rPr>
        <w:t>t</w:t>
      </w:r>
      <w:r w:rsidR="00A17231" w:rsidRPr="00DA3FE8">
        <w:rPr>
          <w:rFonts w:ascii="Times New Roman" w:eastAsia="Times New Roman" w:hAnsi="Times New Roman" w:cs="Times New Roman"/>
          <w:bCs/>
          <w:sz w:val="18"/>
          <w:lang w:eastAsia="tr-TR"/>
        </w:rPr>
        <w:t xml:space="preserve">edavi </w:t>
      </w:r>
      <w:r w:rsidR="001A0C72" w:rsidRPr="00DA3FE8">
        <w:rPr>
          <w:rFonts w:ascii="Times New Roman" w:eastAsia="Times New Roman" w:hAnsi="Times New Roman" w:cs="Times New Roman"/>
          <w:bCs/>
          <w:sz w:val="18"/>
          <w:lang w:eastAsia="tr-TR"/>
        </w:rPr>
        <w:t>a</w:t>
      </w:r>
      <w:r w:rsidR="00A17231" w:rsidRPr="00DA3FE8">
        <w:rPr>
          <w:rFonts w:ascii="Times New Roman" w:eastAsia="Times New Roman" w:hAnsi="Times New Roman" w:cs="Times New Roman"/>
          <w:bCs/>
          <w:sz w:val="18"/>
          <w:lang w:eastAsia="tr-TR"/>
        </w:rPr>
        <w:t>şama</w:t>
      </w:r>
      <w:r w:rsidR="00993334" w:rsidRPr="00DA3FE8">
        <w:rPr>
          <w:rFonts w:ascii="Times New Roman" w:eastAsia="Times New Roman" w:hAnsi="Times New Roman" w:cs="Times New Roman"/>
          <w:bCs/>
          <w:sz w:val="18"/>
          <w:lang w:eastAsia="tr-TR"/>
        </w:rPr>
        <w:t>ları</w:t>
      </w:r>
      <w:r w:rsidR="00A17231" w:rsidRPr="00DA3FE8">
        <w:rPr>
          <w:rFonts w:ascii="Times New Roman" w:eastAsia="Times New Roman" w:hAnsi="Times New Roman" w:cs="Times New Roman"/>
          <w:bCs/>
          <w:sz w:val="18"/>
          <w:lang w:eastAsia="tr-TR"/>
        </w:rPr>
        <w:t xml:space="preserve"> arasında en az 6 ay süre bulunması gerekir. Sınıf I, Sınıf II, Sınıf III </w:t>
      </w:r>
      <w:proofErr w:type="spellStart"/>
      <w:r w:rsidR="001A0C72" w:rsidRPr="00DA3FE8">
        <w:rPr>
          <w:rFonts w:ascii="Times New Roman" w:eastAsia="Times New Roman" w:hAnsi="Times New Roman" w:cs="Times New Roman"/>
          <w:bCs/>
          <w:sz w:val="18"/>
          <w:lang w:eastAsia="tr-TR"/>
        </w:rPr>
        <w:t>o</w:t>
      </w:r>
      <w:r w:rsidR="00A17231" w:rsidRPr="00DA3FE8">
        <w:rPr>
          <w:rFonts w:ascii="Times New Roman" w:eastAsia="Times New Roman" w:hAnsi="Times New Roman" w:cs="Times New Roman"/>
          <w:bCs/>
          <w:sz w:val="18"/>
          <w:lang w:eastAsia="tr-TR"/>
        </w:rPr>
        <w:t>rtodontik</w:t>
      </w:r>
      <w:proofErr w:type="spellEnd"/>
      <w:r w:rsidR="00A17231" w:rsidRPr="00DA3FE8">
        <w:rPr>
          <w:rFonts w:ascii="Times New Roman" w:eastAsia="Times New Roman" w:hAnsi="Times New Roman" w:cs="Times New Roman"/>
          <w:bCs/>
          <w:sz w:val="18"/>
          <w:lang w:eastAsia="tr-TR"/>
        </w:rPr>
        <w:t xml:space="preserve"> </w:t>
      </w:r>
      <w:r w:rsidR="001A0C72" w:rsidRPr="00DA3FE8">
        <w:rPr>
          <w:rFonts w:ascii="Times New Roman" w:eastAsia="Times New Roman" w:hAnsi="Times New Roman" w:cs="Times New Roman"/>
          <w:bCs/>
          <w:sz w:val="18"/>
          <w:lang w:eastAsia="tr-TR"/>
        </w:rPr>
        <w:t>t</w:t>
      </w:r>
      <w:r w:rsidR="00A17231" w:rsidRPr="00DA3FE8">
        <w:rPr>
          <w:rFonts w:ascii="Times New Roman" w:eastAsia="Times New Roman" w:hAnsi="Times New Roman" w:cs="Times New Roman"/>
          <w:bCs/>
          <w:sz w:val="18"/>
          <w:lang w:eastAsia="tr-TR"/>
        </w:rPr>
        <w:t xml:space="preserve">edavilerin ve </w:t>
      </w:r>
      <w:proofErr w:type="spellStart"/>
      <w:r w:rsidR="001A0C72" w:rsidRPr="00DA3FE8">
        <w:rPr>
          <w:rFonts w:ascii="Times New Roman" w:eastAsia="Times New Roman" w:hAnsi="Times New Roman" w:cs="Times New Roman"/>
          <w:bCs/>
          <w:sz w:val="18"/>
          <w:lang w:eastAsia="tr-TR"/>
        </w:rPr>
        <w:t>o</w:t>
      </w:r>
      <w:r w:rsidR="00A17231" w:rsidRPr="00DA3FE8">
        <w:rPr>
          <w:rFonts w:ascii="Times New Roman" w:eastAsia="Times New Roman" w:hAnsi="Times New Roman" w:cs="Times New Roman"/>
          <w:bCs/>
          <w:sz w:val="18"/>
          <w:lang w:eastAsia="tr-TR"/>
        </w:rPr>
        <w:t>rtognatik</w:t>
      </w:r>
      <w:proofErr w:type="spellEnd"/>
      <w:r w:rsidR="00A17231" w:rsidRPr="00DA3FE8">
        <w:rPr>
          <w:rFonts w:ascii="Times New Roman" w:eastAsia="Times New Roman" w:hAnsi="Times New Roman" w:cs="Times New Roman"/>
          <w:bCs/>
          <w:sz w:val="18"/>
          <w:lang w:eastAsia="tr-TR"/>
        </w:rPr>
        <w:t xml:space="preserve"> </w:t>
      </w:r>
      <w:r w:rsidR="001A0C72" w:rsidRPr="00DA3FE8">
        <w:rPr>
          <w:rFonts w:ascii="Times New Roman" w:eastAsia="Times New Roman" w:hAnsi="Times New Roman" w:cs="Times New Roman"/>
          <w:bCs/>
          <w:sz w:val="18"/>
          <w:lang w:eastAsia="tr-TR"/>
        </w:rPr>
        <w:t>c</w:t>
      </w:r>
      <w:r w:rsidR="00A17231" w:rsidRPr="00DA3FE8">
        <w:rPr>
          <w:rFonts w:ascii="Times New Roman" w:eastAsia="Times New Roman" w:hAnsi="Times New Roman" w:cs="Times New Roman"/>
          <w:bCs/>
          <w:sz w:val="18"/>
          <w:lang w:eastAsia="tr-TR"/>
        </w:rPr>
        <w:t xml:space="preserve">errahide </w:t>
      </w:r>
      <w:proofErr w:type="spellStart"/>
      <w:r w:rsidR="001A0C72" w:rsidRPr="00DA3FE8">
        <w:rPr>
          <w:rFonts w:ascii="Times New Roman" w:eastAsia="Times New Roman" w:hAnsi="Times New Roman" w:cs="Times New Roman"/>
          <w:bCs/>
          <w:sz w:val="18"/>
          <w:lang w:eastAsia="tr-TR"/>
        </w:rPr>
        <w:t>o</w:t>
      </w:r>
      <w:r w:rsidR="00A17231" w:rsidRPr="00DA3FE8">
        <w:rPr>
          <w:rFonts w:ascii="Times New Roman" w:eastAsia="Times New Roman" w:hAnsi="Times New Roman" w:cs="Times New Roman"/>
          <w:bCs/>
          <w:sz w:val="18"/>
          <w:lang w:eastAsia="tr-TR"/>
        </w:rPr>
        <w:t>rtodontik</w:t>
      </w:r>
      <w:proofErr w:type="spellEnd"/>
      <w:r w:rsidR="00A17231" w:rsidRPr="00DA3FE8">
        <w:rPr>
          <w:rFonts w:ascii="Times New Roman" w:eastAsia="Times New Roman" w:hAnsi="Times New Roman" w:cs="Times New Roman"/>
          <w:bCs/>
          <w:sz w:val="18"/>
          <w:lang w:eastAsia="tr-TR"/>
        </w:rPr>
        <w:t xml:space="preserve"> </w:t>
      </w:r>
      <w:r w:rsidR="001A0C72" w:rsidRPr="00DA3FE8">
        <w:rPr>
          <w:rFonts w:ascii="Times New Roman" w:eastAsia="Times New Roman" w:hAnsi="Times New Roman" w:cs="Times New Roman"/>
          <w:bCs/>
          <w:sz w:val="18"/>
          <w:lang w:eastAsia="tr-TR"/>
        </w:rPr>
        <w:t>t</w:t>
      </w:r>
      <w:r w:rsidR="00A17231" w:rsidRPr="00DA3FE8">
        <w:rPr>
          <w:rFonts w:ascii="Times New Roman" w:eastAsia="Times New Roman" w:hAnsi="Times New Roman" w:cs="Times New Roman"/>
          <w:bCs/>
          <w:sz w:val="18"/>
          <w:lang w:eastAsia="tr-TR"/>
        </w:rPr>
        <w:t xml:space="preserve">edavinin </w:t>
      </w:r>
      <w:r w:rsidR="001A0C72" w:rsidRPr="00DA3FE8">
        <w:rPr>
          <w:rFonts w:ascii="Times New Roman" w:eastAsia="Times New Roman" w:hAnsi="Times New Roman" w:cs="Times New Roman"/>
          <w:bCs/>
          <w:sz w:val="18"/>
          <w:lang w:eastAsia="tr-TR"/>
        </w:rPr>
        <w:t>t</w:t>
      </w:r>
      <w:r w:rsidR="00A17231" w:rsidRPr="00DA3FE8">
        <w:rPr>
          <w:rFonts w:ascii="Times New Roman" w:eastAsia="Times New Roman" w:hAnsi="Times New Roman" w:cs="Times New Roman"/>
          <w:bCs/>
          <w:sz w:val="18"/>
          <w:lang w:eastAsia="tr-TR"/>
        </w:rPr>
        <w:t xml:space="preserve">edavi </w:t>
      </w:r>
      <w:r w:rsidR="001A0C72" w:rsidRPr="00DA3FE8">
        <w:rPr>
          <w:rFonts w:ascii="Times New Roman" w:eastAsia="Times New Roman" w:hAnsi="Times New Roman" w:cs="Times New Roman"/>
          <w:bCs/>
          <w:sz w:val="18"/>
          <w:lang w:eastAsia="tr-TR"/>
        </w:rPr>
        <w:t>a</w:t>
      </w:r>
      <w:r w:rsidR="00A17231" w:rsidRPr="00DA3FE8">
        <w:rPr>
          <w:rFonts w:ascii="Times New Roman" w:eastAsia="Times New Roman" w:hAnsi="Times New Roman" w:cs="Times New Roman"/>
          <w:bCs/>
          <w:sz w:val="18"/>
          <w:lang w:eastAsia="tr-TR"/>
        </w:rPr>
        <w:t>şama</w:t>
      </w:r>
      <w:r w:rsidR="00993334" w:rsidRPr="00DA3FE8">
        <w:rPr>
          <w:rFonts w:ascii="Times New Roman" w:eastAsia="Times New Roman" w:hAnsi="Times New Roman" w:cs="Times New Roman"/>
          <w:bCs/>
          <w:sz w:val="18"/>
          <w:lang w:eastAsia="tr-TR"/>
        </w:rPr>
        <w:t>ları</w:t>
      </w:r>
      <w:r w:rsidR="00A17231" w:rsidRPr="00DA3FE8">
        <w:rPr>
          <w:rFonts w:ascii="Times New Roman" w:eastAsia="Times New Roman" w:hAnsi="Times New Roman" w:cs="Times New Roman"/>
          <w:bCs/>
          <w:sz w:val="18"/>
          <w:lang w:eastAsia="tr-TR"/>
        </w:rPr>
        <w:t xml:space="preserve"> ile </w:t>
      </w:r>
      <w:r w:rsidR="001A0C72" w:rsidRPr="00DA3FE8">
        <w:rPr>
          <w:rFonts w:ascii="Times New Roman" w:eastAsia="Times New Roman" w:hAnsi="Times New Roman" w:cs="Times New Roman"/>
          <w:bCs/>
          <w:sz w:val="18"/>
          <w:lang w:eastAsia="tr-TR"/>
        </w:rPr>
        <w:t>p</w:t>
      </w:r>
      <w:r w:rsidR="00A17231" w:rsidRPr="00DA3FE8">
        <w:rPr>
          <w:rFonts w:ascii="Times New Roman" w:eastAsia="Times New Roman" w:hAnsi="Times New Roman" w:cs="Times New Roman"/>
          <w:bCs/>
          <w:sz w:val="18"/>
          <w:lang w:eastAsia="tr-TR"/>
        </w:rPr>
        <w:t xml:space="preserve">ekiştirme </w:t>
      </w:r>
      <w:r w:rsidR="001A0C72" w:rsidRPr="00DA3FE8">
        <w:rPr>
          <w:rFonts w:ascii="Times New Roman" w:eastAsia="Times New Roman" w:hAnsi="Times New Roman" w:cs="Times New Roman"/>
          <w:bCs/>
          <w:sz w:val="18"/>
          <w:lang w:eastAsia="tr-TR"/>
        </w:rPr>
        <w:t>a</w:t>
      </w:r>
      <w:r w:rsidR="00A17231" w:rsidRPr="00DA3FE8">
        <w:rPr>
          <w:rFonts w:ascii="Times New Roman" w:eastAsia="Times New Roman" w:hAnsi="Times New Roman" w:cs="Times New Roman"/>
          <w:bCs/>
          <w:sz w:val="18"/>
          <w:lang w:eastAsia="tr-TR"/>
        </w:rPr>
        <w:t>şama</w:t>
      </w:r>
      <w:r w:rsidR="00993334" w:rsidRPr="00DA3FE8">
        <w:rPr>
          <w:rFonts w:ascii="Times New Roman" w:eastAsia="Times New Roman" w:hAnsi="Times New Roman" w:cs="Times New Roman"/>
          <w:bCs/>
          <w:sz w:val="18"/>
          <w:lang w:eastAsia="tr-TR"/>
        </w:rPr>
        <w:t>ları</w:t>
      </w:r>
      <w:r w:rsidR="00A17231" w:rsidRPr="00DA3FE8">
        <w:rPr>
          <w:rFonts w:ascii="Times New Roman" w:eastAsia="Times New Roman" w:hAnsi="Times New Roman" w:cs="Times New Roman"/>
          <w:bCs/>
          <w:sz w:val="18"/>
          <w:lang w:eastAsia="tr-TR"/>
        </w:rPr>
        <w:t xml:space="preserve"> arasında en az 4 ay süre bulunması gerekir</w:t>
      </w:r>
      <w:r w:rsidR="00D14645" w:rsidRPr="00DA3FE8">
        <w:rPr>
          <w:rFonts w:ascii="Times New Roman" w:eastAsia="Times New Roman" w:hAnsi="Times New Roman" w:cs="Times New Roman"/>
          <w:bCs/>
          <w:sz w:val="18"/>
          <w:lang w:eastAsia="tr-TR"/>
        </w:rPr>
        <w:t>.</w:t>
      </w:r>
    </w:p>
    <w:p w:rsidR="00A17231" w:rsidRPr="00DA3FE8" w:rsidRDefault="00A571B4" w:rsidP="005B12D6">
      <w:pPr>
        <w:tabs>
          <w:tab w:val="left" w:pos="709"/>
          <w:tab w:val="left" w:pos="851"/>
        </w:tabs>
        <w:spacing w:after="0" w:line="240" w:lineRule="auto"/>
        <w:ind w:firstLine="709"/>
        <w:jc w:val="both"/>
        <w:rPr>
          <w:rFonts w:ascii="Times New Roman" w:eastAsia="Times New Roman" w:hAnsi="Times New Roman" w:cs="Times New Roman"/>
          <w:bCs/>
          <w:sz w:val="18"/>
          <w:lang w:eastAsia="tr-TR"/>
        </w:rPr>
      </w:pPr>
      <w:r w:rsidRPr="00DA3FE8">
        <w:rPr>
          <w:rFonts w:ascii="Times New Roman" w:eastAsia="Times New Roman" w:hAnsi="Times New Roman" w:cs="Times New Roman"/>
          <w:bCs/>
          <w:sz w:val="18"/>
          <w:lang w:eastAsia="tr-TR"/>
        </w:rPr>
        <w:t xml:space="preserve">   </w:t>
      </w:r>
      <w:proofErr w:type="gramStart"/>
      <w:r w:rsidR="00993334" w:rsidRPr="00DA3FE8">
        <w:rPr>
          <w:rFonts w:ascii="Times New Roman" w:eastAsia="Times New Roman" w:hAnsi="Times New Roman" w:cs="Times New Roman"/>
          <w:bCs/>
          <w:sz w:val="18"/>
          <w:lang w:eastAsia="tr-TR"/>
        </w:rPr>
        <w:t>ç</w:t>
      </w:r>
      <w:r w:rsidR="00A17231" w:rsidRPr="00DA3FE8">
        <w:rPr>
          <w:rFonts w:ascii="Times New Roman" w:eastAsia="Times New Roman" w:hAnsi="Times New Roman" w:cs="Times New Roman"/>
          <w:bCs/>
          <w:sz w:val="18"/>
          <w:lang w:eastAsia="tr-TR"/>
        </w:rPr>
        <w:t xml:space="preserve">) Yarık </w:t>
      </w:r>
      <w:r w:rsidR="00F6408C" w:rsidRPr="00DA3FE8">
        <w:rPr>
          <w:rFonts w:ascii="Times New Roman" w:eastAsia="Times New Roman" w:hAnsi="Times New Roman" w:cs="Times New Roman"/>
          <w:bCs/>
          <w:sz w:val="18"/>
          <w:lang w:eastAsia="tr-TR"/>
        </w:rPr>
        <w:t>d</w:t>
      </w:r>
      <w:r w:rsidR="00A17231" w:rsidRPr="00DA3FE8">
        <w:rPr>
          <w:rFonts w:ascii="Times New Roman" w:eastAsia="Times New Roman" w:hAnsi="Times New Roman" w:cs="Times New Roman"/>
          <w:bCs/>
          <w:sz w:val="18"/>
          <w:lang w:eastAsia="tr-TR"/>
        </w:rPr>
        <w:t>udak</w:t>
      </w:r>
      <w:r w:rsidR="00EA6C51" w:rsidRPr="00DA3FE8">
        <w:rPr>
          <w:rFonts w:ascii="Times New Roman" w:eastAsia="Times New Roman" w:hAnsi="Times New Roman" w:cs="Times New Roman"/>
          <w:bCs/>
          <w:sz w:val="18"/>
          <w:lang w:eastAsia="tr-TR"/>
        </w:rPr>
        <w:t>-</w:t>
      </w:r>
      <w:r w:rsidR="00306523" w:rsidRPr="00DA3FE8">
        <w:rPr>
          <w:rFonts w:ascii="Times New Roman" w:eastAsia="Times New Roman" w:hAnsi="Times New Roman" w:cs="Times New Roman"/>
          <w:bCs/>
          <w:sz w:val="18"/>
          <w:lang w:eastAsia="tr-TR"/>
        </w:rPr>
        <w:t xml:space="preserve"> </w:t>
      </w:r>
      <w:r w:rsidR="00F6408C" w:rsidRPr="00DA3FE8">
        <w:rPr>
          <w:rFonts w:ascii="Times New Roman" w:eastAsia="Times New Roman" w:hAnsi="Times New Roman" w:cs="Times New Roman"/>
          <w:bCs/>
          <w:sz w:val="18"/>
          <w:lang w:eastAsia="tr-TR"/>
        </w:rPr>
        <w:t>d</w:t>
      </w:r>
      <w:r w:rsidR="00A17231" w:rsidRPr="00DA3FE8">
        <w:rPr>
          <w:rFonts w:ascii="Times New Roman" w:eastAsia="Times New Roman" w:hAnsi="Times New Roman" w:cs="Times New Roman"/>
          <w:bCs/>
          <w:sz w:val="18"/>
          <w:lang w:eastAsia="tr-TR"/>
        </w:rPr>
        <w:t xml:space="preserve">amak veya </w:t>
      </w:r>
      <w:r w:rsidR="00F6408C" w:rsidRPr="00DA3FE8">
        <w:rPr>
          <w:rFonts w:ascii="Times New Roman" w:eastAsia="Times New Roman" w:hAnsi="Times New Roman" w:cs="Times New Roman"/>
          <w:bCs/>
          <w:sz w:val="18"/>
          <w:lang w:eastAsia="tr-TR"/>
        </w:rPr>
        <w:t>y</w:t>
      </w:r>
      <w:r w:rsidR="00A17231" w:rsidRPr="00DA3FE8">
        <w:rPr>
          <w:rFonts w:ascii="Times New Roman" w:eastAsia="Times New Roman" w:hAnsi="Times New Roman" w:cs="Times New Roman"/>
          <w:bCs/>
          <w:sz w:val="18"/>
          <w:lang w:eastAsia="tr-TR"/>
        </w:rPr>
        <w:t xml:space="preserve">arık </w:t>
      </w:r>
      <w:r w:rsidR="00F6408C" w:rsidRPr="00DA3FE8">
        <w:rPr>
          <w:rFonts w:ascii="Times New Roman" w:eastAsia="Times New Roman" w:hAnsi="Times New Roman" w:cs="Times New Roman"/>
          <w:bCs/>
          <w:sz w:val="18"/>
          <w:lang w:eastAsia="tr-TR"/>
        </w:rPr>
        <w:t>d</w:t>
      </w:r>
      <w:r w:rsidR="00A17231" w:rsidRPr="00DA3FE8">
        <w:rPr>
          <w:rFonts w:ascii="Times New Roman" w:eastAsia="Times New Roman" w:hAnsi="Times New Roman" w:cs="Times New Roman"/>
          <w:bCs/>
          <w:sz w:val="18"/>
          <w:lang w:eastAsia="tr-TR"/>
        </w:rPr>
        <w:t xml:space="preserve">amak şekillendirme ve </w:t>
      </w:r>
      <w:proofErr w:type="spellStart"/>
      <w:r w:rsidR="00A17231" w:rsidRPr="00DA3FE8">
        <w:rPr>
          <w:rFonts w:ascii="Times New Roman" w:eastAsia="Times New Roman" w:hAnsi="Times New Roman" w:cs="Times New Roman"/>
          <w:bCs/>
          <w:sz w:val="18"/>
          <w:lang w:eastAsia="tr-TR"/>
        </w:rPr>
        <w:t>ortodontik</w:t>
      </w:r>
      <w:proofErr w:type="spellEnd"/>
      <w:r w:rsidR="00A17231" w:rsidRPr="00DA3FE8">
        <w:rPr>
          <w:rFonts w:ascii="Times New Roman" w:eastAsia="Times New Roman" w:hAnsi="Times New Roman" w:cs="Times New Roman"/>
          <w:bCs/>
          <w:sz w:val="18"/>
          <w:lang w:eastAsia="tr-TR"/>
        </w:rPr>
        <w:t xml:space="preserve"> tedavileri</w:t>
      </w:r>
      <w:r w:rsidR="00F6408C" w:rsidRPr="00DA3FE8">
        <w:rPr>
          <w:rFonts w:ascii="Times New Roman" w:eastAsia="Times New Roman" w:hAnsi="Times New Roman" w:cs="Times New Roman"/>
          <w:bCs/>
          <w:sz w:val="18"/>
          <w:lang w:eastAsia="tr-TR"/>
        </w:rPr>
        <w:t xml:space="preserve"> </w:t>
      </w:r>
      <w:r w:rsidR="00A17231" w:rsidRPr="00DA3FE8">
        <w:rPr>
          <w:rFonts w:ascii="Times New Roman" w:eastAsia="Times New Roman" w:hAnsi="Times New Roman" w:cs="Times New Roman"/>
          <w:bCs/>
          <w:sz w:val="18"/>
          <w:lang w:eastAsia="tr-TR"/>
        </w:rPr>
        <w:t>SUT eki EK-2/Ç Listesindeki “7</w:t>
      </w:r>
      <w:r w:rsidR="00EA6C51" w:rsidRPr="00DA3FE8">
        <w:rPr>
          <w:rFonts w:ascii="Times New Roman" w:eastAsia="Times New Roman" w:hAnsi="Times New Roman" w:cs="Times New Roman"/>
          <w:bCs/>
          <w:sz w:val="18"/>
          <w:lang w:eastAsia="tr-TR"/>
        </w:rPr>
        <w:t>.</w:t>
      </w:r>
      <w:r w:rsidR="00A17231" w:rsidRPr="00DA3FE8">
        <w:rPr>
          <w:rFonts w:ascii="Times New Roman" w:eastAsia="Times New Roman" w:hAnsi="Times New Roman" w:cs="Times New Roman"/>
          <w:bCs/>
          <w:sz w:val="18"/>
          <w:lang w:eastAsia="tr-TR"/>
        </w:rPr>
        <w:t>1</w:t>
      </w:r>
      <w:r w:rsidR="008349D5">
        <w:rPr>
          <w:rFonts w:ascii="Times New Roman" w:eastAsia="Times New Roman" w:hAnsi="Times New Roman" w:cs="Times New Roman"/>
          <w:bCs/>
          <w:sz w:val="18"/>
          <w:lang w:eastAsia="tr-TR"/>
        </w:rPr>
        <w:t xml:space="preserve"> </w:t>
      </w:r>
      <w:r w:rsidR="00A17231" w:rsidRPr="00DA3FE8">
        <w:rPr>
          <w:rFonts w:ascii="Times New Roman" w:eastAsia="Times New Roman" w:hAnsi="Times New Roman" w:cs="Times New Roman"/>
          <w:bCs/>
          <w:sz w:val="18"/>
          <w:lang w:eastAsia="tr-TR"/>
        </w:rPr>
        <w:t xml:space="preserve">Tanıya dayalı </w:t>
      </w:r>
      <w:proofErr w:type="spellStart"/>
      <w:r w:rsidR="00A17231" w:rsidRPr="00DA3FE8">
        <w:rPr>
          <w:rFonts w:ascii="Times New Roman" w:eastAsia="Times New Roman" w:hAnsi="Times New Roman" w:cs="Times New Roman"/>
          <w:bCs/>
          <w:sz w:val="18"/>
          <w:lang w:eastAsia="tr-TR"/>
        </w:rPr>
        <w:t>ortodontik</w:t>
      </w:r>
      <w:proofErr w:type="spellEnd"/>
      <w:r w:rsidR="00A17231" w:rsidRPr="00DA3FE8">
        <w:rPr>
          <w:rFonts w:ascii="Times New Roman" w:eastAsia="Times New Roman" w:hAnsi="Times New Roman" w:cs="Times New Roman"/>
          <w:bCs/>
          <w:sz w:val="18"/>
          <w:lang w:eastAsia="tr-TR"/>
        </w:rPr>
        <w:t xml:space="preserve"> tedavi işlemleri” bölümünde yer alan </w:t>
      </w:r>
      <w:r w:rsidR="00EA6C51" w:rsidRPr="00DA3FE8">
        <w:rPr>
          <w:rFonts w:ascii="Times New Roman" w:eastAsia="Times New Roman" w:hAnsi="Times New Roman" w:cs="Times New Roman"/>
          <w:bCs/>
          <w:sz w:val="18"/>
          <w:lang w:eastAsia="tr-TR"/>
        </w:rPr>
        <w:t>“</w:t>
      </w:r>
      <w:r w:rsidR="00A17231" w:rsidRPr="00DA3FE8">
        <w:rPr>
          <w:rFonts w:ascii="Times New Roman" w:eastAsia="Times New Roman" w:hAnsi="Times New Roman" w:cs="Times New Roman"/>
          <w:bCs/>
          <w:sz w:val="18"/>
          <w:lang w:eastAsia="tr-TR"/>
        </w:rPr>
        <w:t>P407342 Yarık Dudak</w:t>
      </w:r>
      <w:r w:rsidR="00EA6C51" w:rsidRPr="00DA3FE8">
        <w:rPr>
          <w:rFonts w:ascii="Times New Roman" w:eastAsia="Times New Roman" w:hAnsi="Times New Roman" w:cs="Times New Roman"/>
          <w:bCs/>
          <w:sz w:val="18"/>
          <w:lang w:eastAsia="tr-TR"/>
        </w:rPr>
        <w:t>-</w:t>
      </w:r>
      <w:r w:rsidR="00A17231" w:rsidRPr="00DA3FE8">
        <w:rPr>
          <w:rFonts w:ascii="Times New Roman" w:eastAsia="Times New Roman" w:hAnsi="Times New Roman" w:cs="Times New Roman"/>
          <w:bCs/>
          <w:sz w:val="18"/>
          <w:lang w:eastAsia="tr-TR"/>
        </w:rPr>
        <w:t>Damak</w:t>
      </w:r>
      <w:r w:rsidR="00EA6C51" w:rsidRPr="00DA3FE8">
        <w:rPr>
          <w:rFonts w:ascii="Times New Roman" w:eastAsia="Times New Roman" w:hAnsi="Times New Roman" w:cs="Times New Roman"/>
          <w:bCs/>
          <w:sz w:val="18"/>
          <w:lang w:eastAsia="tr-TR"/>
        </w:rPr>
        <w:t>”</w:t>
      </w:r>
      <w:r w:rsidR="00A17231" w:rsidRPr="00DA3FE8">
        <w:rPr>
          <w:rFonts w:ascii="Times New Roman" w:eastAsia="Times New Roman" w:hAnsi="Times New Roman" w:cs="Times New Roman"/>
          <w:bCs/>
          <w:sz w:val="18"/>
          <w:lang w:eastAsia="tr-TR"/>
        </w:rPr>
        <w:t xml:space="preserve"> veya </w:t>
      </w:r>
      <w:r w:rsidR="00EA6C51" w:rsidRPr="00DA3FE8">
        <w:rPr>
          <w:rFonts w:ascii="Times New Roman" w:eastAsia="Times New Roman" w:hAnsi="Times New Roman" w:cs="Times New Roman"/>
          <w:bCs/>
          <w:sz w:val="18"/>
          <w:lang w:eastAsia="tr-TR"/>
        </w:rPr>
        <w:t>“</w:t>
      </w:r>
      <w:r w:rsidR="00A17231" w:rsidRPr="00DA3FE8">
        <w:rPr>
          <w:rFonts w:ascii="Times New Roman" w:eastAsia="Times New Roman" w:hAnsi="Times New Roman" w:cs="Times New Roman"/>
          <w:bCs/>
          <w:sz w:val="18"/>
          <w:lang w:eastAsia="tr-TR"/>
        </w:rPr>
        <w:t>Yarık Damak Doğum Sonrası Şekillendirme Tedavisi</w:t>
      </w:r>
      <w:r w:rsidR="00EA6C51" w:rsidRPr="00DA3FE8">
        <w:rPr>
          <w:rFonts w:ascii="Times New Roman" w:eastAsia="Times New Roman" w:hAnsi="Times New Roman" w:cs="Times New Roman"/>
          <w:bCs/>
          <w:sz w:val="18"/>
          <w:lang w:eastAsia="tr-TR"/>
        </w:rPr>
        <w:t>”</w:t>
      </w:r>
      <w:r w:rsidR="00A17231" w:rsidRPr="00DA3FE8">
        <w:rPr>
          <w:rFonts w:ascii="Times New Roman" w:eastAsia="Times New Roman" w:hAnsi="Times New Roman" w:cs="Times New Roman"/>
          <w:bCs/>
          <w:sz w:val="18"/>
          <w:lang w:eastAsia="tr-TR"/>
        </w:rPr>
        <w:t xml:space="preserve">, </w:t>
      </w:r>
      <w:r w:rsidR="00EA6C51" w:rsidRPr="00DA3FE8">
        <w:rPr>
          <w:rFonts w:ascii="Times New Roman" w:eastAsia="Times New Roman" w:hAnsi="Times New Roman" w:cs="Times New Roman"/>
          <w:bCs/>
          <w:sz w:val="18"/>
          <w:lang w:eastAsia="tr-TR"/>
        </w:rPr>
        <w:t>“</w:t>
      </w:r>
      <w:r w:rsidR="00A17231" w:rsidRPr="00DA3FE8">
        <w:rPr>
          <w:rFonts w:ascii="Times New Roman" w:eastAsia="Times New Roman" w:hAnsi="Times New Roman" w:cs="Times New Roman"/>
          <w:bCs/>
          <w:sz w:val="18"/>
          <w:lang w:eastAsia="tr-TR"/>
        </w:rPr>
        <w:t>P407343 Yarık Dudak</w:t>
      </w:r>
      <w:r w:rsidR="00EA6C51" w:rsidRPr="00DA3FE8">
        <w:rPr>
          <w:rFonts w:ascii="Times New Roman" w:eastAsia="Times New Roman" w:hAnsi="Times New Roman" w:cs="Times New Roman"/>
          <w:bCs/>
          <w:sz w:val="18"/>
          <w:lang w:eastAsia="tr-TR"/>
        </w:rPr>
        <w:t>-</w:t>
      </w:r>
      <w:r w:rsidR="00A17231" w:rsidRPr="00DA3FE8">
        <w:rPr>
          <w:rFonts w:ascii="Times New Roman" w:eastAsia="Times New Roman" w:hAnsi="Times New Roman" w:cs="Times New Roman"/>
          <w:bCs/>
          <w:sz w:val="18"/>
          <w:lang w:eastAsia="tr-TR"/>
        </w:rPr>
        <w:t>Damak</w:t>
      </w:r>
      <w:r w:rsidR="00EA6C51" w:rsidRPr="00DA3FE8">
        <w:rPr>
          <w:rFonts w:ascii="Times New Roman" w:eastAsia="Times New Roman" w:hAnsi="Times New Roman" w:cs="Times New Roman"/>
          <w:bCs/>
          <w:sz w:val="18"/>
          <w:lang w:eastAsia="tr-TR"/>
        </w:rPr>
        <w:t>”</w:t>
      </w:r>
      <w:r w:rsidR="00A17231" w:rsidRPr="00DA3FE8">
        <w:rPr>
          <w:rFonts w:ascii="Times New Roman" w:eastAsia="Times New Roman" w:hAnsi="Times New Roman" w:cs="Times New Roman"/>
          <w:bCs/>
          <w:sz w:val="18"/>
          <w:lang w:eastAsia="tr-TR"/>
        </w:rPr>
        <w:t xml:space="preserve"> veya </w:t>
      </w:r>
      <w:r w:rsidR="00EA6C51" w:rsidRPr="00DA3FE8">
        <w:rPr>
          <w:rFonts w:ascii="Times New Roman" w:eastAsia="Times New Roman" w:hAnsi="Times New Roman" w:cs="Times New Roman"/>
          <w:bCs/>
          <w:sz w:val="18"/>
          <w:lang w:eastAsia="tr-TR"/>
        </w:rPr>
        <w:t>“</w:t>
      </w:r>
      <w:r w:rsidR="00A17231" w:rsidRPr="00DA3FE8">
        <w:rPr>
          <w:rFonts w:ascii="Times New Roman" w:eastAsia="Times New Roman" w:hAnsi="Times New Roman" w:cs="Times New Roman"/>
          <w:bCs/>
          <w:sz w:val="18"/>
          <w:lang w:eastAsia="tr-TR"/>
        </w:rPr>
        <w:t xml:space="preserve">Yarık Damak Karışık Dişlenme Dönemi </w:t>
      </w:r>
      <w:proofErr w:type="spellStart"/>
      <w:r w:rsidR="00A17231" w:rsidRPr="00DA3FE8">
        <w:rPr>
          <w:rFonts w:ascii="Times New Roman" w:eastAsia="Times New Roman" w:hAnsi="Times New Roman" w:cs="Times New Roman"/>
          <w:bCs/>
          <w:sz w:val="18"/>
          <w:lang w:eastAsia="tr-TR"/>
        </w:rPr>
        <w:t>Ortodontik</w:t>
      </w:r>
      <w:proofErr w:type="spellEnd"/>
      <w:r w:rsidR="00A17231" w:rsidRPr="00DA3FE8">
        <w:rPr>
          <w:rFonts w:ascii="Times New Roman" w:eastAsia="Times New Roman" w:hAnsi="Times New Roman" w:cs="Times New Roman"/>
          <w:bCs/>
          <w:sz w:val="18"/>
          <w:lang w:eastAsia="tr-TR"/>
        </w:rPr>
        <w:t xml:space="preserve"> Tedavisi</w:t>
      </w:r>
      <w:r w:rsidR="00EA6C51" w:rsidRPr="00DA3FE8">
        <w:rPr>
          <w:rFonts w:ascii="Times New Roman" w:eastAsia="Times New Roman" w:hAnsi="Times New Roman" w:cs="Times New Roman"/>
          <w:bCs/>
          <w:sz w:val="18"/>
          <w:lang w:eastAsia="tr-TR"/>
        </w:rPr>
        <w:t>”</w:t>
      </w:r>
      <w:r w:rsidR="00A17231" w:rsidRPr="00DA3FE8">
        <w:rPr>
          <w:rFonts w:ascii="Times New Roman" w:eastAsia="Times New Roman" w:hAnsi="Times New Roman" w:cs="Times New Roman"/>
          <w:bCs/>
          <w:sz w:val="18"/>
          <w:lang w:eastAsia="tr-TR"/>
        </w:rPr>
        <w:t>,</w:t>
      </w:r>
      <w:r w:rsidR="00306523" w:rsidRPr="00DA3FE8">
        <w:rPr>
          <w:rFonts w:ascii="Times New Roman" w:eastAsia="Times New Roman" w:hAnsi="Times New Roman" w:cs="Times New Roman"/>
          <w:bCs/>
          <w:sz w:val="18"/>
          <w:lang w:eastAsia="tr-TR"/>
        </w:rPr>
        <w:t xml:space="preserve"> </w:t>
      </w:r>
      <w:r w:rsidR="00EA6C51" w:rsidRPr="00DA3FE8">
        <w:rPr>
          <w:rFonts w:ascii="Times New Roman" w:eastAsia="Times New Roman" w:hAnsi="Times New Roman" w:cs="Times New Roman"/>
          <w:bCs/>
          <w:sz w:val="18"/>
          <w:lang w:eastAsia="tr-TR"/>
        </w:rPr>
        <w:t>“</w:t>
      </w:r>
      <w:r w:rsidR="00A17231" w:rsidRPr="00DA3FE8">
        <w:rPr>
          <w:rFonts w:ascii="Times New Roman" w:eastAsia="Times New Roman" w:hAnsi="Times New Roman" w:cs="Times New Roman"/>
          <w:bCs/>
          <w:sz w:val="18"/>
          <w:lang w:eastAsia="tr-TR"/>
        </w:rPr>
        <w:t>P407344 Yarık Dudak-Damak</w:t>
      </w:r>
      <w:r w:rsidR="00EA6C51" w:rsidRPr="00DA3FE8">
        <w:rPr>
          <w:rFonts w:ascii="Times New Roman" w:eastAsia="Times New Roman" w:hAnsi="Times New Roman" w:cs="Times New Roman"/>
          <w:bCs/>
          <w:sz w:val="18"/>
          <w:lang w:eastAsia="tr-TR"/>
        </w:rPr>
        <w:t>”</w:t>
      </w:r>
      <w:r w:rsidR="00A17231" w:rsidRPr="00DA3FE8">
        <w:rPr>
          <w:rFonts w:ascii="Times New Roman" w:eastAsia="Times New Roman" w:hAnsi="Times New Roman" w:cs="Times New Roman"/>
          <w:bCs/>
          <w:sz w:val="18"/>
          <w:lang w:eastAsia="tr-TR"/>
        </w:rPr>
        <w:t xml:space="preserve"> veya </w:t>
      </w:r>
      <w:r w:rsidR="00EA6C51" w:rsidRPr="00DA3FE8">
        <w:rPr>
          <w:rFonts w:ascii="Times New Roman" w:eastAsia="Times New Roman" w:hAnsi="Times New Roman" w:cs="Times New Roman"/>
          <w:bCs/>
          <w:sz w:val="18"/>
          <w:lang w:eastAsia="tr-TR"/>
        </w:rPr>
        <w:t>“</w:t>
      </w:r>
      <w:r w:rsidR="00A17231" w:rsidRPr="00DA3FE8">
        <w:rPr>
          <w:rFonts w:ascii="Times New Roman" w:eastAsia="Times New Roman" w:hAnsi="Times New Roman" w:cs="Times New Roman"/>
          <w:bCs/>
          <w:sz w:val="18"/>
          <w:lang w:eastAsia="tr-TR"/>
        </w:rPr>
        <w:t xml:space="preserve">Yarık Damak Daimi Dişlenme Dönemi </w:t>
      </w:r>
      <w:proofErr w:type="spellStart"/>
      <w:r w:rsidR="00A17231" w:rsidRPr="00DA3FE8">
        <w:rPr>
          <w:rFonts w:ascii="Times New Roman" w:eastAsia="Times New Roman" w:hAnsi="Times New Roman" w:cs="Times New Roman"/>
          <w:bCs/>
          <w:sz w:val="18"/>
          <w:lang w:eastAsia="tr-TR"/>
        </w:rPr>
        <w:t>Ortodontik</w:t>
      </w:r>
      <w:proofErr w:type="spellEnd"/>
      <w:r w:rsidR="00A17231" w:rsidRPr="00DA3FE8">
        <w:rPr>
          <w:rFonts w:ascii="Times New Roman" w:eastAsia="Times New Roman" w:hAnsi="Times New Roman" w:cs="Times New Roman"/>
          <w:bCs/>
          <w:sz w:val="18"/>
          <w:lang w:eastAsia="tr-TR"/>
        </w:rPr>
        <w:t xml:space="preserve"> Tedavi</w:t>
      </w:r>
      <w:r w:rsidR="00EA6C51" w:rsidRPr="00DA3FE8">
        <w:rPr>
          <w:rFonts w:ascii="Times New Roman" w:eastAsia="Times New Roman" w:hAnsi="Times New Roman" w:cs="Times New Roman"/>
          <w:bCs/>
          <w:sz w:val="18"/>
          <w:lang w:eastAsia="tr-TR"/>
        </w:rPr>
        <w:t>”</w:t>
      </w:r>
      <w:r w:rsidR="00A17231" w:rsidRPr="00DA3FE8">
        <w:rPr>
          <w:rFonts w:ascii="Times New Roman" w:eastAsia="Times New Roman" w:hAnsi="Times New Roman" w:cs="Times New Roman"/>
          <w:bCs/>
          <w:sz w:val="18"/>
          <w:lang w:eastAsia="tr-TR"/>
        </w:rPr>
        <w:t xml:space="preserve"> işlem kodları üzerinden, </w:t>
      </w:r>
      <w:r w:rsidR="00306523" w:rsidRPr="00DA3FE8">
        <w:rPr>
          <w:rFonts w:ascii="Times New Roman" w:eastAsia="Times New Roman" w:hAnsi="Times New Roman" w:cs="Times New Roman"/>
          <w:bCs/>
          <w:sz w:val="18"/>
          <w:lang w:eastAsia="tr-TR"/>
        </w:rPr>
        <w:t>y</w:t>
      </w:r>
      <w:r w:rsidR="00A17231" w:rsidRPr="00DA3FE8">
        <w:rPr>
          <w:rFonts w:ascii="Times New Roman" w:eastAsia="Times New Roman" w:hAnsi="Times New Roman" w:cs="Times New Roman"/>
          <w:bCs/>
          <w:sz w:val="18"/>
          <w:lang w:eastAsia="tr-TR"/>
        </w:rPr>
        <w:t xml:space="preserve">arık </w:t>
      </w:r>
      <w:r w:rsidR="00EA6C51" w:rsidRPr="00DA3FE8">
        <w:rPr>
          <w:rFonts w:ascii="Times New Roman" w:eastAsia="Times New Roman" w:hAnsi="Times New Roman" w:cs="Times New Roman"/>
          <w:bCs/>
          <w:sz w:val="18"/>
          <w:lang w:eastAsia="tr-TR"/>
        </w:rPr>
        <w:t>d</w:t>
      </w:r>
      <w:r w:rsidR="00A17231" w:rsidRPr="00DA3FE8">
        <w:rPr>
          <w:rFonts w:ascii="Times New Roman" w:eastAsia="Times New Roman" w:hAnsi="Times New Roman" w:cs="Times New Roman"/>
          <w:bCs/>
          <w:sz w:val="18"/>
          <w:lang w:eastAsia="tr-TR"/>
        </w:rPr>
        <w:t>udak</w:t>
      </w:r>
      <w:r w:rsidR="00306523" w:rsidRPr="00DA3FE8">
        <w:rPr>
          <w:rFonts w:ascii="Times New Roman" w:eastAsia="Times New Roman" w:hAnsi="Times New Roman" w:cs="Times New Roman"/>
          <w:bCs/>
          <w:sz w:val="18"/>
          <w:lang w:eastAsia="tr-TR"/>
        </w:rPr>
        <w:t>-</w:t>
      </w:r>
      <w:r w:rsidR="00EA6C51" w:rsidRPr="00DA3FE8">
        <w:rPr>
          <w:rFonts w:ascii="Times New Roman" w:eastAsia="Times New Roman" w:hAnsi="Times New Roman" w:cs="Times New Roman"/>
          <w:bCs/>
          <w:sz w:val="18"/>
          <w:lang w:eastAsia="tr-TR"/>
        </w:rPr>
        <w:t>d</w:t>
      </w:r>
      <w:r w:rsidR="00A17231" w:rsidRPr="00DA3FE8">
        <w:rPr>
          <w:rFonts w:ascii="Times New Roman" w:eastAsia="Times New Roman" w:hAnsi="Times New Roman" w:cs="Times New Roman"/>
          <w:bCs/>
          <w:sz w:val="18"/>
          <w:lang w:eastAsia="tr-TR"/>
        </w:rPr>
        <w:t xml:space="preserve">amak veya </w:t>
      </w:r>
      <w:r w:rsidR="00EA6C51" w:rsidRPr="00DA3FE8">
        <w:rPr>
          <w:rFonts w:ascii="Times New Roman" w:eastAsia="Times New Roman" w:hAnsi="Times New Roman" w:cs="Times New Roman"/>
          <w:bCs/>
          <w:sz w:val="18"/>
          <w:lang w:eastAsia="tr-TR"/>
        </w:rPr>
        <w:t>y</w:t>
      </w:r>
      <w:r w:rsidR="00A17231" w:rsidRPr="00DA3FE8">
        <w:rPr>
          <w:rFonts w:ascii="Times New Roman" w:eastAsia="Times New Roman" w:hAnsi="Times New Roman" w:cs="Times New Roman"/>
          <w:bCs/>
          <w:sz w:val="18"/>
          <w:lang w:eastAsia="tr-TR"/>
        </w:rPr>
        <w:t xml:space="preserve">arık </w:t>
      </w:r>
      <w:r w:rsidR="00EA6C51" w:rsidRPr="00DA3FE8">
        <w:rPr>
          <w:rFonts w:ascii="Times New Roman" w:eastAsia="Times New Roman" w:hAnsi="Times New Roman" w:cs="Times New Roman"/>
          <w:bCs/>
          <w:sz w:val="18"/>
          <w:lang w:eastAsia="tr-TR"/>
        </w:rPr>
        <w:t>d</w:t>
      </w:r>
      <w:r w:rsidR="00A17231" w:rsidRPr="00DA3FE8">
        <w:rPr>
          <w:rFonts w:ascii="Times New Roman" w:eastAsia="Times New Roman" w:hAnsi="Times New Roman" w:cs="Times New Roman"/>
          <w:bCs/>
          <w:sz w:val="18"/>
          <w:lang w:eastAsia="tr-TR"/>
        </w:rPr>
        <w:t xml:space="preserve">amak </w:t>
      </w:r>
      <w:r w:rsidR="00EA6C51" w:rsidRPr="00DA3FE8">
        <w:rPr>
          <w:rFonts w:ascii="Times New Roman" w:eastAsia="Times New Roman" w:hAnsi="Times New Roman" w:cs="Times New Roman"/>
          <w:bCs/>
          <w:sz w:val="18"/>
          <w:lang w:eastAsia="tr-TR"/>
        </w:rPr>
        <w:t>d</w:t>
      </w:r>
      <w:r w:rsidR="00A17231" w:rsidRPr="00DA3FE8">
        <w:rPr>
          <w:rFonts w:ascii="Times New Roman" w:eastAsia="Times New Roman" w:hAnsi="Times New Roman" w:cs="Times New Roman"/>
          <w:bCs/>
          <w:sz w:val="18"/>
          <w:lang w:eastAsia="tr-TR"/>
        </w:rPr>
        <w:t xml:space="preserve">oğum </w:t>
      </w:r>
      <w:r w:rsidR="00EA6C51" w:rsidRPr="00DA3FE8">
        <w:rPr>
          <w:rFonts w:ascii="Times New Roman" w:eastAsia="Times New Roman" w:hAnsi="Times New Roman" w:cs="Times New Roman"/>
          <w:bCs/>
          <w:sz w:val="18"/>
          <w:lang w:eastAsia="tr-TR"/>
        </w:rPr>
        <w:t>s</w:t>
      </w:r>
      <w:r w:rsidR="00A17231" w:rsidRPr="00DA3FE8">
        <w:rPr>
          <w:rFonts w:ascii="Times New Roman" w:eastAsia="Times New Roman" w:hAnsi="Times New Roman" w:cs="Times New Roman"/>
          <w:bCs/>
          <w:sz w:val="18"/>
          <w:lang w:eastAsia="tr-TR"/>
        </w:rPr>
        <w:t xml:space="preserve">onrası </w:t>
      </w:r>
      <w:r w:rsidR="00EA6C51" w:rsidRPr="00DA3FE8">
        <w:rPr>
          <w:rFonts w:ascii="Times New Roman" w:eastAsia="Times New Roman" w:hAnsi="Times New Roman" w:cs="Times New Roman"/>
          <w:bCs/>
          <w:sz w:val="18"/>
          <w:lang w:eastAsia="tr-TR"/>
        </w:rPr>
        <w:t>ş</w:t>
      </w:r>
      <w:r w:rsidR="00A17231" w:rsidRPr="00DA3FE8">
        <w:rPr>
          <w:rFonts w:ascii="Times New Roman" w:eastAsia="Times New Roman" w:hAnsi="Times New Roman" w:cs="Times New Roman"/>
          <w:bCs/>
          <w:sz w:val="18"/>
          <w:lang w:eastAsia="tr-TR"/>
        </w:rPr>
        <w:t xml:space="preserve">ekillendirme </w:t>
      </w:r>
      <w:r w:rsidR="00EA6C51" w:rsidRPr="00DA3FE8">
        <w:rPr>
          <w:rFonts w:ascii="Times New Roman" w:eastAsia="Times New Roman" w:hAnsi="Times New Roman" w:cs="Times New Roman"/>
          <w:bCs/>
          <w:sz w:val="18"/>
          <w:lang w:eastAsia="tr-TR"/>
        </w:rPr>
        <w:t>t</w:t>
      </w:r>
      <w:r w:rsidR="00A17231" w:rsidRPr="00DA3FE8">
        <w:rPr>
          <w:rFonts w:ascii="Times New Roman" w:eastAsia="Times New Roman" w:hAnsi="Times New Roman" w:cs="Times New Roman"/>
          <w:bCs/>
          <w:sz w:val="18"/>
          <w:lang w:eastAsia="tr-TR"/>
        </w:rPr>
        <w:t xml:space="preserve">edavisi </w:t>
      </w:r>
      <w:r w:rsidR="008E647D" w:rsidRPr="00DA3FE8">
        <w:rPr>
          <w:rFonts w:ascii="Times New Roman" w:eastAsia="Times New Roman" w:hAnsi="Times New Roman" w:cs="Times New Roman"/>
          <w:bCs/>
          <w:sz w:val="18"/>
          <w:lang w:eastAsia="tr-TR"/>
        </w:rPr>
        <w:t>60 ay</w:t>
      </w:r>
      <w:r w:rsidR="00A17231" w:rsidRPr="00DA3FE8">
        <w:rPr>
          <w:rFonts w:ascii="Times New Roman" w:eastAsia="Times New Roman" w:hAnsi="Times New Roman" w:cs="Times New Roman"/>
          <w:bCs/>
          <w:sz w:val="18"/>
          <w:lang w:eastAsia="tr-TR"/>
        </w:rPr>
        <w:t xml:space="preserve"> öncesi, </w:t>
      </w:r>
      <w:r w:rsidR="00306523" w:rsidRPr="00DA3FE8">
        <w:rPr>
          <w:rFonts w:ascii="Times New Roman" w:eastAsia="Times New Roman" w:hAnsi="Times New Roman" w:cs="Times New Roman"/>
          <w:bCs/>
          <w:sz w:val="18"/>
          <w:lang w:eastAsia="tr-TR"/>
        </w:rPr>
        <w:t>y</w:t>
      </w:r>
      <w:r w:rsidR="00A17231" w:rsidRPr="00DA3FE8">
        <w:rPr>
          <w:rFonts w:ascii="Times New Roman" w:eastAsia="Times New Roman" w:hAnsi="Times New Roman" w:cs="Times New Roman"/>
          <w:bCs/>
          <w:sz w:val="18"/>
          <w:lang w:eastAsia="tr-TR"/>
        </w:rPr>
        <w:t xml:space="preserve">arık </w:t>
      </w:r>
      <w:r w:rsidR="00306523" w:rsidRPr="00DA3FE8">
        <w:rPr>
          <w:rFonts w:ascii="Times New Roman" w:eastAsia="Times New Roman" w:hAnsi="Times New Roman" w:cs="Times New Roman"/>
          <w:bCs/>
          <w:sz w:val="18"/>
          <w:lang w:eastAsia="tr-TR"/>
        </w:rPr>
        <w:t>d</w:t>
      </w:r>
      <w:r w:rsidR="00A17231" w:rsidRPr="00DA3FE8">
        <w:rPr>
          <w:rFonts w:ascii="Times New Roman" w:eastAsia="Times New Roman" w:hAnsi="Times New Roman" w:cs="Times New Roman"/>
          <w:bCs/>
          <w:sz w:val="18"/>
          <w:lang w:eastAsia="tr-TR"/>
        </w:rPr>
        <w:t>udak-</w:t>
      </w:r>
      <w:r w:rsidR="00306523" w:rsidRPr="00DA3FE8">
        <w:rPr>
          <w:rFonts w:ascii="Times New Roman" w:eastAsia="Times New Roman" w:hAnsi="Times New Roman" w:cs="Times New Roman"/>
          <w:bCs/>
          <w:sz w:val="18"/>
          <w:lang w:eastAsia="tr-TR"/>
        </w:rPr>
        <w:t>d</w:t>
      </w:r>
      <w:r w:rsidR="00A17231" w:rsidRPr="00DA3FE8">
        <w:rPr>
          <w:rFonts w:ascii="Times New Roman" w:eastAsia="Times New Roman" w:hAnsi="Times New Roman" w:cs="Times New Roman"/>
          <w:bCs/>
          <w:sz w:val="18"/>
          <w:lang w:eastAsia="tr-TR"/>
        </w:rPr>
        <w:t xml:space="preserve">amak veya </w:t>
      </w:r>
      <w:r w:rsidR="00306523" w:rsidRPr="00DA3FE8">
        <w:rPr>
          <w:rFonts w:ascii="Times New Roman" w:eastAsia="Times New Roman" w:hAnsi="Times New Roman" w:cs="Times New Roman"/>
          <w:bCs/>
          <w:sz w:val="18"/>
          <w:lang w:eastAsia="tr-TR"/>
        </w:rPr>
        <w:t>y</w:t>
      </w:r>
      <w:r w:rsidR="00A17231" w:rsidRPr="00DA3FE8">
        <w:rPr>
          <w:rFonts w:ascii="Times New Roman" w:eastAsia="Times New Roman" w:hAnsi="Times New Roman" w:cs="Times New Roman"/>
          <w:bCs/>
          <w:sz w:val="18"/>
          <w:lang w:eastAsia="tr-TR"/>
        </w:rPr>
        <w:t xml:space="preserve">arık </w:t>
      </w:r>
      <w:r w:rsidR="00306523" w:rsidRPr="00DA3FE8">
        <w:rPr>
          <w:rFonts w:ascii="Times New Roman" w:eastAsia="Times New Roman" w:hAnsi="Times New Roman" w:cs="Times New Roman"/>
          <w:bCs/>
          <w:sz w:val="18"/>
          <w:lang w:eastAsia="tr-TR"/>
        </w:rPr>
        <w:t>d</w:t>
      </w:r>
      <w:r w:rsidR="00A17231" w:rsidRPr="00DA3FE8">
        <w:rPr>
          <w:rFonts w:ascii="Times New Roman" w:eastAsia="Times New Roman" w:hAnsi="Times New Roman" w:cs="Times New Roman"/>
          <w:bCs/>
          <w:sz w:val="18"/>
          <w:lang w:eastAsia="tr-TR"/>
        </w:rPr>
        <w:t xml:space="preserve">amak </w:t>
      </w:r>
      <w:r w:rsidR="00306523" w:rsidRPr="00DA3FE8">
        <w:rPr>
          <w:rFonts w:ascii="Times New Roman" w:eastAsia="Times New Roman" w:hAnsi="Times New Roman" w:cs="Times New Roman"/>
          <w:bCs/>
          <w:sz w:val="18"/>
          <w:lang w:eastAsia="tr-TR"/>
        </w:rPr>
        <w:t>k</w:t>
      </w:r>
      <w:r w:rsidR="00A17231" w:rsidRPr="00DA3FE8">
        <w:rPr>
          <w:rFonts w:ascii="Times New Roman" w:eastAsia="Times New Roman" w:hAnsi="Times New Roman" w:cs="Times New Roman"/>
          <w:bCs/>
          <w:sz w:val="18"/>
          <w:lang w:eastAsia="tr-TR"/>
        </w:rPr>
        <w:t xml:space="preserve">arışık </w:t>
      </w:r>
      <w:r w:rsidR="00306523" w:rsidRPr="00DA3FE8">
        <w:rPr>
          <w:rFonts w:ascii="Times New Roman" w:eastAsia="Times New Roman" w:hAnsi="Times New Roman" w:cs="Times New Roman"/>
          <w:bCs/>
          <w:sz w:val="18"/>
          <w:lang w:eastAsia="tr-TR"/>
        </w:rPr>
        <w:t>d</w:t>
      </w:r>
      <w:r w:rsidR="00A17231" w:rsidRPr="00DA3FE8">
        <w:rPr>
          <w:rFonts w:ascii="Times New Roman" w:eastAsia="Times New Roman" w:hAnsi="Times New Roman" w:cs="Times New Roman"/>
          <w:bCs/>
          <w:sz w:val="18"/>
          <w:lang w:eastAsia="tr-TR"/>
        </w:rPr>
        <w:t xml:space="preserve">işlenme </w:t>
      </w:r>
      <w:r w:rsidR="00306523" w:rsidRPr="00DA3FE8">
        <w:rPr>
          <w:rFonts w:ascii="Times New Roman" w:eastAsia="Times New Roman" w:hAnsi="Times New Roman" w:cs="Times New Roman"/>
          <w:bCs/>
          <w:sz w:val="18"/>
          <w:lang w:eastAsia="tr-TR"/>
        </w:rPr>
        <w:t>d</w:t>
      </w:r>
      <w:r w:rsidR="00A17231" w:rsidRPr="00DA3FE8">
        <w:rPr>
          <w:rFonts w:ascii="Times New Roman" w:eastAsia="Times New Roman" w:hAnsi="Times New Roman" w:cs="Times New Roman"/>
          <w:bCs/>
          <w:sz w:val="18"/>
          <w:lang w:eastAsia="tr-TR"/>
        </w:rPr>
        <w:t xml:space="preserve">önemi </w:t>
      </w:r>
      <w:proofErr w:type="spellStart"/>
      <w:r w:rsidR="00306523" w:rsidRPr="00DA3FE8">
        <w:rPr>
          <w:rFonts w:ascii="Times New Roman" w:eastAsia="Times New Roman" w:hAnsi="Times New Roman" w:cs="Times New Roman"/>
          <w:bCs/>
          <w:sz w:val="18"/>
          <w:lang w:eastAsia="tr-TR"/>
        </w:rPr>
        <w:t>o</w:t>
      </w:r>
      <w:r w:rsidR="00A17231" w:rsidRPr="00DA3FE8">
        <w:rPr>
          <w:rFonts w:ascii="Times New Roman" w:eastAsia="Times New Roman" w:hAnsi="Times New Roman" w:cs="Times New Roman"/>
          <w:bCs/>
          <w:sz w:val="18"/>
          <w:lang w:eastAsia="tr-TR"/>
        </w:rPr>
        <w:t>rtodontik</w:t>
      </w:r>
      <w:proofErr w:type="spellEnd"/>
      <w:r w:rsidR="00A17231" w:rsidRPr="00DA3FE8">
        <w:rPr>
          <w:rFonts w:ascii="Times New Roman" w:eastAsia="Times New Roman" w:hAnsi="Times New Roman" w:cs="Times New Roman"/>
          <w:bCs/>
          <w:sz w:val="18"/>
          <w:lang w:eastAsia="tr-TR"/>
        </w:rPr>
        <w:t xml:space="preserve"> </w:t>
      </w:r>
      <w:r w:rsidR="00306523" w:rsidRPr="00DA3FE8">
        <w:rPr>
          <w:rFonts w:ascii="Times New Roman" w:eastAsia="Times New Roman" w:hAnsi="Times New Roman" w:cs="Times New Roman"/>
          <w:bCs/>
          <w:sz w:val="18"/>
          <w:lang w:eastAsia="tr-TR"/>
        </w:rPr>
        <w:t>t</w:t>
      </w:r>
      <w:r w:rsidR="00A17231" w:rsidRPr="00DA3FE8">
        <w:rPr>
          <w:rFonts w:ascii="Times New Roman" w:eastAsia="Times New Roman" w:hAnsi="Times New Roman" w:cs="Times New Roman"/>
          <w:bCs/>
          <w:sz w:val="18"/>
          <w:lang w:eastAsia="tr-TR"/>
        </w:rPr>
        <w:t xml:space="preserve">edavisi 6-12 yaş arası, </w:t>
      </w:r>
      <w:r w:rsidR="00306523" w:rsidRPr="00DA3FE8">
        <w:rPr>
          <w:rFonts w:ascii="Times New Roman" w:eastAsia="Times New Roman" w:hAnsi="Times New Roman" w:cs="Times New Roman"/>
          <w:bCs/>
          <w:sz w:val="18"/>
          <w:lang w:eastAsia="tr-TR"/>
        </w:rPr>
        <w:t>y</w:t>
      </w:r>
      <w:r w:rsidR="00A17231" w:rsidRPr="00DA3FE8">
        <w:rPr>
          <w:rFonts w:ascii="Times New Roman" w:eastAsia="Times New Roman" w:hAnsi="Times New Roman" w:cs="Times New Roman"/>
          <w:bCs/>
          <w:sz w:val="18"/>
          <w:lang w:eastAsia="tr-TR"/>
        </w:rPr>
        <w:t xml:space="preserve">arık </w:t>
      </w:r>
      <w:r w:rsidR="00306523" w:rsidRPr="00DA3FE8">
        <w:rPr>
          <w:rFonts w:ascii="Times New Roman" w:eastAsia="Times New Roman" w:hAnsi="Times New Roman" w:cs="Times New Roman"/>
          <w:bCs/>
          <w:sz w:val="18"/>
          <w:lang w:eastAsia="tr-TR"/>
        </w:rPr>
        <w:t>d</w:t>
      </w:r>
      <w:r w:rsidR="00A17231" w:rsidRPr="00DA3FE8">
        <w:rPr>
          <w:rFonts w:ascii="Times New Roman" w:eastAsia="Times New Roman" w:hAnsi="Times New Roman" w:cs="Times New Roman"/>
          <w:bCs/>
          <w:sz w:val="18"/>
          <w:lang w:eastAsia="tr-TR"/>
        </w:rPr>
        <w:t>udak-</w:t>
      </w:r>
      <w:r w:rsidR="00306523" w:rsidRPr="00DA3FE8">
        <w:rPr>
          <w:rFonts w:ascii="Times New Roman" w:eastAsia="Times New Roman" w:hAnsi="Times New Roman" w:cs="Times New Roman"/>
          <w:bCs/>
          <w:sz w:val="18"/>
          <w:lang w:eastAsia="tr-TR"/>
        </w:rPr>
        <w:t>d</w:t>
      </w:r>
      <w:r w:rsidR="00A17231" w:rsidRPr="00DA3FE8">
        <w:rPr>
          <w:rFonts w:ascii="Times New Roman" w:eastAsia="Times New Roman" w:hAnsi="Times New Roman" w:cs="Times New Roman"/>
          <w:bCs/>
          <w:sz w:val="18"/>
          <w:lang w:eastAsia="tr-TR"/>
        </w:rPr>
        <w:t xml:space="preserve">amak veya </w:t>
      </w:r>
      <w:r w:rsidR="00306523" w:rsidRPr="00DA3FE8">
        <w:rPr>
          <w:rFonts w:ascii="Times New Roman" w:eastAsia="Times New Roman" w:hAnsi="Times New Roman" w:cs="Times New Roman"/>
          <w:bCs/>
          <w:sz w:val="18"/>
          <w:lang w:eastAsia="tr-TR"/>
        </w:rPr>
        <w:t>y</w:t>
      </w:r>
      <w:r w:rsidR="00A17231" w:rsidRPr="00DA3FE8">
        <w:rPr>
          <w:rFonts w:ascii="Times New Roman" w:eastAsia="Times New Roman" w:hAnsi="Times New Roman" w:cs="Times New Roman"/>
          <w:bCs/>
          <w:sz w:val="18"/>
          <w:lang w:eastAsia="tr-TR"/>
        </w:rPr>
        <w:t xml:space="preserve">arık </w:t>
      </w:r>
      <w:r w:rsidR="00306523" w:rsidRPr="00DA3FE8">
        <w:rPr>
          <w:rFonts w:ascii="Times New Roman" w:eastAsia="Times New Roman" w:hAnsi="Times New Roman" w:cs="Times New Roman"/>
          <w:bCs/>
          <w:sz w:val="18"/>
          <w:lang w:eastAsia="tr-TR"/>
        </w:rPr>
        <w:t>d</w:t>
      </w:r>
      <w:r w:rsidR="00A17231" w:rsidRPr="00DA3FE8">
        <w:rPr>
          <w:rFonts w:ascii="Times New Roman" w:eastAsia="Times New Roman" w:hAnsi="Times New Roman" w:cs="Times New Roman"/>
          <w:bCs/>
          <w:sz w:val="18"/>
          <w:lang w:eastAsia="tr-TR"/>
        </w:rPr>
        <w:t xml:space="preserve">amak </w:t>
      </w:r>
      <w:r w:rsidR="00306523" w:rsidRPr="00DA3FE8">
        <w:rPr>
          <w:rFonts w:ascii="Times New Roman" w:eastAsia="Times New Roman" w:hAnsi="Times New Roman" w:cs="Times New Roman"/>
          <w:bCs/>
          <w:sz w:val="18"/>
          <w:lang w:eastAsia="tr-TR"/>
        </w:rPr>
        <w:t>d</w:t>
      </w:r>
      <w:r w:rsidR="00A17231" w:rsidRPr="00DA3FE8">
        <w:rPr>
          <w:rFonts w:ascii="Times New Roman" w:eastAsia="Times New Roman" w:hAnsi="Times New Roman" w:cs="Times New Roman"/>
          <w:bCs/>
          <w:sz w:val="18"/>
          <w:lang w:eastAsia="tr-TR"/>
        </w:rPr>
        <w:t xml:space="preserve">aimi </w:t>
      </w:r>
      <w:r w:rsidR="00306523" w:rsidRPr="00DA3FE8">
        <w:rPr>
          <w:rFonts w:ascii="Times New Roman" w:eastAsia="Times New Roman" w:hAnsi="Times New Roman" w:cs="Times New Roman"/>
          <w:bCs/>
          <w:sz w:val="18"/>
          <w:lang w:eastAsia="tr-TR"/>
        </w:rPr>
        <w:t>d</w:t>
      </w:r>
      <w:r w:rsidR="00A17231" w:rsidRPr="00DA3FE8">
        <w:rPr>
          <w:rFonts w:ascii="Times New Roman" w:eastAsia="Times New Roman" w:hAnsi="Times New Roman" w:cs="Times New Roman"/>
          <w:bCs/>
          <w:sz w:val="18"/>
          <w:lang w:eastAsia="tr-TR"/>
        </w:rPr>
        <w:t>işlenme</w:t>
      </w:r>
      <w:r w:rsidR="00306523" w:rsidRPr="00DA3FE8">
        <w:rPr>
          <w:rFonts w:ascii="Times New Roman" w:eastAsia="Times New Roman" w:hAnsi="Times New Roman" w:cs="Times New Roman"/>
          <w:bCs/>
          <w:sz w:val="18"/>
          <w:lang w:eastAsia="tr-TR"/>
        </w:rPr>
        <w:t xml:space="preserve"> d</w:t>
      </w:r>
      <w:r w:rsidR="00A17231" w:rsidRPr="00DA3FE8">
        <w:rPr>
          <w:rFonts w:ascii="Times New Roman" w:eastAsia="Times New Roman" w:hAnsi="Times New Roman" w:cs="Times New Roman"/>
          <w:bCs/>
          <w:sz w:val="18"/>
          <w:lang w:eastAsia="tr-TR"/>
        </w:rPr>
        <w:t xml:space="preserve">önemi </w:t>
      </w:r>
      <w:proofErr w:type="spellStart"/>
      <w:r w:rsidR="00306523" w:rsidRPr="00DA3FE8">
        <w:rPr>
          <w:rFonts w:ascii="Times New Roman" w:eastAsia="Times New Roman" w:hAnsi="Times New Roman" w:cs="Times New Roman"/>
          <w:bCs/>
          <w:sz w:val="18"/>
          <w:lang w:eastAsia="tr-TR"/>
        </w:rPr>
        <w:t>o</w:t>
      </w:r>
      <w:r w:rsidR="00A17231" w:rsidRPr="00DA3FE8">
        <w:rPr>
          <w:rFonts w:ascii="Times New Roman" w:eastAsia="Times New Roman" w:hAnsi="Times New Roman" w:cs="Times New Roman"/>
          <w:bCs/>
          <w:sz w:val="18"/>
          <w:lang w:eastAsia="tr-TR"/>
        </w:rPr>
        <w:t>rtodontik</w:t>
      </w:r>
      <w:proofErr w:type="spellEnd"/>
      <w:r w:rsidR="00A17231" w:rsidRPr="00DA3FE8">
        <w:rPr>
          <w:rFonts w:ascii="Times New Roman" w:eastAsia="Times New Roman" w:hAnsi="Times New Roman" w:cs="Times New Roman"/>
          <w:bCs/>
          <w:sz w:val="18"/>
          <w:lang w:eastAsia="tr-TR"/>
        </w:rPr>
        <w:t xml:space="preserve"> </w:t>
      </w:r>
      <w:r w:rsidR="00306523" w:rsidRPr="00DA3FE8">
        <w:rPr>
          <w:rFonts w:ascii="Times New Roman" w:eastAsia="Times New Roman" w:hAnsi="Times New Roman" w:cs="Times New Roman"/>
          <w:bCs/>
          <w:sz w:val="18"/>
          <w:lang w:eastAsia="tr-TR"/>
        </w:rPr>
        <w:t>t</w:t>
      </w:r>
      <w:r w:rsidR="00A17231" w:rsidRPr="00DA3FE8">
        <w:rPr>
          <w:rFonts w:ascii="Times New Roman" w:eastAsia="Times New Roman" w:hAnsi="Times New Roman" w:cs="Times New Roman"/>
          <w:bCs/>
          <w:sz w:val="18"/>
          <w:lang w:eastAsia="tr-TR"/>
        </w:rPr>
        <w:t xml:space="preserve">edavi 12 yaş sonrasında üniversitelerin diş hekimliği fakültelerinde operasyon öncesi ve sonrası fotoğraf ile belgelenmesi halinde, </w:t>
      </w:r>
      <w:r w:rsidR="007D285B" w:rsidRPr="00DA3FE8">
        <w:rPr>
          <w:rFonts w:ascii="Times New Roman" w:eastAsia="Times New Roman" w:hAnsi="Times New Roman" w:cs="Times New Roman"/>
          <w:bCs/>
          <w:sz w:val="18"/>
          <w:lang w:eastAsia="tr-TR"/>
        </w:rPr>
        <w:t>o</w:t>
      </w:r>
      <w:r w:rsidR="00A17231" w:rsidRPr="00DA3FE8">
        <w:rPr>
          <w:rFonts w:ascii="Times New Roman" w:eastAsia="Times New Roman" w:hAnsi="Times New Roman" w:cs="Times New Roman"/>
          <w:bCs/>
          <w:sz w:val="18"/>
          <w:lang w:eastAsia="tr-TR"/>
        </w:rPr>
        <w:t>rtodonti uzman</w:t>
      </w:r>
      <w:r w:rsidR="00306523" w:rsidRPr="00DA3FE8">
        <w:rPr>
          <w:rFonts w:ascii="Times New Roman" w:eastAsia="Times New Roman" w:hAnsi="Times New Roman" w:cs="Times New Roman"/>
          <w:bCs/>
          <w:sz w:val="18"/>
          <w:lang w:eastAsia="tr-TR"/>
        </w:rPr>
        <w:t>ı</w:t>
      </w:r>
      <w:r w:rsidR="00A17231" w:rsidRPr="00DA3FE8">
        <w:rPr>
          <w:rFonts w:ascii="Times New Roman" w:eastAsia="Times New Roman" w:hAnsi="Times New Roman" w:cs="Times New Roman"/>
          <w:bCs/>
          <w:sz w:val="18"/>
          <w:lang w:eastAsia="tr-TR"/>
        </w:rPr>
        <w:t>/doktoralı hekimleri tarafından yapıldığında Kurumca karşılanır.</w:t>
      </w:r>
      <w:r w:rsidR="00D14645" w:rsidRPr="00DA3FE8">
        <w:rPr>
          <w:rFonts w:ascii="Times New Roman" w:eastAsia="Times New Roman" w:hAnsi="Times New Roman" w:cs="Times New Roman"/>
          <w:bCs/>
          <w:sz w:val="18"/>
          <w:lang w:eastAsia="tr-TR"/>
        </w:rPr>
        <w:t>”</w:t>
      </w:r>
      <w:proofErr w:type="gramEnd"/>
    </w:p>
    <w:p w:rsidR="006B523F" w:rsidRPr="00DA3FE8" w:rsidRDefault="006B523F" w:rsidP="007736E2">
      <w:pPr>
        <w:pStyle w:val="stBilgi"/>
        <w:tabs>
          <w:tab w:val="left" w:pos="709"/>
        </w:tabs>
        <w:ind w:firstLine="709"/>
        <w:jc w:val="both"/>
        <w:rPr>
          <w:rFonts w:ascii="Times New Roman" w:eastAsia="Times New Roman" w:hAnsi="Times New Roman" w:cs="Times New Roman"/>
          <w:b/>
          <w:bCs/>
          <w:sz w:val="18"/>
          <w:lang w:eastAsia="tr-TR"/>
        </w:rPr>
      </w:pPr>
      <w:r w:rsidRPr="008D3EA3">
        <w:rPr>
          <w:rFonts w:ascii="Times New Roman" w:eastAsia="Times New Roman" w:hAnsi="Times New Roman" w:cs="Times New Roman"/>
          <w:b/>
          <w:bCs/>
          <w:sz w:val="18"/>
          <w:lang w:eastAsia="tr-TR"/>
        </w:rPr>
        <w:t>MADDE 4-</w:t>
      </w:r>
      <w:r w:rsidRPr="00DA3FE8">
        <w:rPr>
          <w:rFonts w:ascii="Times New Roman" w:eastAsia="Times New Roman" w:hAnsi="Times New Roman" w:cs="Times New Roman"/>
          <w:b/>
          <w:bCs/>
          <w:sz w:val="18"/>
          <w:lang w:eastAsia="tr-TR"/>
        </w:rPr>
        <w:t xml:space="preserve"> </w:t>
      </w:r>
      <w:r w:rsidRPr="00DA3FE8">
        <w:rPr>
          <w:rFonts w:ascii="Times New Roman" w:eastAsia="Times New Roman" w:hAnsi="Times New Roman" w:cs="Times New Roman"/>
          <w:bCs/>
          <w:sz w:val="18"/>
          <w:lang w:eastAsia="tr-TR"/>
        </w:rPr>
        <w:t xml:space="preserve">Aynı Tebliğin </w:t>
      </w:r>
      <w:r w:rsidR="00FB46AD">
        <w:rPr>
          <w:rFonts w:ascii="Times New Roman" w:eastAsia="Times New Roman" w:hAnsi="Times New Roman" w:cs="Times New Roman"/>
          <w:bCs/>
          <w:sz w:val="18"/>
          <w:lang w:eastAsia="tr-TR"/>
        </w:rPr>
        <w:t>3</w:t>
      </w:r>
      <w:r w:rsidRPr="00DA3FE8">
        <w:rPr>
          <w:rFonts w:ascii="Times New Roman" w:eastAsia="Times New Roman" w:hAnsi="Times New Roman" w:cs="Times New Roman"/>
          <w:bCs/>
          <w:sz w:val="18"/>
          <w:lang w:eastAsia="tr-TR"/>
        </w:rPr>
        <w:t>.</w:t>
      </w:r>
      <w:r w:rsidR="00FB46AD">
        <w:rPr>
          <w:rFonts w:ascii="Times New Roman" w:eastAsia="Times New Roman" w:hAnsi="Times New Roman" w:cs="Times New Roman"/>
          <w:bCs/>
          <w:sz w:val="18"/>
          <w:lang w:eastAsia="tr-TR"/>
        </w:rPr>
        <w:t>1.</w:t>
      </w:r>
      <w:r w:rsidRPr="00DA3FE8">
        <w:rPr>
          <w:rFonts w:ascii="Times New Roman" w:eastAsia="Times New Roman" w:hAnsi="Times New Roman" w:cs="Times New Roman"/>
          <w:bCs/>
          <w:sz w:val="18"/>
          <w:lang w:eastAsia="tr-TR"/>
        </w:rPr>
        <w:t>1 numaralı maddesin</w:t>
      </w:r>
      <w:r w:rsidR="00360EA5" w:rsidRPr="00DA3FE8">
        <w:rPr>
          <w:rFonts w:ascii="Times New Roman" w:eastAsia="Times New Roman" w:hAnsi="Times New Roman" w:cs="Times New Roman"/>
          <w:bCs/>
          <w:sz w:val="18"/>
          <w:lang w:eastAsia="tr-TR"/>
        </w:rPr>
        <w:t xml:space="preserve">de </w:t>
      </w:r>
      <w:r w:rsidR="00360EA5" w:rsidRPr="00DA3FE8">
        <w:rPr>
          <w:rFonts w:ascii="Times New Roman" w:eastAsia="Times New Roman" w:hAnsi="Times New Roman" w:cs="Arial"/>
          <w:bCs/>
          <w:sz w:val="18"/>
          <w:lang w:eastAsia="tr-TR"/>
        </w:rPr>
        <w:t>aşağıdaki düzenlemeler yapılmıştır.</w:t>
      </w:r>
    </w:p>
    <w:p w:rsidR="00360EA5" w:rsidRPr="00DA3FE8" w:rsidRDefault="00360EA5" w:rsidP="00B9724C">
      <w:pPr>
        <w:pStyle w:val="ListeParagraf"/>
        <w:numPr>
          <w:ilvl w:val="0"/>
          <w:numId w:val="1"/>
        </w:numPr>
        <w:tabs>
          <w:tab w:val="left" w:pos="567"/>
          <w:tab w:val="left" w:pos="709"/>
          <w:tab w:val="left" w:pos="851"/>
        </w:tabs>
        <w:spacing w:after="0" w:line="240" w:lineRule="auto"/>
        <w:ind w:left="851" w:hanging="142"/>
        <w:jc w:val="both"/>
        <w:rPr>
          <w:rFonts w:ascii="Times New Roman" w:eastAsia="Times New Roman" w:hAnsi="Times New Roman" w:cs="Times New Roman"/>
          <w:bCs/>
          <w:sz w:val="18"/>
          <w:szCs w:val="18"/>
          <w:lang w:eastAsia="tr-TR"/>
        </w:rPr>
      </w:pPr>
      <w:r w:rsidRPr="00DA3FE8">
        <w:rPr>
          <w:rFonts w:ascii="Times New Roman" w:eastAsia="Times New Roman" w:hAnsi="Times New Roman" w:cs="Times New Roman"/>
          <w:bCs/>
          <w:sz w:val="18"/>
          <w:szCs w:val="18"/>
          <w:lang w:eastAsia="tr-TR"/>
        </w:rPr>
        <w:t xml:space="preserve"> İkinci fıkrası aşağıdaki şekilde değiştirilmiştir.</w:t>
      </w:r>
    </w:p>
    <w:p w:rsidR="00360EA5" w:rsidRPr="00DA3FE8" w:rsidRDefault="00360EA5" w:rsidP="00590B1E">
      <w:pPr>
        <w:tabs>
          <w:tab w:val="left" w:pos="0"/>
          <w:tab w:val="left" w:pos="709"/>
          <w:tab w:val="left" w:pos="851"/>
        </w:tabs>
        <w:spacing w:after="0" w:line="240" w:lineRule="auto"/>
        <w:ind w:firstLine="709"/>
        <w:jc w:val="both"/>
        <w:rPr>
          <w:rFonts w:ascii="Times New Roman" w:eastAsia="Times New Roman" w:hAnsi="Times New Roman" w:cs="Times New Roman"/>
          <w:bCs/>
          <w:sz w:val="18"/>
          <w:szCs w:val="18"/>
          <w:lang w:eastAsia="tr-TR"/>
        </w:rPr>
      </w:pPr>
      <w:r w:rsidRPr="00DA3FE8">
        <w:rPr>
          <w:rFonts w:ascii="Times New Roman" w:eastAsia="Times New Roman" w:hAnsi="Times New Roman" w:cs="Times New Roman"/>
          <w:bCs/>
          <w:sz w:val="18"/>
          <w:szCs w:val="18"/>
          <w:lang w:eastAsia="tr-TR"/>
        </w:rPr>
        <w:t>“(2) Kurumca bedeli karşılanan tıbbi malzemelerin, Türkiye İlaç ve Tıbbi Cihaz Ulusal Bilgi Bankasına (TİTUBB)/ Ürün Takip Sistemi (ÜTS) kayıt/bildirim işlemi tamamlanmış olmalıdır. TİTUBB/ÜTS kayıt/bildirim işlemi tamamlanmamış tıbbi malzemelerin bedel</w:t>
      </w:r>
      <w:r w:rsidR="008E578F">
        <w:rPr>
          <w:rFonts w:ascii="Times New Roman" w:eastAsia="Times New Roman" w:hAnsi="Times New Roman" w:cs="Times New Roman"/>
          <w:bCs/>
          <w:sz w:val="18"/>
          <w:szCs w:val="18"/>
          <w:lang w:eastAsia="tr-TR"/>
        </w:rPr>
        <w:t>leri Kurumca karşılanmaz. Ancak</w:t>
      </w:r>
      <w:r w:rsidRPr="00DA3FE8">
        <w:rPr>
          <w:rFonts w:ascii="Times New Roman" w:eastAsia="Times New Roman" w:hAnsi="Times New Roman" w:cs="Times New Roman"/>
          <w:bCs/>
          <w:sz w:val="18"/>
          <w:szCs w:val="18"/>
          <w:lang w:eastAsia="tr-TR"/>
        </w:rPr>
        <w:t xml:space="preserve"> Sağlık Bakanlığı’nın tıbbi cihazlar ile ilgili mevzuatı kapsamında yer almayan tıbbi malzeme bedellerinin Kurumca karşılanmasında ve SUT’</w:t>
      </w:r>
      <w:r w:rsidR="00B05D32">
        <w:rPr>
          <w:rFonts w:ascii="Times New Roman" w:eastAsia="Times New Roman" w:hAnsi="Times New Roman" w:cs="Times New Roman"/>
          <w:bCs/>
          <w:sz w:val="18"/>
          <w:szCs w:val="18"/>
          <w:lang w:eastAsia="tr-TR"/>
        </w:rPr>
        <w:t xml:space="preserve"> </w:t>
      </w:r>
      <w:r w:rsidRPr="00DA3FE8">
        <w:rPr>
          <w:rFonts w:ascii="Times New Roman" w:eastAsia="Times New Roman" w:hAnsi="Times New Roman" w:cs="Times New Roman"/>
          <w:bCs/>
          <w:sz w:val="18"/>
          <w:szCs w:val="18"/>
          <w:lang w:eastAsia="tr-TR"/>
        </w:rPr>
        <w:t>ta belirtilen istisnalardan TİTUBB/ÜTS kayıt/bildirim işleminin tamamlanm</w:t>
      </w:r>
      <w:r w:rsidR="0056511A">
        <w:rPr>
          <w:rFonts w:ascii="Times New Roman" w:eastAsia="Times New Roman" w:hAnsi="Times New Roman" w:cs="Times New Roman"/>
          <w:bCs/>
          <w:sz w:val="18"/>
          <w:szCs w:val="18"/>
          <w:lang w:eastAsia="tr-TR"/>
        </w:rPr>
        <w:t>ış olması şartı aranmaz. TİTUBB</w:t>
      </w:r>
      <w:r w:rsidRPr="00DA3FE8">
        <w:rPr>
          <w:rFonts w:ascii="Times New Roman" w:eastAsia="Times New Roman" w:hAnsi="Times New Roman" w:cs="Times New Roman"/>
          <w:bCs/>
          <w:sz w:val="18"/>
          <w:szCs w:val="18"/>
          <w:lang w:eastAsia="tr-TR"/>
        </w:rPr>
        <w:t>/</w:t>
      </w:r>
      <w:proofErr w:type="spellStart"/>
      <w:r w:rsidRPr="00DA3FE8">
        <w:rPr>
          <w:rFonts w:ascii="Times New Roman" w:eastAsia="Times New Roman" w:hAnsi="Times New Roman" w:cs="Times New Roman"/>
          <w:bCs/>
          <w:sz w:val="18"/>
          <w:szCs w:val="18"/>
          <w:lang w:eastAsia="tr-TR"/>
        </w:rPr>
        <w:t>ÜTS’ye</w:t>
      </w:r>
      <w:proofErr w:type="spellEnd"/>
      <w:r w:rsidRPr="00DA3FE8">
        <w:rPr>
          <w:rFonts w:ascii="Times New Roman" w:eastAsia="Times New Roman" w:hAnsi="Times New Roman" w:cs="Times New Roman"/>
          <w:bCs/>
          <w:sz w:val="18"/>
          <w:szCs w:val="18"/>
          <w:lang w:eastAsia="tr-TR"/>
        </w:rPr>
        <w:t xml:space="preserve"> kayıtlı olan bir malzemenin ayrıca üretici ve/veya </w:t>
      </w:r>
      <w:proofErr w:type="gramStart"/>
      <w:r w:rsidRPr="00DA3FE8">
        <w:rPr>
          <w:rFonts w:ascii="Times New Roman" w:eastAsia="Times New Roman" w:hAnsi="Times New Roman" w:cs="Times New Roman"/>
          <w:bCs/>
          <w:sz w:val="18"/>
          <w:szCs w:val="18"/>
          <w:lang w:eastAsia="tr-TR"/>
        </w:rPr>
        <w:t>distribütör</w:t>
      </w:r>
      <w:proofErr w:type="gramEnd"/>
      <w:r w:rsidRPr="00DA3FE8">
        <w:rPr>
          <w:rFonts w:ascii="Times New Roman" w:eastAsia="Times New Roman" w:hAnsi="Times New Roman" w:cs="Times New Roman"/>
          <w:bCs/>
          <w:sz w:val="18"/>
          <w:szCs w:val="18"/>
          <w:lang w:eastAsia="tr-TR"/>
        </w:rPr>
        <w:t xml:space="preserve"> f</w:t>
      </w:r>
      <w:r w:rsidR="0056511A">
        <w:rPr>
          <w:rFonts w:ascii="Times New Roman" w:eastAsia="Times New Roman" w:hAnsi="Times New Roman" w:cs="Times New Roman"/>
          <w:bCs/>
          <w:sz w:val="18"/>
          <w:szCs w:val="18"/>
          <w:lang w:eastAsia="tr-TR"/>
        </w:rPr>
        <w:t>irmalarca bayilerinin de TİTUBB</w:t>
      </w:r>
      <w:r w:rsidRPr="00DA3FE8">
        <w:rPr>
          <w:rFonts w:ascii="Times New Roman" w:eastAsia="Times New Roman" w:hAnsi="Times New Roman" w:cs="Times New Roman"/>
          <w:bCs/>
          <w:sz w:val="18"/>
          <w:szCs w:val="18"/>
          <w:lang w:eastAsia="tr-TR"/>
        </w:rPr>
        <w:t>/</w:t>
      </w:r>
      <w:proofErr w:type="spellStart"/>
      <w:r w:rsidRPr="00DA3FE8">
        <w:rPr>
          <w:rFonts w:ascii="Times New Roman" w:eastAsia="Times New Roman" w:hAnsi="Times New Roman" w:cs="Times New Roman"/>
          <w:bCs/>
          <w:sz w:val="18"/>
          <w:szCs w:val="18"/>
          <w:lang w:eastAsia="tr-TR"/>
        </w:rPr>
        <w:t>ÜTS</w:t>
      </w:r>
      <w:r w:rsidR="0056511A">
        <w:rPr>
          <w:rFonts w:ascii="Times New Roman" w:eastAsia="Times New Roman" w:hAnsi="Times New Roman" w:cs="Times New Roman"/>
          <w:bCs/>
          <w:sz w:val="18"/>
          <w:szCs w:val="18"/>
          <w:lang w:eastAsia="tr-TR"/>
        </w:rPr>
        <w:t>’</w:t>
      </w:r>
      <w:r w:rsidRPr="00DA3FE8">
        <w:rPr>
          <w:rFonts w:ascii="Times New Roman" w:eastAsia="Times New Roman" w:hAnsi="Times New Roman" w:cs="Times New Roman"/>
          <w:bCs/>
          <w:sz w:val="18"/>
          <w:szCs w:val="18"/>
          <w:lang w:eastAsia="tr-TR"/>
        </w:rPr>
        <w:t>de</w:t>
      </w:r>
      <w:proofErr w:type="spellEnd"/>
      <w:r w:rsidRPr="00DA3FE8">
        <w:rPr>
          <w:rFonts w:ascii="Times New Roman" w:eastAsia="Times New Roman" w:hAnsi="Times New Roman" w:cs="Times New Roman"/>
          <w:bCs/>
          <w:sz w:val="18"/>
          <w:szCs w:val="18"/>
          <w:lang w:eastAsia="tr-TR"/>
        </w:rPr>
        <w:t xml:space="preserve"> tanımlanmış olması gerekmekte olup resmi kurumlar/resmi sağlık kurumlarından bu şart aranmaz. Bir malzemenin TİTUBB/ÜTS kayıt/bildirim işleminin tamamlanmış olması o malzemenin Kurumca bedelinin karşılanması için tek başına yeterli değildir.”</w:t>
      </w:r>
    </w:p>
    <w:p w:rsidR="00360EA5" w:rsidRPr="00DA3FE8" w:rsidRDefault="00590B1E" w:rsidP="009F077A">
      <w:pPr>
        <w:tabs>
          <w:tab w:val="left" w:pos="709"/>
        </w:tabs>
        <w:spacing w:after="0"/>
        <w:ind w:firstLine="709"/>
        <w:rPr>
          <w:rFonts w:ascii="Times New Roman" w:eastAsia="Times New Roman" w:hAnsi="Times New Roman" w:cs="Times New Roman"/>
          <w:bCs/>
          <w:sz w:val="18"/>
          <w:lang w:eastAsia="tr-TR"/>
        </w:rPr>
      </w:pPr>
      <w:r w:rsidRPr="00DA3FE8">
        <w:rPr>
          <w:rFonts w:ascii="Times New Roman" w:eastAsia="Times New Roman" w:hAnsi="Times New Roman" w:cs="Times New Roman"/>
          <w:bCs/>
          <w:sz w:val="18"/>
          <w:lang w:eastAsia="tr-TR"/>
        </w:rPr>
        <w:t xml:space="preserve">b) </w:t>
      </w:r>
      <w:r w:rsidR="00360EA5" w:rsidRPr="00DA3FE8">
        <w:rPr>
          <w:rFonts w:ascii="Times New Roman" w:eastAsia="Times New Roman" w:hAnsi="Times New Roman" w:cs="Times New Roman"/>
          <w:bCs/>
          <w:sz w:val="18"/>
          <w:lang w:eastAsia="tr-TR"/>
        </w:rPr>
        <w:t>Dördüncü fıkrasındaki “TİTUBB”  ibaresinden sonra gelmek üzere “/ÜTS” ibaresi eklenmiştir.</w:t>
      </w:r>
    </w:p>
    <w:p w:rsidR="006A5271" w:rsidRPr="008D3EA3" w:rsidRDefault="006A5271" w:rsidP="006A5271">
      <w:pPr>
        <w:tabs>
          <w:tab w:val="left" w:pos="709"/>
        </w:tabs>
        <w:spacing w:after="0" w:line="240" w:lineRule="auto"/>
        <w:jc w:val="both"/>
        <w:rPr>
          <w:rFonts w:ascii="Times New Roman" w:eastAsia="Calibri" w:hAnsi="Times New Roman" w:cs="Times New Roman"/>
          <w:sz w:val="18"/>
          <w:szCs w:val="18"/>
        </w:rPr>
      </w:pPr>
      <w:r w:rsidRPr="008D3EA3">
        <w:rPr>
          <w:rFonts w:ascii="Times New Roman" w:eastAsia="Calibri" w:hAnsi="Times New Roman" w:cs="Times New Roman"/>
          <w:b/>
          <w:bCs/>
          <w:sz w:val="18"/>
          <w:szCs w:val="18"/>
        </w:rPr>
        <w:lastRenderedPageBreak/>
        <w:t xml:space="preserve">           </w:t>
      </w:r>
      <w:r w:rsidR="00776EA6" w:rsidRPr="008D3EA3">
        <w:rPr>
          <w:rFonts w:ascii="Times New Roman" w:eastAsia="Calibri" w:hAnsi="Times New Roman" w:cs="Times New Roman"/>
          <w:b/>
          <w:bCs/>
          <w:sz w:val="18"/>
          <w:szCs w:val="18"/>
        </w:rPr>
        <w:t xml:space="preserve">    MADDE</w:t>
      </w:r>
      <w:r w:rsidR="001C0ECB">
        <w:rPr>
          <w:rFonts w:ascii="Times New Roman" w:eastAsia="Calibri" w:hAnsi="Times New Roman" w:cs="Times New Roman"/>
          <w:b/>
          <w:bCs/>
          <w:sz w:val="18"/>
          <w:szCs w:val="18"/>
        </w:rPr>
        <w:t xml:space="preserve"> </w:t>
      </w:r>
      <w:r w:rsidR="00345EA4">
        <w:rPr>
          <w:rFonts w:ascii="Times New Roman" w:eastAsia="Calibri" w:hAnsi="Times New Roman" w:cs="Times New Roman"/>
          <w:b/>
          <w:bCs/>
          <w:sz w:val="18"/>
          <w:szCs w:val="18"/>
        </w:rPr>
        <w:t>5</w:t>
      </w:r>
      <w:r w:rsidR="00776EA6" w:rsidRPr="008D3EA3">
        <w:rPr>
          <w:rFonts w:ascii="Times New Roman" w:eastAsia="Calibri" w:hAnsi="Times New Roman" w:cs="Times New Roman"/>
          <w:bCs/>
          <w:sz w:val="18"/>
          <w:szCs w:val="18"/>
        </w:rPr>
        <w:t xml:space="preserve">- Aynı Tebliğin </w:t>
      </w:r>
      <w:r w:rsidR="00776EA6" w:rsidRPr="008D3EA3">
        <w:rPr>
          <w:rFonts w:ascii="Times New Roman" w:eastAsia="Calibri" w:hAnsi="Times New Roman" w:cs="Times New Roman"/>
          <w:sz w:val="18"/>
          <w:szCs w:val="18"/>
        </w:rPr>
        <w:t>3.3.4.A</w:t>
      </w:r>
      <w:r w:rsidR="005F748A" w:rsidRPr="008D3EA3">
        <w:rPr>
          <w:rFonts w:ascii="Times New Roman" w:eastAsia="Calibri" w:hAnsi="Times New Roman" w:cs="Times New Roman"/>
          <w:sz w:val="18"/>
          <w:szCs w:val="18"/>
        </w:rPr>
        <w:t xml:space="preserve"> numaralı </w:t>
      </w:r>
      <w:r w:rsidR="00776EA6" w:rsidRPr="008D3EA3">
        <w:rPr>
          <w:rFonts w:ascii="Times New Roman" w:eastAsia="Calibri" w:hAnsi="Times New Roman" w:cs="Times New Roman"/>
          <w:sz w:val="18"/>
          <w:szCs w:val="18"/>
        </w:rPr>
        <w:t>maddesinin birinci ve beşinci fıkra</w:t>
      </w:r>
      <w:r w:rsidRPr="008D3EA3">
        <w:rPr>
          <w:rFonts w:ascii="Times New Roman" w:eastAsia="Calibri" w:hAnsi="Times New Roman" w:cs="Times New Roman"/>
          <w:sz w:val="18"/>
          <w:szCs w:val="18"/>
        </w:rPr>
        <w:t>ların</w:t>
      </w:r>
      <w:r w:rsidR="00776EA6" w:rsidRPr="008D3EA3">
        <w:rPr>
          <w:rFonts w:ascii="Times New Roman" w:eastAsia="Calibri" w:hAnsi="Times New Roman" w:cs="Times New Roman"/>
          <w:sz w:val="18"/>
          <w:szCs w:val="18"/>
        </w:rPr>
        <w:t>daki  “TİTUBB”  ibarelerinden sonra gelmek üzere “/ÜTS” ibare</w:t>
      </w:r>
      <w:r w:rsidR="00B3527D" w:rsidRPr="008D3EA3">
        <w:rPr>
          <w:rFonts w:ascii="Times New Roman" w:eastAsia="Calibri" w:hAnsi="Times New Roman" w:cs="Times New Roman"/>
          <w:sz w:val="18"/>
          <w:szCs w:val="18"/>
        </w:rPr>
        <w:t>s</w:t>
      </w:r>
      <w:r w:rsidRPr="008D3EA3">
        <w:rPr>
          <w:rFonts w:ascii="Times New Roman" w:eastAsia="Calibri" w:hAnsi="Times New Roman" w:cs="Times New Roman"/>
          <w:sz w:val="18"/>
          <w:szCs w:val="18"/>
        </w:rPr>
        <w:t>i</w:t>
      </w:r>
      <w:r w:rsidR="00776EA6" w:rsidRPr="008D3EA3">
        <w:rPr>
          <w:rFonts w:ascii="Times New Roman" w:eastAsia="Calibri" w:hAnsi="Times New Roman" w:cs="Times New Roman"/>
          <w:sz w:val="18"/>
          <w:szCs w:val="18"/>
        </w:rPr>
        <w:t xml:space="preserve"> eklenmiştir.</w:t>
      </w:r>
    </w:p>
    <w:p w:rsidR="0042369D" w:rsidRPr="008D3EA3" w:rsidRDefault="00345EA4" w:rsidP="0042369D">
      <w:pPr>
        <w:tabs>
          <w:tab w:val="left" w:pos="709"/>
        </w:tabs>
        <w:spacing w:after="0" w:line="240" w:lineRule="auto"/>
        <w:jc w:val="both"/>
        <w:rPr>
          <w:rFonts w:ascii="Times New Roman" w:eastAsia="Calibri" w:hAnsi="Times New Roman" w:cs="Times New Roman"/>
          <w:bCs/>
          <w:sz w:val="18"/>
          <w:szCs w:val="18"/>
        </w:rPr>
      </w:pPr>
      <w:r>
        <w:rPr>
          <w:rFonts w:ascii="Times New Roman" w:eastAsia="Calibri" w:hAnsi="Times New Roman" w:cs="Times New Roman"/>
          <w:b/>
          <w:bCs/>
          <w:sz w:val="18"/>
          <w:szCs w:val="18"/>
        </w:rPr>
        <w:t xml:space="preserve">               MADDE 6</w:t>
      </w:r>
      <w:r w:rsidR="0042369D" w:rsidRPr="008D3EA3">
        <w:rPr>
          <w:rFonts w:ascii="Times New Roman" w:eastAsia="Calibri" w:hAnsi="Times New Roman" w:cs="Times New Roman"/>
          <w:b/>
          <w:bCs/>
          <w:sz w:val="18"/>
          <w:szCs w:val="18"/>
        </w:rPr>
        <w:t>-</w:t>
      </w:r>
      <w:r w:rsidR="0042369D" w:rsidRPr="008D3EA3">
        <w:rPr>
          <w:rFonts w:ascii="Times New Roman" w:eastAsia="Calibri" w:hAnsi="Times New Roman" w:cs="Times New Roman"/>
          <w:bCs/>
          <w:sz w:val="18"/>
          <w:szCs w:val="18"/>
        </w:rPr>
        <w:t xml:space="preserve"> Aynı Tebliğin 3.3.36.B</w:t>
      </w:r>
      <w:r w:rsidR="000A2017" w:rsidRPr="008D3EA3">
        <w:rPr>
          <w:rFonts w:ascii="Times New Roman" w:eastAsia="Calibri" w:hAnsi="Times New Roman" w:cs="Times New Roman"/>
          <w:bCs/>
          <w:sz w:val="18"/>
          <w:szCs w:val="18"/>
        </w:rPr>
        <w:t xml:space="preserve"> numaralı</w:t>
      </w:r>
      <w:r w:rsidR="0042369D" w:rsidRPr="008D3EA3">
        <w:rPr>
          <w:rFonts w:ascii="Times New Roman" w:eastAsia="Calibri" w:hAnsi="Times New Roman" w:cs="Times New Roman"/>
          <w:bCs/>
          <w:sz w:val="18"/>
          <w:szCs w:val="18"/>
        </w:rPr>
        <w:t xml:space="preserve"> maddesinin on birinci fıkrası yürürlükten kaldırılmıştır. </w:t>
      </w:r>
    </w:p>
    <w:p w:rsidR="003621CE" w:rsidRPr="008D3EA3" w:rsidRDefault="00345EA4" w:rsidP="00345EA4">
      <w:pPr>
        <w:tabs>
          <w:tab w:val="left" w:pos="709"/>
        </w:tabs>
        <w:spacing w:after="0" w:line="240" w:lineRule="auto"/>
        <w:rPr>
          <w:rFonts w:ascii="Times New Roman" w:eastAsia="Times New Roman" w:hAnsi="Times New Roman" w:cs="Times New Roman"/>
          <w:bCs/>
          <w:sz w:val="18"/>
          <w:szCs w:val="18"/>
          <w:lang w:eastAsia="tr-TR"/>
        </w:rPr>
      </w:pPr>
      <w:r>
        <w:rPr>
          <w:rFonts w:ascii="Times New Roman" w:eastAsia="Times New Roman" w:hAnsi="Times New Roman" w:cs="Times New Roman"/>
          <w:b/>
          <w:bCs/>
          <w:sz w:val="18"/>
          <w:szCs w:val="18"/>
          <w:lang w:eastAsia="tr-TR"/>
        </w:rPr>
        <w:t xml:space="preserve">                </w:t>
      </w:r>
      <w:r w:rsidR="003621CE" w:rsidRPr="008D3EA3">
        <w:rPr>
          <w:rFonts w:ascii="Times New Roman" w:eastAsia="Times New Roman" w:hAnsi="Times New Roman" w:cs="Times New Roman"/>
          <w:b/>
          <w:bCs/>
          <w:sz w:val="18"/>
          <w:szCs w:val="18"/>
          <w:lang w:eastAsia="tr-TR"/>
        </w:rPr>
        <w:t xml:space="preserve">MADDE </w:t>
      </w:r>
      <w:r>
        <w:rPr>
          <w:rFonts w:ascii="Times New Roman" w:eastAsia="Times New Roman" w:hAnsi="Times New Roman" w:cs="Times New Roman"/>
          <w:b/>
          <w:bCs/>
          <w:sz w:val="18"/>
          <w:szCs w:val="18"/>
          <w:lang w:eastAsia="tr-TR"/>
        </w:rPr>
        <w:t>7</w:t>
      </w:r>
      <w:r w:rsidR="003621CE" w:rsidRPr="008D3EA3">
        <w:rPr>
          <w:rFonts w:ascii="Times New Roman" w:eastAsia="Times New Roman" w:hAnsi="Times New Roman" w:cs="Times New Roman"/>
          <w:b/>
          <w:bCs/>
          <w:sz w:val="18"/>
          <w:szCs w:val="18"/>
          <w:lang w:eastAsia="tr-TR"/>
        </w:rPr>
        <w:t>-</w:t>
      </w:r>
      <w:r w:rsidR="003621CE" w:rsidRPr="008D3EA3">
        <w:rPr>
          <w:rFonts w:ascii="Times New Roman" w:eastAsia="Times New Roman" w:hAnsi="Times New Roman" w:cs="Times New Roman"/>
          <w:bCs/>
          <w:sz w:val="18"/>
          <w:szCs w:val="18"/>
          <w:lang w:eastAsia="tr-TR"/>
        </w:rPr>
        <w:t xml:space="preserve"> Aynı Tebliğin 4.2.14.C numaralı maddesinin üçüncü fıkrasına aşağıdaki bent eklenmiştir.</w:t>
      </w:r>
    </w:p>
    <w:p w:rsidR="003621CE" w:rsidRPr="008D3EA3" w:rsidRDefault="004B5CF2" w:rsidP="004B5CF2">
      <w:pPr>
        <w:tabs>
          <w:tab w:val="left" w:pos="709"/>
          <w:tab w:val="left" w:pos="993"/>
        </w:tabs>
        <w:spacing w:after="0" w:line="240" w:lineRule="auto"/>
        <w:contextualSpacing/>
        <w:jc w:val="both"/>
        <w:outlineLvl w:val="4"/>
        <w:rPr>
          <w:rFonts w:ascii="Times New Roman" w:eastAsia="Times New Roman" w:hAnsi="Times New Roman" w:cs="Times New Roman"/>
          <w:bCs/>
          <w:sz w:val="18"/>
          <w:szCs w:val="18"/>
          <w:lang w:eastAsia="tr-TR"/>
        </w:rPr>
      </w:pPr>
      <w:r w:rsidRPr="008D3EA3">
        <w:rPr>
          <w:rFonts w:ascii="Times New Roman" w:eastAsia="Times New Roman" w:hAnsi="Times New Roman" w:cs="Times New Roman"/>
          <w:bCs/>
          <w:sz w:val="18"/>
          <w:szCs w:val="18"/>
          <w:lang w:eastAsia="tr-TR"/>
        </w:rPr>
        <w:t xml:space="preserve">               </w:t>
      </w:r>
      <w:r w:rsidR="003621CE" w:rsidRPr="008D3EA3">
        <w:rPr>
          <w:rFonts w:ascii="Times New Roman" w:eastAsia="Times New Roman" w:hAnsi="Times New Roman" w:cs="Times New Roman"/>
          <w:bCs/>
          <w:sz w:val="18"/>
          <w:szCs w:val="18"/>
          <w:lang w:eastAsia="tr-TR"/>
        </w:rPr>
        <w:t>“</w:t>
      </w:r>
      <w:r w:rsidR="003621CE" w:rsidRPr="008D3EA3">
        <w:rPr>
          <w:rFonts w:ascii="Times New Roman" w:eastAsia="Times New Roman" w:hAnsi="Times New Roman" w:cs="Times New Roman"/>
          <w:b/>
          <w:bCs/>
          <w:sz w:val="18"/>
          <w:szCs w:val="18"/>
          <w:lang w:eastAsia="tr-TR"/>
        </w:rPr>
        <w:t>ccc</w:t>
      </w:r>
      <w:r w:rsidR="003621CE" w:rsidRPr="008D3EA3">
        <w:rPr>
          <w:rFonts w:ascii="Times New Roman" w:eastAsia="Times New Roman" w:hAnsi="Times New Roman" w:cs="Times New Roman"/>
          <w:bCs/>
          <w:sz w:val="18"/>
          <w:szCs w:val="18"/>
          <w:lang w:eastAsia="tr-TR"/>
        </w:rPr>
        <w:t xml:space="preserve">) </w:t>
      </w:r>
      <w:proofErr w:type="spellStart"/>
      <w:r w:rsidR="003621CE" w:rsidRPr="008D3EA3">
        <w:rPr>
          <w:rFonts w:ascii="Times New Roman" w:eastAsia="Times New Roman" w:hAnsi="Times New Roman" w:cs="Times New Roman"/>
          <w:b/>
          <w:bCs/>
          <w:sz w:val="18"/>
          <w:szCs w:val="18"/>
          <w:lang w:eastAsia="tr-TR"/>
        </w:rPr>
        <w:t>Cabozantinib</w:t>
      </w:r>
      <w:proofErr w:type="spellEnd"/>
      <w:r w:rsidR="003621CE" w:rsidRPr="008D3EA3">
        <w:rPr>
          <w:rFonts w:ascii="Times New Roman" w:eastAsia="Times New Roman" w:hAnsi="Times New Roman" w:cs="Times New Roman"/>
          <w:b/>
          <w:bCs/>
          <w:sz w:val="18"/>
          <w:szCs w:val="18"/>
          <w:lang w:eastAsia="tr-TR"/>
        </w:rPr>
        <w:t xml:space="preserve"> yalnızca;</w:t>
      </w:r>
      <w:r w:rsidR="003621CE" w:rsidRPr="008D3EA3">
        <w:rPr>
          <w:rFonts w:ascii="Times New Roman" w:eastAsia="Times New Roman" w:hAnsi="Times New Roman" w:cs="Times New Roman"/>
          <w:bCs/>
          <w:sz w:val="18"/>
          <w:szCs w:val="18"/>
          <w:lang w:eastAsia="tr-TR"/>
        </w:rPr>
        <w:t xml:space="preserve"> standart tedavilere dirençli, </w:t>
      </w:r>
      <w:proofErr w:type="spellStart"/>
      <w:r w:rsidR="003621CE" w:rsidRPr="008D3EA3">
        <w:rPr>
          <w:rFonts w:ascii="Times New Roman" w:eastAsia="Times New Roman" w:hAnsi="Times New Roman" w:cs="Times New Roman"/>
          <w:bCs/>
          <w:sz w:val="18"/>
          <w:szCs w:val="18"/>
          <w:lang w:eastAsia="tr-TR"/>
        </w:rPr>
        <w:t>metastatik</w:t>
      </w:r>
      <w:proofErr w:type="spellEnd"/>
      <w:r w:rsidR="003621CE" w:rsidRPr="008D3EA3">
        <w:rPr>
          <w:rFonts w:ascii="Times New Roman" w:eastAsia="Times New Roman" w:hAnsi="Times New Roman" w:cs="Times New Roman"/>
          <w:bCs/>
          <w:sz w:val="18"/>
          <w:szCs w:val="18"/>
          <w:lang w:eastAsia="tr-TR"/>
        </w:rPr>
        <w:t xml:space="preserve">, </w:t>
      </w:r>
      <w:proofErr w:type="spellStart"/>
      <w:r w:rsidR="003621CE" w:rsidRPr="008D3EA3">
        <w:rPr>
          <w:rFonts w:ascii="Times New Roman" w:eastAsia="Times New Roman" w:hAnsi="Times New Roman" w:cs="Times New Roman"/>
          <w:bCs/>
          <w:sz w:val="18"/>
          <w:szCs w:val="18"/>
          <w:lang w:eastAsia="tr-TR"/>
        </w:rPr>
        <w:t>progre</w:t>
      </w:r>
      <w:r w:rsidR="00095D63" w:rsidRPr="008D3EA3">
        <w:rPr>
          <w:rFonts w:ascii="Times New Roman" w:eastAsia="Times New Roman" w:hAnsi="Times New Roman" w:cs="Times New Roman"/>
          <w:bCs/>
          <w:sz w:val="18"/>
          <w:szCs w:val="18"/>
          <w:lang w:eastAsia="tr-TR"/>
        </w:rPr>
        <w:t>syon</w:t>
      </w:r>
      <w:proofErr w:type="spellEnd"/>
      <w:r w:rsidR="00095D63" w:rsidRPr="008D3EA3">
        <w:rPr>
          <w:rFonts w:ascii="Times New Roman" w:eastAsia="Times New Roman" w:hAnsi="Times New Roman" w:cs="Times New Roman"/>
          <w:bCs/>
          <w:sz w:val="18"/>
          <w:szCs w:val="18"/>
          <w:lang w:eastAsia="tr-TR"/>
        </w:rPr>
        <w:t xml:space="preserve"> gösteren, </w:t>
      </w:r>
      <w:proofErr w:type="spellStart"/>
      <w:r w:rsidR="00095D63" w:rsidRPr="008D3EA3">
        <w:rPr>
          <w:rFonts w:ascii="Times New Roman" w:eastAsia="Times New Roman" w:hAnsi="Times New Roman" w:cs="Times New Roman"/>
          <w:bCs/>
          <w:sz w:val="18"/>
          <w:szCs w:val="18"/>
          <w:lang w:eastAsia="tr-TR"/>
        </w:rPr>
        <w:t>semptomatik</w:t>
      </w:r>
      <w:proofErr w:type="spellEnd"/>
      <w:r w:rsidR="00095D63" w:rsidRPr="008D3EA3">
        <w:rPr>
          <w:rFonts w:ascii="Times New Roman" w:eastAsia="Times New Roman" w:hAnsi="Times New Roman" w:cs="Times New Roman"/>
          <w:bCs/>
          <w:sz w:val="18"/>
          <w:szCs w:val="18"/>
          <w:lang w:eastAsia="tr-TR"/>
        </w:rPr>
        <w:t xml:space="preserve"> ve “Re-</w:t>
      </w:r>
      <w:proofErr w:type="spellStart"/>
      <w:r w:rsidR="00095D63" w:rsidRPr="008D3EA3">
        <w:rPr>
          <w:rFonts w:ascii="Times New Roman" w:eastAsia="Times New Roman" w:hAnsi="Times New Roman" w:cs="Times New Roman"/>
          <w:bCs/>
          <w:sz w:val="18"/>
          <w:szCs w:val="18"/>
          <w:lang w:eastAsia="tr-TR"/>
        </w:rPr>
        <w:t>arranged</w:t>
      </w:r>
      <w:proofErr w:type="spellEnd"/>
      <w:r w:rsidR="00095D63" w:rsidRPr="008D3EA3">
        <w:rPr>
          <w:rFonts w:ascii="Times New Roman" w:eastAsia="Times New Roman" w:hAnsi="Times New Roman" w:cs="Times New Roman"/>
          <w:bCs/>
          <w:sz w:val="18"/>
          <w:szCs w:val="18"/>
          <w:lang w:eastAsia="tr-TR"/>
        </w:rPr>
        <w:t xml:space="preserve"> </w:t>
      </w:r>
      <w:proofErr w:type="spellStart"/>
      <w:r w:rsidR="00095D63" w:rsidRPr="008D3EA3">
        <w:rPr>
          <w:rFonts w:ascii="Times New Roman" w:eastAsia="Times New Roman" w:hAnsi="Times New Roman" w:cs="Times New Roman"/>
          <w:bCs/>
          <w:sz w:val="18"/>
          <w:szCs w:val="18"/>
          <w:lang w:eastAsia="tr-TR"/>
        </w:rPr>
        <w:t>D</w:t>
      </w:r>
      <w:r w:rsidR="003621CE" w:rsidRPr="008D3EA3">
        <w:rPr>
          <w:rFonts w:ascii="Times New Roman" w:eastAsia="Times New Roman" w:hAnsi="Times New Roman" w:cs="Times New Roman"/>
          <w:bCs/>
          <w:sz w:val="18"/>
          <w:szCs w:val="18"/>
          <w:lang w:eastAsia="tr-TR"/>
        </w:rPr>
        <w:t>uring</w:t>
      </w:r>
      <w:proofErr w:type="spellEnd"/>
      <w:r w:rsidR="003621CE" w:rsidRPr="008D3EA3">
        <w:rPr>
          <w:rFonts w:ascii="Times New Roman" w:eastAsia="Times New Roman" w:hAnsi="Times New Roman" w:cs="Times New Roman"/>
          <w:bCs/>
          <w:sz w:val="18"/>
          <w:szCs w:val="18"/>
          <w:lang w:eastAsia="tr-TR"/>
        </w:rPr>
        <w:t xml:space="preserve"> </w:t>
      </w:r>
      <w:proofErr w:type="spellStart"/>
      <w:r w:rsidR="00095D63" w:rsidRPr="008D3EA3">
        <w:rPr>
          <w:rFonts w:ascii="Times New Roman" w:eastAsia="Times New Roman" w:hAnsi="Times New Roman" w:cs="Times New Roman"/>
          <w:bCs/>
          <w:sz w:val="18"/>
          <w:szCs w:val="18"/>
          <w:lang w:eastAsia="tr-TR"/>
        </w:rPr>
        <w:t>T</w:t>
      </w:r>
      <w:r w:rsidR="003621CE" w:rsidRPr="008D3EA3">
        <w:rPr>
          <w:rFonts w:ascii="Times New Roman" w:eastAsia="Times New Roman" w:hAnsi="Times New Roman" w:cs="Times New Roman"/>
          <w:bCs/>
          <w:sz w:val="18"/>
          <w:szCs w:val="18"/>
          <w:lang w:eastAsia="tr-TR"/>
        </w:rPr>
        <w:t>ransfection</w:t>
      </w:r>
      <w:proofErr w:type="spellEnd"/>
      <w:r w:rsidR="003621CE" w:rsidRPr="008D3EA3">
        <w:rPr>
          <w:rFonts w:ascii="Times New Roman" w:eastAsia="Times New Roman" w:hAnsi="Times New Roman" w:cs="Times New Roman"/>
          <w:bCs/>
          <w:sz w:val="18"/>
          <w:szCs w:val="18"/>
          <w:lang w:eastAsia="tr-TR"/>
        </w:rPr>
        <w:t xml:space="preserve"> (RET)” mutasyonu pozitif olan </w:t>
      </w:r>
      <w:proofErr w:type="spellStart"/>
      <w:r w:rsidR="003621CE" w:rsidRPr="008D3EA3">
        <w:rPr>
          <w:rFonts w:ascii="Times New Roman" w:eastAsia="Times New Roman" w:hAnsi="Times New Roman" w:cs="Times New Roman"/>
          <w:bCs/>
          <w:sz w:val="18"/>
          <w:szCs w:val="18"/>
          <w:lang w:eastAsia="tr-TR"/>
        </w:rPr>
        <w:t>medüller</w:t>
      </w:r>
      <w:proofErr w:type="spellEnd"/>
      <w:r w:rsidR="003621CE" w:rsidRPr="008D3EA3">
        <w:rPr>
          <w:rFonts w:ascii="Times New Roman" w:eastAsia="Times New Roman" w:hAnsi="Times New Roman" w:cs="Times New Roman"/>
          <w:bCs/>
          <w:sz w:val="18"/>
          <w:szCs w:val="18"/>
          <w:lang w:eastAsia="tr-TR"/>
        </w:rPr>
        <w:t xml:space="preserve"> </w:t>
      </w:r>
      <w:proofErr w:type="spellStart"/>
      <w:r w:rsidR="003621CE" w:rsidRPr="008D3EA3">
        <w:rPr>
          <w:rFonts w:ascii="Times New Roman" w:eastAsia="Times New Roman" w:hAnsi="Times New Roman" w:cs="Times New Roman"/>
          <w:bCs/>
          <w:sz w:val="18"/>
          <w:szCs w:val="18"/>
          <w:lang w:eastAsia="tr-TR"/>
        </w:rPr>
        <w:t>tiroid</w:t>
      </w:r>
      <w:proofErr w:type="spellEnd"/>
      <w:r w:rsidR="003621CE" w:rsidRPr="008D3EA3">
        <w:rPr>
          <w:rFonts w:ascii="Times New Roman" w:eastAsia="Times New Roman" w:hAnsi="Times New Roman" w:cs="Times New Roman"/>
          <w:bCs/>
          <w:sz w:val="18"/>
          <w:szCs w:val="18"/>
          <w:lang w:eastAsia="tr-TR"/>
        </w:rPr>
        <w:t xml:space="preserve"> kanseri hastalarında en az bir tıbbi onkoloji uzman hekiminin yer aldığı sağlık kurulu raporu ile tıbbi onkoloji uzman hekimlerince reçete edilmesi halinde bedelleri Kurumca karşılanır.”</w:t>
      </w:r>
    </w:p>
    <w:p w:rsidR="0067266E" w:rsidRPr="0067266E" w:rsidRDefault="0067266E" w:rsidP="0067266E">
      <w:pPr>
        <w:spacing w:after="0" w:line="240" w:lineRule="auto"/>
        <w:ind w:firstLine="708"/>
        <w:jc w:val="both"/>
        <w:rPr>
          <w:rFonts w:ascii="Times New Roman" w:eastAsia="Calibri" w:hAnsi="Times New Roman" w:cs="Times New Roman"/>
          <w:sz w:val="18"/>
          <w:szCs w:val="18"/>
        </w:rPr>
      </w:pPr>
      <w:r w:rsidRPr="008D3EA3">
        <w:rPr>
          <w:rFonts w:ascii="Times New Roman" w:eastAsia="Calibri" w:hAnsi="Times New Roman" w:cs="Times New Roman"/>
          <w:b/>
          <w:sz w:val="18"/>
          <w:szCs w:val="18"/>
        </w:rPr>
        <w:t xml:space="preserve">MADDE </w:t>
      </w:r>
      <w:r w:rsidR="00345EA4">
        <w:rPr>
          <w:rFonts w:ascii="Times New Roman" w:eastAsia="Calibri" w:hAnsi="Times New Roman" w:cs="Times New Roman"/>
          <w:b/>
          <w:sz w:val="18"/>
          <w:szCs w:val="18"/>
        </w:rPr>
        <w:t>8</w:t>
      </w:r>
      <w:r w:rsidRPr="008D3EA3">
        <w:rPr>
          <w:rFonts w:ascii="Times New Roman" w:eastAsia="Calibri" w:hAnsi="Times New Roman" w:cs="Times New Roman"/>
          <w:b/>
          <w:sz w:val="18"/>
          <w:szCs w:val="18"/>
        </w:rPr>
        <w:t>-</w:t>
      </w:r>
      <w:r w:rsidR="002D4A7D">
        <w:rPr>
          <w:rFonts w:ascii="Times New Roman" w:eastAsia="Calibri" w:hAnsi="Times New Roman" w:cs="Times New Roman"/>
          <w:sz w:val="18"/>
          <w:szCs w:val="18"/>
        </w:rPr>
        <w:t xml:space="preserve"> Aynı Tebliğin 4.2.49</w:t>
      </w:r>
      <w:r w:rsidRPr="0067266E">
        <w:rPr>
          <w:rFonts w:ascii="Times New Roman" w:eastAsia="Calibri" w:hAnsi="Times New Roman" w:cs="Times New Roman"/>
          <w:sz w:val="18"/>
          <w:szCs w:val="18"/>
        </w:rPr>
        <w:t xml:space="preserve"> numaralı maddesinde aşağıdaki düzenlemeler yapılmıştır.</w:t>
      </w:r>
      <w:r w:rsidRPr="0067266E">
        <w:rPr>
          <w:rFonts w:ascii="Times New Roman" w:hAnsi="Times New Roman" w:cs="Times New Roman"/>
          <w:sz w:val="18"/>
          <w:szCs w:val="18"/>
        </w:rPr>
        <w:t xml:space="preserve"> </w:t>
      </w:r>
    </w:p>
    <w:p w:rsidR="0067266E" w:rsidRPr="0067266E" w:rsidRDefault="0067266E" w:rsidP="001A12BB">
      <w:pPr>
        <w:tabs>
          <w:tab w:val="left" w:pos="709"/>
        </w:tabs>
        <w:spacing w:after="0" w:line="240" w:lineRule="auto"/>
        <w:ind w:firstLine="708"/>
        <w:jc w:val="both"/>
        <w:rPr>
          <w:rFonts w:ascii="Times New Roman" w:eastAsia="Calibri" w:hAnsi="Times New Roman" w:cs="Times New Roman"/>
          <w:sz w:val="18"/>
          <w:szCs w:val="18"/>
        </w:rPr>
      </w:pPr>
      <w:r w:rsidRPr="0067266E">
        <w:rPr>
          <w:rFonts w:ascii="Times New Roman" w:eastAsia="Calibri" w:hAnsi="Times New Roman" w:cs="Times New Roman"/>
          <w:sz w:val="18"/>
          <w:szCs w:val="18"/>
        </w:rPr>
        <w:t>a) Madde</w:t>
      </w:r>
      <w:r w:rsidR="001A12BB">
        <w:rPr>
          <w:rFonts w:ascii="Times New Roman" w:eastAsia="Calibri" w:hAnsi="Times New Roman" w:cs="Times New Roman"/>
          <w:sz w:val="18"/>
          <w:szCs w:val="18"/>
        </w:rPr>
        <w:t>nin</w:t>
      </w:r>
      <w:r w:rsidRPr="0067266E">
        <w:rPr>
          <w:rFonts w:ascii="Times New Roman" w:eastAsia="Calibri" w:hAnsi="Times New Roman" w:cs="Times New Roman"/>
          <w:sz w:val="18"/>
          <w:szCs w:val="18"/>
        </w:rPr>
        <w:t xml:space="preserve"> başlığı “</w:t>
      </w:r>
      <w:r w:rsidRPr="0067266E">
        <w:rPr>
          <w:rFonts w:ascii="Times New Roman" w:eastAsia="Calibri" w:hAnsi="Times New Roman" w:cs="Times New Roman"/>
          <w:b/>
          <w:sz w:val="18"/>
          <w:szCs w:val="18"/>
        </w:rPr>
        <w:t xml:space="preserve">4.2.49 – </w:t>
      </w:r>
      <w:proofErr w:type="spellStart"/>
      <w:r w:rsidRPr="0067266E">
        <w:rPr>
          <w:rFonts w:ascii="Times New Roman" w:eastAsia="Calibri" w:hAnsi="Times New Roman" w:cs="Times New Roman"/>
          <w:b/>
          <w:sz w:val="18"/>
          <w:szCs w:val="18"/>
        </w:rPr>
        <w:t>Spinal</w:t>
      </w:r>
      <w:proofErr w:type="spellEnd"/>
      <w:r w:rsidRPr="0067266E">
        <w:rPr>
          <w:rFonts w:ascii="Times New Roman" w:eastAsia="Calibri" w:hAnsi="Times New Roman" w:cs="Times New Roman"/>
          <w:b/>
          <w:sz w:val="18"/>
          <w:szCs w:val="18"/>
        </w:rPr>
        <w:t xml:space="preserve"> </w:t>
      </w:r>
      <w:proofErr w:type="spellStart"/>
      <w:r w:rsidRPr="0067266E">
        <w:rPr>
          <w:rFonts w:ascii="Times New Roman" w:eastAsia="Calibri" w:hAnsi="Times New Roman" w:cs="Times New Roman"/>
          <w:b/>
          <w:sz w:val="18"/>
          <w:szCs w:val="18"/>
        </w:rPr>
        <w:t>Musküler</w:t>
      </w:r>
      <w:proofErr w:type="spellEnd"/>
      <w:r w:rsidRPr="0067266E">
        <w:rPr>
          <w:rFonts w:ascii="Times New Roman" w:eastAsia="Calibri" w:hAnsi="Times New Roman" w:cs="Times New Roman"/>
          <w:b/>
          <w:sz w:val="18"/>
          <w:szCs w:val="18"/>
        </w:rPr>
        <w:t xml:space="preserve"> </w:t>
      </w:r>
      <w:proofErr w:type="spellStart"/>
      <w:r w:rsidRPr="0067266E">
        <w:rPr>
          <w:rFonts w:ascii="Times New Roman" w:eastAsia="Calibri" w:hAnsi="Times New Roman" w:cs="Times New Roman"/>
          <w:b/>
          <w:sz w:val="18"/>
          <w:szCs w:val="18"/>
        </w:rPr>
        <w:t>Atrofi</w:t>
      </w:r>
      <w:proofErr w:type="spellEnd"/>
      <w:r w:rsidRPr="0067266E">
        <w:rPr>
          <w:rFonts w:ascii="Times New Roman" w:eastAsia="Calibri" w:hAnsi="Times New Roman" w:cs="Times New Roman"/>
          <w:b/>
          <w:sz w:val="18"/>
          <w:szCs w:val="18"/>
        </w:rPr>
        <w:t xml:space="preserve"> hastalığında </w:t>
      </w:r>
      <w:proofErr w:type="spellStart"/>
      <w:r w:rsidRPr="0067266E">
        <w:rPr>
          <w:rFonts w:ascii="Times New Roman" w:eastAsia="Calibri" w:hAnsi="Times New Roman" w:cs="Times New Roman"/>
          <w:b/>
          <w:sz w:val="18"/>
          <w:szCs w:val="18"/>
        </w:rPr>
        <w:t>nusinersen</w:t>
      </w:r>
      <w:proofErr w:type="spellEnd"/>
      <w:r w:rsidRPr="0067266E">
        <w:rPr>
          <w:rFonts w:ascii="Times New Roman" w:eastAsia="Calibri" w:hAnsi="Times New Roman" w:cs="Times New Roman"/>
          <w:b/>
          <w:sz w:val="18"/>
          <w:szCs w:val="18"/>
        </w:rPr>
        <w:t xml:space="preserve"> </w:t>
      </w:r>
      <w:proofErr w:type="spellStart"/>
      <w:r w:rsidRPr="0067266E">
        <w:rPr>
          <w:rFonts w:ascii="Times New Roman" w:eastAsia="Calibri" w:hAnsi="Times New Roman" w:cs="Times New Roman"/>
          <w:b/>
          <w:sz w:val="18"/>
          <w:szCs w:val="18"/>
        </w:rPr>
        <w:t>sodium</w:t>
      </w:r>
      <w:proofErr w:type="spellEnd"/>
      <w:r w:rsidRPr="0067266E">
        <w:rPr>
          <w:rFonts w:ascii="Times New Roman" w:eastAsia="Calibri" w:hAnsi="Times New Roman" w:cs="Times New Roman"/>
          <w:b/>
          <w:sz w:val="18"/>
          <w:szCs w:val="18"/>
        </w:rPr>
        <w:t xml:space="preserve"> kullanım ilkeleri;</w:t>
      </w:r>
      <w:r w:rsidRPr="0067266E">
        <w:rPr>
          <w:rFonts w:ascii="Times New Roman" w:eastAsia="Calibri" w:hAnsi="Times New Roman" w:cs="Times New Roman"/>
          <w:sz w:val="18"/>
          <w:szCs w:val="18"/>
        </w:rPr>
        <w:t xml:space="preserve">” </w:t>
      </w:r>
      <w:r w:rsidR="00A82E64">
        <w:rPr>
          <w:rFonts w:ascii="Times New Roman" w:eastAsia="Calibri" w:hAnsi="Times New Roman" w:cs="Times New Roman"/>
          <w:sz w:val="18"/>
          <w:szCs w:val="18"/>
        </w:rPr>
        <w:t>şeklinde değiştirilmiştir.</w:t>
      </w:r>
    </w:p>
    <w:p w:rsidR="0067266E" w:rsidRPr="0067266E" w:rsidRDefault="0067266E" w:rsidP="0067266E">
      <w:pPr>
        <w:spacing w:after="0" w:line="240" w:lineRule="auto"/>
        <w:ind w:firstLine="708"/>
        <w:jc w:val="both"/>
        <w:rPr>
          <w:rFonts w:ascii="Times New Roman" w:eastAsia="Calibri" w:hAnsi="Times New Roman" w:cs="Times New Roman"/>
          <w:sz w:val="18"/>
          <w:szCs w:val="18"/>
        </w:rPr>
      </w:pPr>
      <w:r w:rsidRPr="0067266E">
        <w:rPr>
          <w:rFonts w:ascii="Times New Roman" w:eastAsia="Calibri" w:hAnsi="Times New Roman" w:cs="Times New Roman"/>
          <w:sz w:val="18"/>
          <w:szCs w:val="18"/>
        </w:rPr>
        <w:t xml:space="preserve">b) </w:t>
      </w:r>
      <w:r w:rsidR="00BD12F4" w:rsidRPr="007B1ADE">
        <w:rPr>
          <w:rFonts w:ascii="Times New Roman" w:eastAsia="Times New Roman" w:hAnsi="Times New Roman" w:cs="Times New Roman"/>
          <w:bCs/>
          <w:sz w:val="18"/>
          <w:lang w:eastAsia="tr-TR"/>
        </w:rPr>
        <w:t xml:space="preserve">Aynı </w:t>
      </w:r>
      <w:r w:rsidR="007B1ADE">
        <w:rPr>
          <w:rFonts w:ascii="Times New Roman" w:eastAsia="Times New Roman" w:hAnsi="Times New Roman" w:cs="Times New Roman"/>
          <w:bCs/>
          <w:sz w:val="18"/>
          <w:lang w:eastAsia="tr-TR"/>
        </w:rPr>
        <w:t>m</w:t>
      </w:r>
      <w:r w:rsidRPr="0067266E">
        <w:rPr>
          <w:rFonts w:ascii="Times New Roman" w:eastAsia="Calibri" w:hAnsi="Times New Roman" w:cs="Times New Roman"/>
          <w:sz w:val="18"/>
          <w:szCs w:val="18"/>
        </w:rPr>
        <w:t>adde başlığı altına “</w:t>
      </w:r>
      <w:r w:rsidRPr="0067266E">
        <w:rPr>
          <w:rFonts w:ascii="Times New Roman" w:eastAsia="Calibri" w:hAnsi="Times New Roman" w:cs="Times New Roman"/>
          <w:b/>
          <w:sz w:val="18"/>
          <w:szCs w:val="18"/>
        </w:rPr>
        <w:t xml:space="preserve">4.2.49.A – </w:t>
      </w:r>
      <w:proofErr w:type="spellStart"/>
      <w:r w:rsidRPr="0067266E">
        <w:rPr>
          <w:rFonts w:ascii="Times New Roman" w:eastAsia="Calibri" w:hAnsi="Times New Roman" w:cs="Times New Roman"/>
          <w:b/>
          <w:sz w:val="18"/>
          <w:szCs w:val="18"/>
        </w:rPr>
        <w:t>Spinal</w:t>
      </w:r>
      <w:proofErr w:type="spellEnd"/>
      <w:r w:rsidRPr="0067266E">
        <w:rPr>
          <w:rFonts w:ascii="Times New Roman" w:eastAsia="Calibri" w:hAnsi="Times New Roman" w:cs="Times New Roman"/>
          <w:b/>
          <w:sz w:val="18"/>
          <w:szCs w:val="18"/>
        </w:rPr>
        <w:t xml:space="preserve"> </w:t>
      </w:r>
      <w:proofErr w:type="spellStart"/>
      <w:r w:rsidRPr="0067266E">
        <w:rPr>
          <w:rFonts w:ascii="Times New Roman" w:eastAsia="Calibri" w:hAnsi="Times New Roman" w:cs="Times New Roman"/>
          <w:b/>
          <w:sz w:val="18"/>
          <w:szCs w:val="18"/>
        </w:rPr>
        <w:t>Musküler</w:t>
      </w:r>
      <w:proofErr w:type="spellEnd"/>
      <w:r w:rsidRPr="0067266E">
        <w:rPr>
          <w:rFonts w:ascii="Times New Roman" w:eastAsia="Calibri" w:hAnsi="Times New Roman" w:cs="Times New Roman"/>
          <w:b/>
          <w:sz w:val="18"/>
          <w:szCs w:val="18"/>
        </w:rPr>
        <w:t xml:space="preserve"> </w:t>
      </w:r>
      <w:proofErr w:type="spellStart"/>
      <w:r w:rsidRPr="0067266E">
        <w:rPr>
          <w:rFonts w:ascii="Times New Roman" w:eastAsia="Calibri" w:hAnsi="Times New Roman" w:cs="Times New Roman"/>
          <w:b/>
          <w:sz w:val="18"/>
          <w:szCs w:val="18"/>
        </w:rPr>
        <w:t>Atrofi</w:t>
      </w:r>
      <w:proofErr w:type="spellEnd"/>
      <w:r w:rsidRPr="0067266E">
        <w:rPr>
          <w:rFonts w:ascii="Times New Roman" w:eastAsia="Calibri" w:hAnsi="Times New Roman" w:cs="Times New Roman"/>
          <w:b/>
          <w:sz w:val="18"/>
          <w:szCs w:val="18"/>
        </w:rPr>
        <w:t xml:space="preserve"> Tip-1 (SMA Tip-1) hastalığında;</w:t>
      </w:r>
      <w:r w:rsidR="00A82E64">
        <w:rPr>
          <w:rFonts w:ascii="Times New Roman" w:eastAsia="Calibri" w:hAnsi="Times New Roman" w:cs="Times New Roman"/>
          <w:sz w:val="18"/>
          <w:szCs w:val="18"/>
        </w:rPr>
        <w:t xml:space="preserve">” alt </w:t>
      </w:r>
      <w:r w:rsidRPr="0067266E">
        <w:rPr>
          <w:rFonts w:ascii="Times New Roman" w:eastAsia="Calibri" w:hAnsi="Times New Roman" w:cs="Times New Roman"/>
          <w:sz w:val="18"/>
          <w:szCs w:val="18"/>
        </w:rPr>
        <w:t>başlığı eklenmiştir.</w:t>
      </w:r>
    </w:p>
    <w:p w:rsidR="0067266E" w:rsidRPr="0067266E" w:rsidRDefault="0067266E" w:rsidP="0067266E">
      <w:pPr>
        <w:spacing w:after="0" w:line="240" w:lineRule="auto"/>
        <w:ind w:firstLine="708"/>
        <w:jc w:val="both"/>
        <w:rPr>
          <w:rFonts w:ascii="Times New Roman" w:eastAsia="Calibri" w:hAnsi="Times New Roman" w:cs="Times New Roman"/>
          <w:sz w:val="18"/>
          <w:szCs w:val="18"/>
        </w:rPr>
      </w:pPr>
      <w:r w:rsidRPr="0067266E">
        <w:rPr>
          <w:rFonts w:ascii="Times New Roman" w:eastAsia="Calibri" w:hAnsi="Times New Roman" w:cs="Times New Roman"/>
          <w:sz w:val="18"/>
          <w:szCs w:val="18"/>
        </w:rPr>
        <w:t>c) Aynı maddeye aşağıdaki alt madde eklenmiştir.</w:t>
      </w:r>
    </w:p>
    <w:p w:rsidR="0067266E" w:rsidRPr="0067266E" w:rsidRDefault="0067266E" w:rsidP="0067266E">
      <w:pPr>
        <w:spacing w:after="0" w:line="240" w:lineRule="auto"/>
        <w:ind w:firstLine="708"/>
        <w:jc w:val="both"/>
        <w:rPr>
          <w:rFonts w:ascii="Times New Roman" w:eastAsia="Calibri" w:hAnsi="Times New Roman" w:cs="Times New Roman"/>
          <w:sz w:val="18"/>
          <w:szCs w:val="18"/>
        </w:rPr>
      </w:pPr>
      <w:r w:rsidRPr="0067266E">
        <w:rPr>
          <w:rFonts w:ascii="Times New Roman" w:eastAsia="Calibri" w:hAnsi="Times New Roman" w:cs="Times New Roman"/>
          <w:b/>
          <w:sz w:val="18"/>
          <w:szCs w:val="18"/>
        </w:rPr>
        <w:t xml:space="preserve">“4.2.49.B – </w:t>
      </w:r>
      <w:proofErr w:type="spellStart"/>
      <w:r w:rsidRPr="0067266E">
        <w:rPr>
          <w:rFonts w:ascii="Times New Roman" w:eastAsia="Calibri" w:hAnsi="Times New Roman" w:cs="Times New Roman"/>
          <w:b/>
          <w:sz w:val="18"/>
          <w:szCs w:val="18"/>
        </w:rPr>
        <w:t>Spinal</w:t>
      </w:r>
      <w:proofErr w:type="spellEnd"/>
      <w:r w:rsidRPr="0067266E">
        <w:rPr>
          <w:rFonts w:ascii="Times New Roman" w:eastAsia="Calibri" w:hAnsi="Times New Roman" w:cs="Times New Roman"/>
          <w:b/>
          <w:sz w:val="18"/>
          <w:szCs w:val="18"/>
        </w:rPr>
        <w:t xml:space="preserve"> </w:t>
      </w:r>
      <w:proofErr w:type="spellStart"/>
      <w:r w:rsidRPr="0067266E">
        <w:rPr>
          <w:rFonts w:ascii="Times New Roman" w:eastAsia="Calibri" w:hAnsi="Times New Roman" w:cs="Times New Roman"/>
          <w:b/>
          <w:sz w:val="18"/>
          <w:szCs w:val="18"/>
        </w:rPr>
        <w:t>Musküler</w:t>
      </w:r>
      <w:proofErr w:type="spellEnd"/>
      <w:r w:rsidRPr="0067266E">
        <w:rPr>
          <w:rFonts w:ascii="Times New Roman" w:eastAsia="Calibri" w:hAnsi="Times New Roman" w:cs="Times New Roman"/>
          <w:b/>
          <w:sz w:val="18"/>
          <w:szCs w:val="18"/>
        </w:rPr>
        <w:t xml:space="preserve"> </w:t>
      </w:r>
      <w:proofErr w:type="spellStart"/>
      <w:r w:rsidRPr="0067266E">
        <w:rPr>
          <w:rFonts w:ascii="Times New Roman" w:eastAsia="Calibri" w:hAnsi="Times New Roman" w:cs="Times New Roman"/>
          <w:b/>
          <w:sz w:val="18"/>
          <w:szCs w:val="18"/>
        </w:rPr>
        <w:t>Atrofi</w:t>
      </w:r>
      <w:proofErr w:type="spellEnd"/>
      <w:r w:rsidRPr="0067266E">
        <w:rPr>
          <w:rFonts w:ascii="Times New Roman" w:eastAsia="Calibri" w:hAnsi="Times New Roman" w:cs="Times New Roman"/>
          <w:b/>
          <w:sz w:val="18"/>
          <w:szCs w:val="18"/>
        </w:rPr>
        <w:t xml:space="preserve"> Tip-2 (SMA Tip-2) ve </w:t>
      </w:r>
      <w:proofErr w:type="spellStart"/>
      <w:r w:rsidRPr="0067266E">
        <w:rPr>
          <w:rFonts w:ascii="Times New Roman" w:eastAsia="Calibri" w:hAnsi="Times New Roman" w:cs="Times New Roman"/>
          <w:b/>
          <w:sz w:val="18"/>
          <w:szCs w:val="18"/>
        </w:rPr>
        <w:t>Spinal</w:t>
      </w:r>
      <w:proofErr w:type="spellEnd"/>
      <w:r w:rsidRPr="0067266E">
        <w:rPr>
          <w:rFonts w:ascii="Times New Roman" w:eastAsia="Calibri" w:hAnsi="Times New Roman" w:cs="Times New Roman"/>
          <w:b/>
          <w:sz w:val="18"/>
          <w:szCs w:val="18"/>
        </w:rPr>
        <w:t xml:space="preserve"> </w:t>
      </w:r>
      <w:proofErr w:type="spellStart"/>
      <w:r w:rsidRPr="0067266E">
        <w:rPr>
          <w:rFonts w:ascii="Times New Roman" w:eastAsia="Calibri" w:hAnsi="Times New Roman" w:cs="Times New Roman"/>
          <w:b/>
          <w:sz w:val="18"/>
          <w:szCs w:val="18"/>
        </w:rPr>
        <w:t>Musküler</w:t>
      </w:r>
      <w:proofErr w:type="spellEnd"/>
      <w:r w:rsidRPr="0067266E">
        <w:rPr>
          <w:rFonts w:ascii="Times New Roman" w:eastAsia="Calibri" w:hAnsi="Times New Roman" w:cs="Times New Roman"/>
          <w:b/>
          <w:sz w:val="18"/>
          <w:szCs w:val="18"/>
        </w:rPr>
        <w:t xml:space="preserve"> </w:t>
      </w:r>
      <w:proofErr w:type="spellStart"/>
      <w:r w:rsidRPr="0067266E">
        <w:rPr>
          <w:rFonts w:ascii="Times New Roman" w:eastAsia="Calibri" w:hAnsi="Times New Roman" w:cs="Times New Roman"/>
          <w:b/>
          <w:sz w:val="18"/>
          <w:szCs w:val="18"/>
        </w:rPr>
        <w:t>Atrofi</w:t>
      </w:r>
      <w:proofErr w:type="spellEnd"/>
      <w:r w:rsidRPr="0067266E">
        <w:rPr>
          <w:rFonts w:ascii="Times New Roman" w:eastAsia="Calibri" w:hAnsi="Times New Roman" w:cs="Times New Roman"/>
          <w:b/>
          <w:sz w:val="18"/>
          <w:szCs w:val="18"/>
        </w:rPr>
        <w:t xml:space="preserve"> Tip-3 (SMA Tip-3)  hastalığında;</w:t>
      </w:r>
    </w:p>
    <w:p w:rsidR="0067266E" w:rsidRPr="0067266E" w:rsidRDefault="0067266E" w:rsidP="0067266E">
      <w:pPr>
        <w:tabs>
          <w:tab w:val="left" w:pos="709"/>
          <w:tab w:val="left" w:pos="993"/>
        </w:tabs>
        <w:spacing w:after="0" w:line="240" w:lineRule="auto"/>
        <w:contextualSpacing/>
        <w:jc w:val="both"/>
        <w:outlineLvl w:val="4"/>
        <w:rPr>
          <w:rFonts w:ascii="Times New Roman" w:eastAsia="Times New Roman" w:hAnsi="Times New Roman" w:cs="Times New Roman"/>
          <w:bCs/>
          <w:sz w:val="18"/>
          <w:szCs w:val="18"/>
          <w:lang w:eastAsia="tr-TR"/>
        </w:rPr>
      </w:pPr>
      <w:r w:rsidRPr="0067266E">
        <w:rPr>
          <w:rFonts w:ascii="Times New Roman" w:eastAsia="Times New Roman" w:hAnsi="Times New Roman" w:cs="Times New Roman"/>
          <w:bCs/>
          <w:sz w:val="18"/>
          <w:szCs w:val="18"/>
          <w:lang w:eastAsia="tr-TR"/>
        </w:rPr>
        <w:tab/>
      </w:r>
      <w:r w:rsidR="001A12BB">
        <w:rPr>
          <w:rFonts w:ascii="Times New Roman" w:eastAsia="Times New Roman" w:hAnsi="Times New Roman" w:cs="Times New Roman"/>
          <w:bCs/>
          <w:sz w:val="18"/>
          <w:szCs w:val="18"/>
          <w:lang w:eastAsia="tr-TR"/>
        </w:rPr>
        <w:t xml:space="preserve"> </w:t>
      </w:r>
      <w:r w:rsidRPr="0067266E">
        <w:rPr>
          <w:rFonts w:ascii="Times New Roman" w:eastAsia="Times New Roman" w:hAnsi="Times New Roman" w:cs="Times New Roman"/>
          <w:bCs/>
          <w:sz w:val="18"/>
          <w:szCs w:val="18"/>
          <w:lang w:eastAsia="tr-TR"/>
        </w:rPr>
        <w:t xml:space="preserve">(1)  Hastalarda aşağıda yer alan </w:t>
      </w:r>
      <w:proofErr w:type="gramStart"/>
      <w:r w:rsidRPr="0067266E">
        <w:rPr>
          <w:rFonts w:ascii="Times New Roman" w:eastAsia="Times New Roman" w:hAnsi="Times New Roman" w:cs="Times New Roman"/>
          <w:bCs/>
          <w:sz w:val="18"/>
          <w:szCs w:val="18"/>
          <w:lang w:eastAsia="tr-TR"/>
        </w:rPr>
        <w:t>kriterlerin</w:t>
      </w:r>
      <w:proofErr w:type="gramEnd"/>
      <w:r w:rsidRPr="0067266E">
        <w:rPr>
          <w:rFonts w:ascii="Times New Roman" w:eastAsia="Times New Roman" w:hAnsi="Times New Roman" w:cs="Times New Roman"/>
          <w:bCs/>
          <w:sz w:val="18"/>
          <w:szCs w:val="18"/>
          <w:lang w:eastAsia="tr-TR"/>
        </w:rPr>
        <w:t xml:space="preserve"> tamamının sağlanması halinde Kurumca bedeli karşılanır.</w:t>
      </w:r>
    </w:p>
    <w:p w:rsidR="0067266E" w:rsidRPr="0067266E" w:rsidRDefault="0067266E" w:rsidP="0067266E">
      <w:pPr>
        <w:tabs>
          <w:tab w:val="left" w:pos="709"/>
          <w:tab w:val="left" w:pos="993"/>
        </w:tabs>
        <w:spacing w:after="0" w:line="240" w:lineRule="auto"/>
        <w:contextualSpacing/>
        <w:jc w:val="both"/>
        <w:outlineLvl w:val="4"/>
        <w:rPr>
          <w:rFonts w:ascii="Times New Roman" w:eastAsia="Times New Roman" w:hAnsi="Times New Roman" w:cs="Times New Roman"/>
          <w:bCs/>
          <w:sz w:val="18"/>
          <w:szCs w:val="18"/>
          <w:lang w:eastAsia="tr-TR"/>
        </w:rPr>
      </w:pPr>
      <w:r w:rsidRPr="0067266E">
        <w:rPr>
          <w:rFonts w:ascii="Times New Roman" w:eastAsia="Times New Roman" w:hAnsi="Times New Roman" w:cs="Times New Roman"/>
          <w:bCs/>
          <w:sz w:val="18"/>
          <w:szCs w:val="18"/>
          <w:lang w:eastAsia="tr-TR"/>
        </w:rPr>
        <w:tab/>
      </w:r>
      <w:r w:rsidR="001A12BB">
        <w:rPr>
          <w:rFonts w:ascii="Times New Roman" w:eastAsia="Times New Roman" w:hAnsi="Times New Roman" w:cs="Times New Roman"/>
          <w:bCs/>
          <w:sz w:val="18"/>
          <w:szCs w:val="18"/>
          <w:lang w:eastAsia="tr-TR"/>
        </w:rPr>
        <w:t xml:space="preserve"> </w:t>
      </w:r>
      <w:r w:rsidRPr="0067266E">
        <w:rPr>
          <w:rFonts w:ascii="Times New Roman" w:eastAsia="Times New Roman" w:hAnsi="Times New Roman" w:cs="Times New Roman"/>
          <w:bCs/>
          <w:sz w:val="18"/>
          <w:szCs w:val="18"/>
          <w:lang w:eastAsia="tr-TR"/>
        </w:rPr>
        <w:t xml:space="preserve">a) Genetik (5qSMA; </w:t>
      </w:r>
      <w:proofErr w:type="spellStart"/>
      <w:r w:rsidRPr="0067266E">
        <w:rPr>
          <w:rFonts w:ascii="Times New Roman" w:eastAsia="Times New Roman" w:hAnsi="Times New Roman" w:cs="Times New Roman"/>
          <w:bCs/>
          <w:sz w:val="18"/>
          <w:szCs w:val="18"/>
          <w:lang w:eastAsia="tr-TR"/>
        </w:rPr>
        <w:t>homozigot</w:t>
      </w:r>
      <w:proofErr w:type="spellEnd"/>
      <w:r w:rsidRPr="0067266E">
        <w:rPr>
          <w:rFonts w:ascii="Times New Roman" w:eastAsia="Times New Roman" w:hAnsi="Times New Roman" w:cs="Times New Roman"/>
          <w:bCs/>
          <w:sz w:val="18"/>
          <w:szCs w:val="18"/>
          <w:lang w:eastAsia="tr-TR"/>
        </w:rPr>
        <w:t xml:space="preserve"> gen </w:t>
      </w:r>
      <w:proofErr w:type="spellStart"/>
      <w:r w:rsidRPr="0067266E">
        <w:rPr>
          <w:rFonts w:ascii="Times New Roman" w:eastAsia="Times New Roman" w:hAnsi="Times New Roman" w:cs="Times New Roman"/>
          <w:bCs/>
          <w:sz w:val="18"/>
          <w:szCs w:val="18"/>
          <w:lang w:eastAsia="tr-TR"/>
        </w:rPr>
        <w:t>delesyonu</w:t>
      </w:r>
      <w:proofErr w:type="spellEnd"/>
      <w:r w:rsidRPr="0067266E">
        <w:rPr>
          <w:rFonts w:ascii="Times New Roman" w:eastAsia="Times New Roman" w:hAnsi="Times New Roman" w:cs="Times New Roman"/>
          <w:bCs/>
          <w:sz w:val="18"/>
          <w:szCs w:val="18"/>
          <w:lang w:eastAsia="tr-TR"/>
        </w:rPr>
        <w:t xml:space="preserve"> veya </w:t>
      </w:r>
      <w:proofErr w:type="spellStart"/>
      <w:r w:rsidRPr="0067266E">
        <w:rPr>
          <w:rFonts w:ascii="Times New Roman" w:eastAsia="Times New Roman" w:hAnsi="Times New Roman" w:cs="Times New Roman"/>
          <w:bCs/>
          <w:sz w:val="18"/>
          <w:szCs w:val="18"/>
          <w:lang w:eastAsia="tr-TR"/>
        </w:rPr>
        <w:t>homozigot</w:t>
      </w:r>
      <w:proofErr w:type="spellEnd"/>
      <w:r w:rsidRPr="0067266E">
        <w:rPr>
          <w:rFonts w:ascii="Times New Roman" w:eastAsia="Times New Roman" w:hAnsi="Times New Roman" w:cs="Times New Roman"/>
          <w:bCs/>
          <w:sz w:val="18"/>
          <w:szCs w:val="18"/>
          <w:lang w:eastAsia="tr-TR"/>
        </w:rPr>
        <w:t xml:space="preserve"> gen mutasyonu veya bileşik </w:t>
      </w:r>
      <w:proofErr w:type="spellStart"/>
      <w:r w:rsidRPr="0067266E">
        <w:rPr>
          <w:rFonts w:ascii="Times New Roman" w:eastAsia="Times New Roman" w:hAnsi="Times New Roman" w:cs="Times New Roman"/>
          <w:bCs/>
          <w:sz w:val="18"/>
          <w:szCs w:val="18"/>
          <w:lang w:eastAsia="tr-TR"/>
        </w:rPr>
        <w:t>heterozigot</w:t>
      </w:r>
      <w:proofErr w:type="spellEnd"/>
      <w:r w:rsidRPr="0067266E">
        <w:rPr>
          <w:rFonts w:ascii="Times New Roman" w:eastAsia="Times New Roman" w:hAnsi="Times New Roman" w:cs="Times New Roman"/>
          <w:bCs/>
          <w:sz w:val="18"/>
          <w:szCs w:val="18"/>
          <w:lang w:eastAsia="tr-TR"/>
        </w:rPr>
        <w:t xml:space="preserve"> gen mutasyonu olan ve SMN2 kopya sayısının en az</w:t>
      </w:r>
      <w:r w:rsidR="00780B15">
        <w:rPr>
          <w:rFonts w:ascii="Times New Roman" w:eastAsia="Times New Roman" w:hAnsi="Times New Roman" w:cs="Times New Roman"/>
          <w:bCs/>
          <w:sz w:val="18"/>
          <w:szCs w:val="18"/>
          <w:lang w:eastAsia="tr-TR"/>
        </w:rPr>
        <w:t xml:space="preserve"> </w:t>
      </w:r>
      <w:r w:rsidRPr="00780B15">
        <w:rPr>
          <w:rFonts w:ascii="Times New Roman" w:eastAsia="Times New Roman" w:hAnsi="Times New Roman" w:cs="Times New Roman"/>
          <w:bCs/>
          <w:sz w:val="18"/>
          <w:szCs w:val="18"/>
          <w:lang w:eastAsia="tr-TR"/>
        </w:rPr>
        <w:t>2</w:t>
      </w:r>
      <w:r w:rsidRPr="0067266E">
        <w:rPr>
          <w:rFonts w:ascii="Times New Roman" w:eastAsia="Times New Roman" w:hAnsi="Times New Roman" w:cs="Times New Roman"/>
          <w:bCs/>
          <w:sz w:val="18"/>
          <w:szCs w:val="18"/>
          <w:lang w:eastAsia="tr-TR"/>
        </w:rPr>
        <w:t xml:space="preserve"> olduğunun gösterilmesi kaydıyla) ve klinik olarak SMA Tip-2 veya SMA Tip-3 tanısı konmuş ve </w:t>
      </w:r>
      <w:r w:rsidRPr="00780B15">
        <w:rPr>
          <w:rFonts w:ascii="Times New Roman" w:eastAsia="Times New Roman" w:hAnsi="Times New Roman" w:cs="Times New Roman"/>
          <w:bCs/>
          <w:sz w:val="18"/>
          <w:szCs w:val="18"/>
          <w:lang w:eastAsia="tr-TR"/>
        </w:rPr>
        <w:t>üçüncü basamak sağlık kurumlarında</w:t>
      </w:r>
      <w:r w:rsidRPr="0067266E">
        <w:rPr>
          <w:rFonts w:ascii="Times New Roman" w:eastAsia="Times New Roman" w:hAnsi="Times New Roman" w:cs="Times New Roman"/>
          <w:bCs/>
          <w:sz w:val="18"/>
          <w:szCs w:val="18"/>
          <w:lang w:eastAsia="tr-TR"/>
        </w:rPr>
        <w:t xml:space="preserve"> en az birisi çocuk nörolojisi/nöroloji uzmanı ve ortopedi ve </w:t>
      </w:r>
      <w:proofErr w:type="gramStart"/>
      <w:r w:rsidRPr="0067266E">
        <w:rPr>
          <w:rFonts w:ascii="Times New Roman" w:eastAsia="Times New Roman" w:hAnsi="Times New Roman" w:cs="Times New Roman"/>
          <w:bCs/>
          <w:sz w:val="18"/>
          <w:szCs w:val="18"/>
          <w:lang w:eastAsia="tr-TR"/>
        </w:rPr>
        <w:t>travmatoloji</w:t>
      </w:r>
      <w:proofErr w:type="gramEnd"/>
      <w:r w:rsidRPr="0067266E">
        <w:rPr>
          <w:rFonts w:ascii="Times New Roman" w:eastAsia="Times New Roman" w:hAnsi="Times New Roman" w:cs="Times New Roman"/>
          <w:bCs/>
          <w:sz w:val="18"/>
          <w:szCs w:val="18"/>
          <w:lang w:eastAsia="tr-TR"/>
        </w:rPr>
        <w:t xml:space="preserve"> veya beyin ve sinir cerrahisi uzmanı olmak üzere </w:t>
      </w:r>
      <w:r w:rsidRPr="00780B15">
        <w:rPr>
          <w:rFonts w:ascii="Times New Roman" w:eastAsia="Times New Roman" w:hAnsi="Times New Roman" w:cs="Times New Roman"/>
          <w:bCs/>
          <w:sz w:val="18"/>
          <w:szCs w:val="18"/>
          <w:lang w:eastAsia="tr-TR"/>
        </w:rPr>
        <w:t>3</w:t>
      </w:r>
      <w:r w:rsidRPr="0067266E">
        <w:rPr>
          <w:rFonts w:ascii="Times New Roman" w:eastAsia="Times New Roman" w:hAnsi="Times New Roman" w:cs="Times New Roman"/>
          <w:bCs/>
          <w:sz w:val="18"/>
          <w:szCs w:val="18"/>
          <w:lang w:eastAsia="tr-TR"/>
        </w:rPr>
        <w:t xml:space="preserve"> uzman hekimden oluşan sağlık kurulu raporuna istinaden yurt</w:t>
      </w:r>
      <w:r w:rsidR="00D129A5">
        <w:rPr>
          <w:rFonts w:ascii="Times New Roman" w:eastAsia="Times New Roman" w:hAnsi="Times New Roman" w:cs="Times New Roman"/>
          <w:bCs/>
          <w:sz w:val="18"/>
          <w:szCs w:val="18"/>
          <w:lang w:eastAsia="tr-TR"/>
        </w:rPr>
        <w:t xml:space="preserve"> </w:t>
      </w:r>
      <w:r w:rsidRPr="0067266E">
        <w:rPr>
          <w:rFonts w:ascii="Times New Roman" w:eastAsia="Times New Roman" w:hAnsi="Times New Roman" w:cs="Times New Roman"/>
          <w:bCs/>
          <w:sz w:val="18"/>
          <w:szCs w:val="18"/>
          <w:lang w:eastAsia="tr-TR"/>
        </w:rPr>
        <w:t>dışı ilaç kullanım başvurusu yapılarak “Sağlık Bakanlığı-Türkiye İlaç ve Tıbbi Cihaz Kurumu İlaçların Kişisel Tedavide Kullanılmalarını Değerlendirme Komisyonu” tarafından verilecek “İlaç Kullanım Onayı” bulunmalıdır.</w:t>
      </w:r>
    </w:p>
    <w:p w:rsidR="0067266E" w:rsidRPr="0067266E" w:rsidRDefault="0067266E" w:rsidP="0067266E">
      <w:pPr>
        <w:tabs>
          <w:tab w:val="left" w:pos="709"/>
          <w:tab w:val="left" w:pos="993"/>
        </w:tabs>
        <w:spacing w:after="0" w:line="240" w:lineRule="auto"/>
        <w:contextualSpacing/>
        <w:jc w:val="both"/>
        <w:outlineLvl w:val="4"/>
        <w:rPr>
          <w:rFonts w:ascii="Times New Roman" w:eastAsia="Times New Roman" w:hAnsi="Times New Roman" w:cs="Times New Roman"/>
          <w:bCs/>
          <w:sz w:val="18"/>
          <w:szCs w:val="18"/>
          <w:lang w:eastAsia="tr-TR"/>
        </w:rPr>
      </w:pPr>
      <w:r w:rsidRPr="0067266E">
        <w:rPr>
          <w:rFonts w:ascii="Times New Roman" w:eastAsia="Times New Roman" w:hAnsi="Times New Roman" w:cs="Times New Roman"/>
          <w:bCs/>
          <w:sz w:val="18"/>
          <w:szCs w:val="18"/>
          <w:lang w:eastAsia="tr-TR"/>
        </w:rPr>
        <w:tab/>
      </w:r>
      <w:r w:rsidR="001A12BB">
        <w:rPr>
          <w:rFonts w:ascii="Times New Roman" w:eastAsia="Times New Roman" w:hAnsi="Times New Roman" w:cs="Times New Roman"/>
          <w:bCs/>
          <w:sz w:val="18"/>
          <w:szCs w:val="18"/>
          <w:lang w:eastAsia="tr-TR"/>
        </w:rPr>
        <w:t xml:space="preserve"> </w:t>
      </w:r>
      <w:r w:rsidRPr="0067266E">
        <w:rPr>
          <w:rFonts w:ascii="Times New Roman" w:eastAsia="Times New Roman" w:hAnsi="Times New Roman" w:cs="Times New Roman"/>
          <w:bCs/>
          <w:sz w:val="18"/>
          <w:szCs w:val="18"/>
          <w:lang w:eastAsia="tr-TR"/>
        </w:rPr>
        <w:t>b) Klinik belirti ve bulgular, SMA Tip-2 veya SMA Tip-3 ile uyumlu olarak ≥ 6 ay (180 gün) iken başlamış olmalıdır.</w:t>
      </w:r>
    </w:p>
    <w:p w:rsidR="0067266E" w:rsidRPr="0067266E" w:rsidRDefault="0067266E" w:rsidP="0067266E">
      <w:pPr>
        <w:tabs>
          <w:tab w:val="left" w:pos="709"/>
          <w:tab w:val="left" w:pos="993"/>
        </w:tabs>
        <w:spacing w:after="0" w:line="240" w:lineRule="auto"/>
        <w:contextualSpacing/>
        <w:jc w:val="both"/>
        <w:outlineLvl w:val="4"/>
        <w:rPr>
          <w:rFonts w:ascii="Times New Roman" w:eastAsia="Times New Roman" w:hAnsi="Times New Roman" w:cs="Times New Roman"/>
          <w:bCs/>
          <w:sz w:val="18"/>
          <w:szCs w:val="18"/>
          <w:lang w:eastAsia="tr-TR"/>
        </w:rPr>
      </w:pPr>
      <w:r w:rsidRPr="0067266E">
        <w:rPr>
          <w:rFonts w:ascii="Times New Roman" w:eastAsia="Times New Roman" w:hAnsi="Times New Roman" w:cs="Times New Roman"/>
          <w:bCs/>
          <w:sz w:val="18"/>
          <w:szCs w:val="18"/>
          <w:lang w:eastAsia="tr-TR"/>
        </w:rPr>
        <w:tab/>
      </w:r>
      <w:r w:rsidR="001A12BB">
        <w:rPr>
          <w:rFonts w:ascii="Times New Roman" w:eastAsia="Times New Roman" w:hAnsi="Times New Roman" w:cs="Times New Roman"/>
          <w:bCs/>
          <w:sz w:val="18"/>
          <w:szCs w:val="18"/>
          <w:lang w:eastAsia="tr-TR"/>
        </w:rPr>
        <w:t xml:space="preserve"> </w:t>
      </w:r>
      <w:r w:rsidR="00F80EEC">
        <w:rPr>
          <w:rFonts w:ascii="Times New Roman" w:eastAsia="Times New Roman" w:hAnsi="Times New Roman" w:cs="Times New Roman"/>
          <w:bCs/>
          <w:sz w:val="18"/>
          <w:szCs w:val="18"/>
          <w:lang w:eastAsia="tr-TR"/>
        </w:rPr>
        <w:t xml:space="preserve">c) </w:t>
      </w:r>
      <w:proofErr w:type="spellStart"/>
      <w:r w:rsidRPr="0067266E">
        <w:rPr>
          <w:rFonts w:ascii="Times New Roman" w:eastAsia="Times New Roman" w:hAnsi="Times New Roman" w:cs="Times New Roman"/>
          <w:bCs/>
          <w:sz w:val="18"/>
          <w:szCs w:val="18"/>
          <w:lang w:eastAsia="tr-TR"/>
        </w:rPr>
        <w:t>İnvaziv</w:t>
      </w:r>
      <w:proofErr w:type="spellEnd"/>
      <w:r w:rsidRPr="0067266E">
        <w:rPr>
          <w:rFonts w:ascii="Times New Roman" w:eastAsia="Times New Roman" w:hAnsi="Times New Roman" w:cs="Times New Roman"/>
          <w:bCs/>
          <w:sz w:val="18"/>
          <w:szCs w:val="18"/>
          <w:lang w:eastAsia="tr-TR"/>
        </w:rPr>
        <w:t>/</w:t>
      </w:r>
      <w:proofErr w:type="spellStart"/>
      <w:r w:rsidRPr="0067266E">
        <w:rPr>
          <w:rFonts w:ascii="Times New Roman" w:eastAsia="Times New Roman" w:hAnsi="Times New Roman" w:cs="Times New Roman"/>
          <w:bCs/>
          <w:sz w:val="18"/>
          <w:szCs w:val="18"/>
          <w:lang w:eastAsia="tr-TR"/>
        </w:rPr>
        <w:t>non</w:t>
      </w:r>
      <w:proofErr w:type="spellEnd"/>
      <w:r w:rsidRPr="0067266E">
        <w:rPr>
          <w:rFonts w:ascii="Times New Roman" w:eastAsia="Times New Roman" w:hAnsi="Times New Roman" w:cs="Times New Roman"/>
          <w:bCs/>
          <w:sz w:val="18"/>
          <w:szCs w:val="18"/>
          <w:lang w:eastAsia="tr-TR"/>
        </w:rPr>
        <w:t xml:space="preserve"> </w:t>
      </w:r>
      <w:proofErr w:type="spellStart"/>
      <w:r w:rsidRPr="0067266E">
        <w:rPr>
          <w:rFonts w:ascii="Times New Roman" w:eastAsia="Times New Roman" w:hAnsi="Times New Roman" w:cs="Times New Roman"/>
          <w:bCs/>
          <w:sz w:val="18"/>
          <w:szCs w:val="18"/>
          <w:lang w:eastAsia="tr-TR"/>
        </w:rPr>
        <w:t>invaziv</w:t>
      </w:r>
      <w:proofErr w:type="spellEnd"/>
      <w:r w:rsidRPr="0067266E">
        <w:rPr>
          <w:rFonts w:ascii="Times New Roman" w:eastAsia="Times New Roman" w:hAnsi="Times New Roman" w:cs="Times New Roman"/>
          <w:bCs/>
          <w:sz w:val="18"/>
          <w:szCs w:val="18"/>
          <w:lang w:eastAsia="tr-TR"/>
        </w:rPr>
        <w:t xml:space="preserve"> mekanik solunum desteği ihtiyacı olmayan ve normal yutma refleksine sahip ve oral beslenebilen hastalarda tedaviye başlanır.</w:t>
      </w:r>
    </w:p>
    <w:p w:rsidR="0067266E" w:rsidRPr="0067266E" w:rsidRDefault="00A82E64" w:rsidP="0067266E">
      <w:pPr>
        <w:tabs>
          <w:tab w:val="left" w:pos="709"/>
          <w:tab w:val="left" w:pos="993"/>
        </w:tabs>
        <w:spacing w:after="0" w:line="240" w:lineRule="auto"/>
        <w:contextualSpacing/>
        <w:jc w:val="both"/>
        <w:outlineLvl w:val="4"/>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ab/>
      </w:r>
      <w:r w:rsidR="001A12BB">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ç</w:t>
      </w:r>
      <w:r w:rsidR="0067266E" w:rsidRPr="0067266E">
        <w:rPr>
          <w:rFonts w:ascii="Times New Roman" w:eastAsia="Times New Roman" w:hAnsi="Times New Roman" w:cs="Times New Roman"/>
          <w:bCs/>
          <w:sz w:val="18"/>
          <w:szCs w:val="18"/>
          <w:lang w:eastAsia="tr-TR"/>
        </w:rPr>
        <w:t xml:space="preserve">) </w:t>
      </w:r>
      <w:proofErr w:type="spellStart"/>
      <w:r w:rsidR="0067266E" w:rsidRPr="0067266E">
        <w:rPr>
          <w:rFonts w:ascii="Times New Roman" w:eastAsia="Times New Roman" w:hAnsi="Times New Roman" w:cs="Times New Roman"/>
          <w:bCs/>
          <w:sz w:val="18"/>
          <w:szCs w:val="18"/>
          <w:lang w:eastAsia="tr-TR"/>
        </w:rPr>
        <w:t>Lomber</w:t>
      </w:r>
      <w:proofErr w:type="spellEnd"/>
      <w:r w:rsidR="0067266E" w:rsidRPr="0067266E">
        <w:rPr>
          <w:rFonts w:ascii="Times New Roman" w:eastAsia="Times New Roman" w:hAnsi="Times New Roman" w:cs="Times New Roman"/>
          <w:bCs/>
          <w:sz w:val="18"/>
          <w:szCs w:val="18"/>
          <w:lang w:eastAsia="tr-TR"/>
        </w:rPr>
        <w:t xml:space="preserve"> ponksiyon </w:t>
      </w:r>
      <w:proofErr w:type="gramStart"/>
      <w:r w:rsidR="0067266E" w:rsidRPr="0067266E">
        <w:rPr>
          <w:rFonts w:ascii="Times New Roman" w:eastAsia="Times New Roman" w:hAnsi="Times New Roman" w:cs="Times New Roman"/>
          <w:bCs/>
          <w:sz w:val="18"/>
          <w:szCs w:val="18"/>
          <w:lang w:eastAsia="tr-TR"/>
        </w:rPr>
        <w:t>prosedürleri</w:t>
      </w:r>
      <w:proofErr w:type="gramEnd"/>
      <w:r w:rsidR="0067266E" w:rsidRPr="0067266E">
        <w:rPr>
          <w:rFonts w:ascii="Times New Roman" w:eastAsia="Times New Roman" w:hAnsi="Times New Roman" w:cs="Times New Roman"/>
          <w:bCs/>
          <w:sz w:val="18"/>
          <w:szCs w:val="18"/>
          <w:lang w:eastAsia="tr-TR"/>
        </w:rPr>
        <w:t xml:space="preserve">, BOS sirkülasyonu veya güvenlilik değerlendirmelerini engelleyebilecek bir beyin veya </w:t>
      </w:r>
      <w:proofErr w:type="spellStart"/>
      <w:r w:rsidR="0067266E" w:rsidRPr="0067266E">
        <w:rPr>
          <w:rFonts w:ascii="Times New Roman" w:eastAsia="Times New Roman" w:hAnsi="Times New Roman" w:cs="Times New Roman"/>
          <w:bCs/>
          <w:sz w:val="18"/>
          <w:szCs w:val="18"/>
          <w:lang w:eastAsia="tr-TR"/>
        </w:rPr>
        <w:t>spinal</w:t>
      </w:r>
      <w:proofErr w:type="spellEnd"/>
      <w:r w:rsidR="0067266E" w:rsidRPr="0067266E">
        <w:rPr>
          <w:rFonts w:ascii="Times New Roman" w:eastAsia="Times New Roman" w:hAnsi="Times New Roman" w:cs="Times New Roman"/>
          <w:bCs/>
          <w:sz w:val="18"/>
          <w:szCs w:val="18"/>
          <w:lang w:eastAsia="tr-TR"/>
        </w:rPr>
        <w:t xml:space="preserve"> </w:t>
      </w:r>
      <w:proofErr w:type="spellStart"/>
      <w:r w:rsidR="0067266E" w:rsidRPr="0067266E">
        <w:rPr>
          <w:rFonts w:ascii="Times New Roman" w:eastAsia="Times New Roman" w:hAnsi="Times New Roman" w:cs="Times New Roman"/>
          <w:bCs/>
          <w:sz w:val="18"/>
          <w:szCs w:val="18"/>
          <w:lang w:eastAsia="tr-TR"/>
        </w:rPr>
        <w:t>kord</w:t>
      </w:r>
      <w:proofErr w:type="spellEnd"/>
      <w:r w:rsidR="0067266E" w:rsidRPr="0067266E">
        <w:rPr>
          <w:rFonts w:ascii="Times New Roman" w:eastAsia="Times New Roman" w:hAnsi="Times New Roman" w:cs="Times New Roman"/>
          <w:bCs/>
          <w:sz w:val="18"/>
          <w:szCs w:val="18"/>
          <w:lang w:eastAsia="tr-TR"/>
        </w:rPr>
        <w:t xml:space="preserve"> hastalığı veya öyküsü olmamalıdır.</w:t>
      </w:r>
    </w:p>
    <w:p w:rsidR="0067266E" w:rsidRPr="0067266E" w:rsidRDefault="00A82E64" w:rsidP="0067266E">
      <w:pPr>
        <w:tabs>
          <w:tab w:val="left" w:pos="709"/>
          <w:tab w:val="left" w:pos="993"/>
        </w:tabs>
        <w:spacing w:after="0" w:line="240" w:lineRule="auto"/>
        <w:contextualSpacing/>
        <w:jc w:val="both"/>
        <w:outlineLvl w:val="4"/>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ab/>
      </w:r>
      <w:r w:rsidR="001A12BB">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d</w:t>
      </w:r>
      <w:r w:rsidR="0067266E" w:rsidRPr="0067266E">
        <w:rPr>
          <w:rFonts w:ascii="Times New Roman" w:eastAsia="Times New Roman" w:hAnsi="Times New Roman" w:cs="Times New Roman"/>
          <w:bCs/>
          <w:sz w:val="18"/>
          <w:szCs w:val="18"/>
          <w:lang w:eastAsia="tr-TR"/>
        </w:rPr>
        <w:t xml:space="preserve">) BOS drenajı için </w:t>
      </w:r>
      <w:proofErr w:type="spellStart"/>
      <w:r w:rsidR="0067266E" w:rsidRPr="0067266E">
        <w:rPr>
          <w:rFonts w:ascii="Times New Roman" w:eastAsia="Times New Roman" w:hAnsi="Times New Roman" w:cs="Times New Roman"/>
          <w:bCs/>
          <w:sz w:val="18"/>
          <w:szCs w:val="18"/>
          <w:lang w:eastAsia="tr-TR"/>
        </w:rPr>
        <w:t>implante</w:t>
      </w:r>
      <w:proofErr w:type="spellEnd"/>
      <w:r w:rsidR="0067266E" w:rsidRPr="0067266E">
        <w:rPr>
          <w:rFonts w:ascii="Times New Roman" w:eastAsia="Times New Roman" w:hAnsi="Times New Roman" w:cs="Times New Roman"/>
          <w:bCs/>
          <w:sz w:val="18"/>
          <w:szCs w:val="18"/>
          <w:lang w:eastAsia="tr-TR"/>
        </w:rPr>
        <w:t xml:space="preserve"> edilmiş bir </w:t>
      </w:r>
      <w:proofErr w:type="spellStart"/>
      <w:r w:rsidR="0067266E" w:rsidRPr="0067266E">
        <w:rPr>
          <w:rFonts w:ascii="Times New Roman" w:eastAsia="Times New Roman" w:hAnsi="Times New Roman" w:cs="Times New Roman"/>
          <w:bCs/>
          <w:sz w:val="18"/>
          <w:szCs w:val="18"/>
          <w:lang w:eastAsia="tr-TR"/>
        </w:rPr>
        <w:t>şant</w:t>
      </w:r>
      <w:proofErr w:type="spellEnd"/>
      <w:r w:rsidR="0067266E" w:rsidRPr="0067266E">
        <w:rPr>
          <w:rFonts w:ascii="Times New Roman" w:eastAsia="Times New Roman" w:hAnsi="Times New Roman" w:cs="Times New Roman"/>
          <w:bCs/>
          <w:sz w:val="18"/>
          <w:szCs w:val="18"/>
          <w:lang w:eastAsia="tr-TR"/>
        </w:rPr>
        <w:t xml:space="preserve"> veya </w:t>
      </w:r>
      <w:proofErr w:type="spellStart"/>
      <w:r w:rsidR="0067266E" w:rsidRPr="0067266E">
        <w:rPr>
          <w:rFonts w:ascii="Times New Roman" w:eastAsia="Times New Roman" w:hAnsi="Times New Roman" w:cs="Times New Roman"/>
          <w:bCs/>
          <w:sz w:val="18"/>
          <w:szCs w:val="18"/>
          <w:lang w:eastAsia="tr-TR"/>
        </w:rPr>
        <w:t>implante</w:t>
      </w:r>
      <w:proofErr w:type="spellEnd"/>
      <w:r w:rsidR="0067266E" w:rsidRPr="0067266E">
        <w:rPr>
          <w:rFonts w:ascii="Times New Roman" w:eastAsia="Times New Roman" w:hAnsi="Times New Roman" w:cs="Times New Roman"/>
          <w:bCs/>
          <w:sz w:val="18"/>
          <w:szCs w:val="18"/>
          <w:lang w:eastAsia="tr-TR"/>
        </w:rPr>
        <w:t xml:space="preserve"> edilmiş bir BOS </w:t>
      </w:r>
      <w:proofErr w:type="spellStart"/>
      <w:r w:rsidR="0067266E" w:rsidRPr="0067266E">
        <w:rPr>
          <w:rFonts w:ascii="Times New Roman" w:eastAsia="Times New Roman" w:hAnsi="Times New Roman" w:cs="Times New Roman"/>
          <w:bCs/>
          <w:sz w:val="18"/>
          <w:szCs w:val="18"/>
          <w:lang w:eastAsia="tr-TR"/>
        </w:rPr>
        <w:t>kateteri</w:t>
      </w:r>
      <w:proofErr w:type="spellEnd"/>
      <w:r w:rsidR="0067266E" w:rsidRPr="0067266E">
        <w:rPr>
          <w:rFonts w:ascii="Times New Roman" w:eastAsia="Times New Roman" w:hAnsi="Times New Roman" w:cs="Times New Roman"/>
          <w:bCs/>
          <w:sz w:val="18"/>
          <w:szCs w:val="18"/>
          <w:lang w:eastAsia="tr-TR"/>
        </w:rPr>
        <w:t xml:space="preserve"> bulunmaması gerekmektedir.</w:t>
      </w:r>
    </w:p>
    <w:p w:rsidR="0067266E" w:rsidRPr="0067266E" w:rsidRDefault="00A82E64" w:rsidP="0067266E">
      <w:pPr>
        <w:tabs>
          <w:tab w:val="left" w:pos="709"/>
          <w:tab w:val="left" w:pos="993"/>
        </w:tabs>
        <w:spacing w:after="0" w:line="240" w:lineRule="auto"/>
        <w:contextualSpacing/>
        <w:jc w:val="both"/>
        <w:outlineLvl w:val="4"/>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ab/>
      </w:r>
      <w:r w:rsidR="001A12BB">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e</w:t>
      </w:r>
      <w:r w:rsidR="0067266E" w:rsidRPr="0067266E">
        <w:rPr>
          <w:rFonts w:ascii="Times New Roman" w:eastAsia="Times New Roman" w:hAnsi="Times New Roman" w:cs="Times New Roman"/>
          <w:bCs/>
          <w:sz w:val="18"/>
          <w:szCs w:val="18"/>
          <w:lang w:eastAsia="tr-TR"/>
        </w:rPr>
        <w:t xml:space="preserve">) Bakteriyel menenjit veya </w:t>
      </w:r>
      <w:proofErr w:type="spellStart"/>
      <w:r w:rsidR="0067266E" w:rsidRPr="0067266E">
        <w:rPr>
          <w:rFonts w:ascii="Times New Roman" w:eastAsia="Times New Roman" w:hAnsi="Times New Roman" w:cs="Times New Roman"/>
          <w:bCs/>
          <w:sz w:val="18"/>
          <w:szCs w:val="18"/>
          <w:lang w:eastAsia="tr-TR"/>
        </w:rPr>
        <w:t>viral</w:t>
      </w:r>
      <w:proofErr w:type="spellEnd"/>
      <w:r w:rsidR="0067266E" w:rsidRPr="0067266E">
        <w:rPr>
          <w:rFonts w:ascii="Times New Roman" w:eastAsia="Times New Roman" w:hAnsi="Times New Roman" w:cs="Times New Roman"/>
          <w:bCs/>
          <w:sz w:val="18"/>
          <w:szCs w:val="18"/>
          <w:lang w:eastAsia="tr-TR"/>
        </w:rPr>
        <w:t xml:space="preserve"> </w:t>
      </w:r>
      <w:proofErr w:type="spellStart"/>
      <w:r w:rsidR="0067266E" w:rsidRPr="0067266E">
        <w:rPr>
          <w:rFonts w:ascii="Times New Roman" w:eastAsia="Times New Roman" w:hAnsi="Times New Roman" w:cs="Times New Roman"/>
          <w:bCs/>
          <w:sz w:val="18"/>
          <w:szCs w:val="18"/>
          <w:lang w:eastAsia="tr-TR"/>
        </w:rPr>
        <w:t>ensefalit</w:t>
      </w:r>
      <w:proofErr w:type="spellEnd"/>
      <w:r w:rsidR="0067266E" w:rsidRPr="0067266E">
        <w:rPr>
          <w:rFonts w:ascii="Times New Roman" w:eastAsia="Times New Roman" w:hAnsi="Times New Roman" w:cs="Times New Roman"/>
          <w:bCs/>
          <w:sz w:val="18"/>
          <w:szCs w:val="18"/>
          <w:lang w:eastAsia="tr-TR"/>
        </w:rPr>
        <w:t xml:space="preserve"> hastalığı veya öyküsü olmamalıdır.</w:t>
      </w:r>
    </w:p>
    <w:p w:rsidR="0067266E" w:rsidRPr="0067266E" w:rsidRDefault="00A82E64" w:rsidP="0067266E">
      <w:pPr>
        <w:tabs>
          <w:tab w:val="left" w:pos="709"/>
          <w:tab w:val="left" w:pos="993"/>
        </w:tabs>
        <w:spacing w:after="0" w:line="240" w:lineRule="auto"/>
        <w:contextualSpacing/>
        <w:jc w:val="both"/>
        <w:outlineLvl w:val="4"/>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ab/>
      </w:r>
      <w:r w:rsidR="001A12BB">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f</w:t>
      </w:r>
      <w:r w:rsidR="0067266E" w:rsidRPr="0067266E">
        <w:rPr>
          <w:rFonts w:ascii="Times New Roman" w:eastAsia="Times New Roman" w:hAnsi="Times New Roman" w:cs="Times New Roman"/>
          <w:bCs/>
          <w:sz w:val="18"/>
          <w:szCs w:val="18"/>
          <w:lang w:eastAsia="tr-TR"/>
        </w:rPr>
        <w:t xml:space="preserve">) </w:t>
      </w:r>
      <w:proofErr w:type="spellStart"/>
      <w:r w:rsidR="0067266E" w:rsidRPr="0067266E">
        <w:rPr>
          <w:rFonts w:ascii="Times New Roman" w:eastAsia="Times New Roman" w:hAnsi="Times New Roman" w:cs="Times New Roman"/>
          <w:bCs/>
          <w:sz w:val="18"/>
          <w:szCs w:val="18"/>
          <w:lang w:eastAsia="tr-TR"/>
        </w:rPr>
        <w:t>Hipoksik</w:t>
      </w:r>
      <w:proofErr w:type="spellEnd"/>
      <w:r w:rsidR="0067266E" w:rsidRPr="0067266E">
        <w:rPr>
          <w:rFonts w:ascii="Times New Roman" w:eastAsia="Times New Roman" w:hAnsi="Times New Roman" w:cs="Times New Roman"/>
          <w:bCs/>
          <w:sz w:val="18"/>
          <w:szCs w:val="18"/>
          <w:lang w:eastAsia="tr-TR"/>
        </w:rPr>
        <w:t xml:space="preserve"> </w:t>
      </w:r>
      <w:proofErr w:type="spellStart"/>
      <w:r w:rsidR="0067266E" w:rsidRPr="0067266E">
        <w:rPr>
          <w:rFonts w:ascii="Times New Roman" w:eastAsia="Times New Roman" w:hAnsi="Times New Roman" w:cs="Times New Roman"/>
          <w:bCs/>
          <w:sz w:val="18"/>
          <w:szCs w:val="18"/>
          <w:lang w:eastAsia="tr-TR"/>
        </w:rPr>
        <w:t>iskemik</w:t>
      </w:r>
      <w:proofErr w:type="spellEnd"/>
      <w:r w:rsidR="0067266E" w:rsidRPr="0067266E">
        <w:rPr>
          <w:rFonts w:ascii="Times New Roman" w:eastAsia="Times New Roman" w:hAnsi="Times New Roman" w:cs="Times New Roman"/>
          <w:bCs/>
          <w:sz w:val="18"/>
          <w:szCs w:val="18"/>
          <w:lang w:eastAsia="tr-TR"/>
        </w:rPr>
        <w:t xml:space="preserve"> </w:t>
      </w:r>
      <w:proofErr w:type="spellStart"/>
      <w:r w:rsidR="0067266E" w:rsidRPr="0067266E">
        <w:rPr>
          <w:rFonts w:ascii="Times New Roman" w:eastAsia="Times New Roman" w:hAnsi="Times New Roman" w:cs="Times New Roman"/>
          <w:bCs/>
          <w:sz w:val="18"/>
          <w:szCs w:val="18"/>
          <w:lang w:eastAsia="tr-TR"/>
        </w:rPr>
        <w:t>ensefalopati</w:t>
      </w:r>
      <w:proofErr w:type="spellEnd"/>
      <w:r w:rsidR="0067266E" w:rsidRPr="0067266E">
        <w:rPr>
          <w:rFonts w:ascii="Times New Roman" w:eastAsia="Times New Roman" w:hAnsi="Times New Roman" w:cs="Times New Roman"/>
          <w:bCs/>
          <w:sz w:val="18"/>
          <w:szCs w:val="18"/>
          <w:lang w:eastAsia="tr-TR"/>
        </w:rPr>
        <w:t xml:space="preserve"> tanısı almamış olmalı ve </w:t>
      </w:r>
      <w:proofErr w:type="spellStart"/>
      <w:r w:rsidR="0067266E" w:rsidRPr="0067266E">
        <w:rPr>
          <w:rFonts w:ascii="Times New Roman" w:eastAsia="Times New Roman" w:hAnsi="Times New Roman" w:cs="Times New Roman"/>
          <w:bCs/>
          <w:sz w:val="18"/>
          <w:szCs w:val="18"/>
          <w:lang w:eastAsia="tr-TR"/>
        </w:rPr>
        <w:t>hipoksik</w:t>
      </w:r>
      <w:proofErr w:type="spellEnd"/>
      <w:r w:rsidR="0067266E" w:rsidRPr="0067266E">
        <w:rPr>
          <w:rFonts w:ascii="Times New Roman" w:eastAsia="Times New Roman" w:hAnsi="Times New Roman" w:cs="Times New Roman"/>
          <w:bCs/>
          <w:sz w:val="18"/>
          <w:szCs w:val="18"/>
          <w:lang w:eastAsia="tr-TR"/>
        </w:rPr>
        <w:t xml:space="preserve"> doğuma bağlı nörolojik sekelleri bulunmamalıdır.</w:t>
      </w:r>
    </w:p>
    <w:p w:rsidR="0067266E" w:rsidRPr="0067266E" w:rsidRDefault="00A82E64" w:rsidP="0067266E">
      <w:pPr>
        <w:tabs>
          <w:tab w:val="left" w:pos="709"/>
          <w:tab w:val="left" w:pos="993"/>
        </w:tabs>
        <w:spacing w:after="0" w:line="240" w:lineRule="auto"/>
        <w:contextualSpacing/>
        <w:jc w:val="both"/>
        <w:outlineLvl w:val="4"/>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ab/>
      </w:r>
      <w:r w:rsidR="001A12BB">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g</w:t>
      </w:r>
      <w:r w:rsidR="0067266E" w:rsidRPr="0067266E">
        <w:rPr>
          <w:rFonts w:ascii="Times New Roman" w:eastAsia="Times New Roman" w:hAnsi="Times New Roman" w:cs="Times New Roman"/>
          <w:bCs/>
          <w:sz w:val="18"/>
          <w:szCs w:val="18"/>
          <w:lang w:eastAsia="tr-TR"/>
        </w:rPr>
        <w:t xml:space="preserve">) </w:t>
      </w:r>
      <w:proofErr w:type="spellStart"/>
      <w:r w:rsidR="0067266E" w:rsidRPr="0067266E">
        <w:rPr>
          <w:rFonts w:ascii="Times New Roman" w:eastAsia="Times New Roman" w:hAnsi="Times New Roman" w:cs="Times New Roman"/>
          <w:bCs/>
          <w:sz w:val="18"/>
          <w:szCs w:val="18"/>
          <w:lang w:eastAsia="tr-TR"/>
        </w:rPr>
        <w:t>Lomber</w:t>
      </w:r>
      <w:proofErr w:type="spellEnd"/>
      <w:r w:rsidR="0067266E" w:rsidRPr="0067266E">
        <w:rPr>
          <w:rFonts w:ascii="Times New Roman" w:eastAsia="Times New Roman" w:hAnsi="Times New Roman" w:cs="Times New Roman"/>
          <w:bCs/>
          <w:sz w:val="18"/>
          <w:szCs w:val="18"/>
          <w:lang w:eastAsia="tr-TR"/>
        </w:rPr>
        <w:t xml:space="preserve"> ponksiyon uygulanmasına engel bir durum olmadığının “İlaç Kullanım </w:t>
      </w:r>
      <w:proofErr w:type="spellStart"/>
      <w:r w:rsidR="0067266E" w:rsidRPr="0067266E">
        <w:rPr>
          <w:rFonts w:ascii="Times New Roman" w:eastAsia="Times New Roman" w:hAnsi="Times New Roman" w:cs="Times New Roman"/>
          <w:bCs/>
          <w:sz w:val="18"/>
          <w:szCs w:val="18"/>
          <w:lang w:eastAsia="tr-TR"/>
        </w:rPr>
        <w:t>Onayı”nda</w:t>
      </w:r>
      <w:proofErr w:type="spellEnd"/>
      <w:r w:rsidR="0067266E" w:rsidRPr="0067266E">
        <w:rPr>
          <w:rFonts w:ascii="Times New Roman" w:eastAsia="Times New Roman" w:hAnsi="Times New Roman" w:cs="Times New Roman"/>
          <w:bCs/>
          <w:sz w:val="18"/>
          <w:szCs w:val="18"/>
          <w:lang w:eastAsia="tr-TR"/>
        </w:rPr>
        <w:t xml:space="preserve"> belirtilmiş olması gerekmektedir.</w:t>
      </w:r>
    </w:p>
    <w:p w:rsidR="0067266E" w:rsidRPr="0067266E" w:rsidRDefault="00A82E64" w:rsidP="0067266E">
      <w:pPr>
        <w:tabs>
          <w:tab w:val="left" w:pos="709"/>
          <w:tab w:val="left" w:pos="993"/>
        </w:tabs>
        <w:spacing w:after="0" w:line="240" w:lineRule="auto"/>
        <w:contextualSpacing/>
        <w:jc w:val="both"/>
        <w:outlineLvl w:val="4"/>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ab/>
      </w:r>
      <w:r w:rsidR="001A12BB">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ğ</w:t>
      </w:r>
      <w:r w:rsidR="0067266E" w:rsidRPr="0067266E">
        <w:rPr>
          <w:rFonts w:ascii="Times New Roman" w:eastAsia="Times New Roman" w:hAnsi="Times New Roman" w:cs="Times New Roman"/>
          <w:bCs/>
          <w:sz w:val="18"/>
          <w:szCs w:val="18"/>
          <w:lang w:eastAsia="tr-TR"/>
        </w:rPr>
        <w:t xml:space="preserve">) Hastaların klinik değerlendirmelerinde Hammersmith </w:t>
      </w:r>
      <w:proofErr w:type="spellStart"/>
      <w:r w:rsidR="0067266E" w:rsidRPr="0067266E">
        <w:rPr>
          <w:rFonts w:ascii="Times New Roman" w:eastAsia="Times New Roman" w:hAnsi="Times New Roman" w:cs="Times New Roman"/>
          <w:bCs/>
          <w:sz w:val="18"/>
          <w:szCs w:val="18"/>
          <w:lang w:eastAsia="tr-TR"/>
        </w:rPr>
        <w:t>Functional</w:t>
      </w:r>
      <w:proofErr w:type="spellEnd"/>
      <w:r w:rsidR="0067266E" w:rsidRPr="0067266E">
        <w:rPr>
          <w:rFonts w:ascii="Times New Roman" w:eastAsia="Times New Roman" w:hAnsi="Times New Roman" w:cs="Times New Roman"/>
          <w:bCs/>
          <w:sz w:val="18"/>
          <w:szCs w:val="18"/>
          <w:lang w:eastAsia="tr-TR"/>
        </w:rPr>
        <w:t xml:space="preserve"> Motor </w:t>
      </w:r>
      <w:proofErr w:type="spellStart"/>
      <w:r w:rsidR="0067266E" w:rsidRPr="0067266E">
        <w:rPr>
          <w:rFonts w:ascii="Times New Roman" w:eastAsia="Times New Roman" w:hAnsi="Times New Roman" w:cs="Times New Roman"/>
          <w:bCs/>
          <w:sz w:val="18"/>
          <w:szCs w:val="18"/>
          <w:lang w:eastAsia="tr-TR"/>
        </w:rPr>
        <w:t>Scale</w:t>
      </w:r>
      <w:proofErr w:type="spellEnd"/>
      <w:r w:rsidR="0067266E" w:rsidRPr="0067266E">
        <w:rPr>
          <w:rFonts w:ascii="Times New Roman" w:eastAsia="Times New Roman" w:hAnsi="Times New Roman" w:cs="Times New Roman"/>
          <w:bCs/>
          <w:sz w:val="18"/>
          <w:szCs w:val="18"/>
          <w:lang w:eastAsia="tr-TR"/>
        </w:rPr>
        <w:t xml:space="preserve"> </w:t>
      </w:r>
      <w:proofErr w:type="spellStart"/>
      <w:r w:rsidR="0067266E" w:rsidRPr="0067266E">
        <w:rPr>
          <w:rFonts w:ascii="Times New Roman" w:eastAsia="Times New Roman" w:hAnsi="Times New Roman" w:cs="Times New Roman"/>
          <w:bCs/>
          <w:sz w:val="18"/>
          <w:szCs w:val="18"/>
          <w:lang w:eastAsia="tr-TR"/>
        </w:rPr>
        <w:t>Expanded</w:t>
      </w:r>
      <w:proofErr w:type="spellEnd"/>
      <w:r w:rsidR="0067266E" w:rsidRPr="0067266E">
        <w:rPr>
          <w:rFonts w:ascii="Times New Roman" w:eastAsia="Times New Roman" w:hAnsi="Times New Roman" w:cs="Times New Roman"/>
          <w:bCs/>
          <w:sz w:val="18"/>
          <w:szCs w:val="18"/>
          <w:lang w:eastAsia="tr-TR"/>
        </w:rPr>
        <w:t xml:space="preserve"> (HFMSE) veya La </w:t>
      </w:r>
      <w:proofErr w:type="spellStart"/>
      <w:r w:rsidR="0067266E" w:rsidRPr="0067266E">
        <w:rPr>
          <w:rFonts w:ascii="Times New Roman" w:eastAsia="Times New Roman" w:hAnsi="Times New Roman" w:cs="Times New Roman"/>
          <w:bCs/>
          <w:sz w:val="18"/>
          <w:szCs w:val="18"/>
          <w:lang w:eastAsia="tr-TR"/>
        </w:rPr>
        <w:t>Mesure</w:t>
      </w:r>
      <w:proofErr w:type="spellEnd"/>
      <w:r w:rsidR="0067266E" w:rsidRPr="0067266E">
        <w:rPr>
          <w:rFonts w:ascii="Times New Roman" w:eastAsia="Times New Roman" w:hAnsi="Times New Roman" w:cs="Times New Roman"/>
          <w:bCs/>
          <w:sz w:val="18"/>
          <w:szCs w:val="18"/>
          <w:lang w:eastAsia="tr-TR"/>
        </w:rPr>
        <w:t xml:space="preserve"> de </w:t>
      </w:r>
      <w:proofErr w:type="spellStart"/>
      <w:r w:rsidR="0067266E" w:rsidRPr="0067266E">
        <w:rPr>
          <w:rFonts w:ascii="Times New Roman" w:eastAsia="Times New Roman" w:hAnsi="Times New Roman" w:cs="Times New Roman"/>
          <w:bCs/>
          <w:sz w:val="18"/>
          <w:szCs w:val="18"/>
          <w:lang w:eastAsia="tr-TR"/>
        </w:rPr>
        <w:t>Fonction</w:t>
      </w:r>
      <w:proofErr w:type="spellEnd"/>
      <w:r w:rsidR="0067266E" w:rsidRPr="0067266E">
        <w:rPr>
          <w:rFonts w:ascii="Times New Roman" w:eastAsia="Times New Roman" w:hAnsi="Times New Roman" w:cs="Times New Roman"/>
          <w:bCs/>
          <w:sz w:val="18"/>
          <w:szCs w:val="18"/>
          <w:lang w:eastAsia="tr-TR"/>
        </w:rPr>
        <w:t xml:space="preserve"> </w:t>
      </w:r>
      <w:proofErr w:type="spellStart"/>
      <w:r w:rsidR="0067266E" w:rsidRPr="0067266E">
        <w:rPr>
          <w:rFonts w:ascii="Times New Roman" w:eastAsia="Times New Roman" w:hAnsi="Times New Roman" w:cs="Times New Roman"/>
          <w:bCs/>
          <w:sz w:val="18"/>
          <w:szCs w:val="18"/>
          <w:lang w:eastAsia="tr-TR"/>
        </w:rPr>
        <w:t>Motrice</w:t>
      </w:r>
      <w:proofErr w:type="spellEnd"/>
      <w:r w:rsidR="0067266E" w:rsidRPr="0067266E">
        <w:rPr>
          <w:rFonts w:ascii="Times New Roman" w:eastAsia="Times New Roman" w:hAnsi="Times New Roman" w:cs="Times New Roman"/>
          <w:bCs/>
          <w:sz w:val="18"/>
          <w:szCs w:val="18"/>
          <w:lang w:eastAsia="tr-TR"/>
        </w:rPr>
        <w:t xml:space="preserve"> (MFM) adı verilen nörolojik ve motor </w:t>
      </w:r>
      <w:proofErr w:type="gramStart"/>
      <w:r w:rsidR="0067266E" w:rsidRPr="0067266E">
        <w:rPr>
          <w:rFonts w:ascii="Times New Roman" w:eastAsia="Times New Roman" w:hAnsi="Times New Roman" w:cs="Times New Roman"/>
          <w:bCs/>
          <w:sz w:val="18"/>
          <w:szCs w:val="18"/>
          <w:lang w:eastAsia="tr-TR"/>
        </w:rPr>
        <w:t>skalalar</w:t>
      </w:r>
      <w:proofErr w:type="gramEnd"/>
      <w:r w:rsidR="0067266E" w:rsidRPr="0067266E">
        <w:rPr>
          <w:rFonts w:ascii="Times New Roman" w:eastAsia="Times New Roman" w:hAnsi="Times New Roman" w:cs="Times New Roman"/>
          <w:bCs/>
          <w:sz w:val="18"/>
          <w:szCs w:val="18"/>
          <w:lang w:eastAsia="tr-TR"/>
        </w:rPr>
        <w:t xml:space="preserve"> kullanılır. Tedaviye başlamadan önce HFMSE veya MFM skoru tespit edilmiş ve raporda belirtilmiş olmalıdır. </w:t>
      </w:r>
    </w:p>
    <w:p w:rsidR="0067266E" w:rsidRPr="0067266E" w:rsidRDefault="0067266E" w:rsidP="001A12BB">
      <w:pPr>
        <w:tabs>
          <w:tab w:val="left" w:pos="709"/>
          <w:tab w:val="left" w:pos="993"/>
        </w:tabs>
        <w:spacing w:after="0" w:line="240" w:lineRule="auto"/>
        <w:contextualSpacing/>
        <w:jc w:val="both"/>
        <w:outlineLvl w:val="4"/>
        <w:rPr>
          <w:rFonts w:ascii="Times New Roman" w:eastAsia="Times New Roman" w:hAnsi="Times New Roman" w:cs="Times New Roman"/>
          <w:bCs/>
          <w:sz w:val="18"/>
          <w:szCs w:val="18"/>
          <w:lang w:eastAsia="tr-TR"/>
        </w:rPr>
      </w:pPr>
      <w:r w:rsidRPr="0067266E">
        <w:rPr>
          <w:rFonts w:ascii="Times New Roman" w:eastAsia="Times New Roman" w:hAnsi="Times New Roman" w:cs="Times New Roman"/>
          <w:bCs/>
          <w:sz w:val="18"/>
          <w:szCs w:val="18"/>
          <w:lang w:eastAsia="tr-TR"/>
        </w:rPr>
        <w:tab/>
      </w:r>
      <w:r w:rsidR="001A12BB">
        <w:rPr>
          <w:rFonts w:ascii="Times New Roman" w:eastAsia="Times New Roman" w:hAnsi="Times New Roman" w:cs="Times New Roman"/>
          <w:bCs/>
          <w:sz w:val="18"/>
          <w:szCs w:val="18"/>
          <w:lang w:eastAsia="tr-TR"/>
        </w:rPr>
        <w:t xml:space="preserve"> </w:t>
      </w:r>
      <w:r w:rsidRPr="0067266E">
        <w:rPr>
          <w:rFonts w:ascii="Times New Roman" w:eastAsia="Times New Roman" w:hAnsi="Times New Roman" w:cs="Times New Roman"/>
          <w:bCs/>
          <w:sz w:val="18"/>
          <w:szCs w:val="18"/>
          <w:lang w:eastAsia="tr-TR"/>
        </w:rPr>
        <w:t>(2) “</w:t>
      </w:r>
      <w:proofErr w:type="spellStart"/>
      <w:r w:rsidRPr="0067266E">
        <w:rPr>
          <w:rFonts w:ascii="Times New Roman" w:eastAsia="Times New Roman" w:hAnsi="Times New Roman" w:cs="Times New Roman"/>
          <w:bCs/>
          <w:sz w:val="18"/>
          <w:szCs w:val="18"/>
          <w:lang w:eastAsia="tr-TR"/>
        </w:rPr>
        <w:t>Nusinersen</w:t>
      </w:r>
      <w:proofErr w:type="spellEnd"/>
      <w:r w:rsidRPr="0067266E">
        <w:rPr>
          <w:rFonts w:ascii="Times New Roman" w:eastAsia="Times New Roman" w:hAnsi="Times New Roman" w:cs="Times New Roman"/>
          <w:bCs/>
          <w:sz w:val="18"/>
          <w:szCs w:val="18"/>
          <w:lang w:eastAsia="tr-TR"/>
        </w:rPr>
        <w:t xml:space="preserve"> </w:t>
      </w:r>
      <w:proofErr w:type="spellStart"/>
      <w:r w:rsidRPr="0067266E">
        <w:rPr>
          <w:rFonts w:ascii="Times New Roman" w:eastAsia="Times New Roman" w:hAnsi="Times New Roman" w:cs="Times New Roman"/>
          <w:bCs/>
          <w:sz w:val="18"/>
          <w:szCs w:val="18"/>
          <w:lang w:eastAsia="tr-TR"/>
        </w:rPr>
        <w:t>Sodium</w:t>
      </w:r>
      <w:proofErr w:type="spellEnd"/>
      <w:r w:rsidRPr="0067266E">
        <w:rPr>
          <w:rFonts w:ascii="Times New Roman" w:eastAsia="Times New Roman" w:hAnsi="Times New Roman" w:cs="Times New Roman"/>
          <w:bCs/>
          <w:sz w:val="18"/>
          <w:szCs w:val="18"/>
          <w:lang w:eastAsia="tr-TR"/>
        </w:rPr>
        <w:t xml:space="preserve">” </w:t>
      </w:r>
      <w:proofErr w:type="spellStart"/>
      <w:r w:rsidRPr="0067266E">
        <w:rPr>
          <w:rFonts w:ascii="Times New Roman" w:eastAsia="Times New Roman" w:hAnsi="Times New Roman" w:cs="Times New Roman"/>
          <w:bCs/>
          <w:sz w:val="18"/>
          <w:szCs w:val="18"/>
          <w:lang w:eastAsia="tr-TR"/>
        </w:rPr>
        <w:t>pozolojisi</w:t>
      </w:r>
      <w:proofErr w:type="spellEnd"/>
      <w:r w:rsidRPr="0067266E">
        <w:rPr>
          <w:rFonts w:ascii="Times New Roman" w:eastAsia="Times New Roman" w:hAnsi="Times New Roman" w:cs="Times New Roman"/>
          <w:bCs/>
          <w:sz w:val="18"/>
          <w:szCs w:val="18"/>
          <w:lang w:eastAsia="tr-TR"/>
        </w:rPr>
        <w:t xml:space="preserve"> SMA Tip-2 veya SMA Tip-3 hastalarında 1, 29, 85 ve 274 üncü günler olmak üzere 4 doz yükleme dozu şeklindedir. İlk 4 doz için tek sağlık kurulu raporuna istinaden “Sağlık Bakanlığı-Türkiye İlaç ve Tıbbi Cihaz Kurumu İlaçların Kişisel Tedavide Kullanılmalarını Değerlendirme Komisyonu” tarafından verilecek “İlaç Kullanım Onayı” ile çocuk nörolojisi/nöroloji uzman hekimi tarafından her bir uygulama için ayrı ayrı reçete edilmesi halinde bedelleri Kurumca karşılanır. </w:t>
      </w:r>
    </w:p>
    <w:p w:rsidR="0067266E" w:rsidRPr="0067266E" w:rsidRDefault="0067266E" w:rsidP="0067266E">
      <w:pPr>
        <w:tabs>
          <w:tab w:val="left" w:pos="709"/>
          <w:tab w:val="left" w:pos="993"/>
        </w:tabs>
        <w:spacing w:after="0" w:line="240" w:lineRule="auto"/>
        <w:contextualSpacing/>
        <w:jc w:val="both"/>
        <w:outlineLvl w:val="4"/>
        <w:rPr>
          <w:rFonts w:ascii="Times New Roman" w:eastAsia="Times New Roman" w:hAnsi="Times New Roman" w:cs="Times New Roman"/>
          <w:bCs/>
          <w:sz w:val="18"/>
          <w:szCs w:val="18"/>
          <w:lang w:eastAsia="tr-TR"/>
        </w:rPr>
      </w:pPr>
      <w:r w:rsidRPr="0067266E">
        <w:rPr>
          <w:rFonts w:ascii="Times New Roman" w:eastAsia="Times New Roman" w:hAnsi="Times New Roman" w:cs="Times New Roman"/>
          <w:bCs/>
          <w:sz w:val="18"/>
          <w:szCs w:val="18"/>
          <w:lang w:eastAsia="tr-TR"/>
        </w:rPr>
        <w:tab/>
      </w:r>
      <w:r w:rsidR="001A12BB">
        <w:rPr>
          <w:rFonts w:ascii="Times New Roman" w:eastAsia="Times New Roman" w:hAnsi="Times New Roman" w:cs="Times New Roman"/>
          <w:bCs/>
          <w:sz w:val="18"/>
          <w:szCs w:val="18"/>
          <w:lang w:eastAsia="tr-TR"/>
        </w:rPr>
        <w:t xml:space="preserve"> </w:t>
      </w:r>
      <w:r w:rsidRPr="0067266E">
        <w:rPr>
          <w:rFonts w:ascii="Times New Roman" w:eastAsia="Times New Roman" w:hAnsi="Times New Roman" w:cs="Times New Roman"/>
          <w:bCs/>
          <w:sz w:val="18"/>
          <w:szCs w:val="18"/>
          <w:lang w:eastAsia="tr-TR"/>
        </w:rPr>
        <w:t xml:space="preserve">(3) Yükleme dozu sonrası 15 inci ayda yapılacak değerlendirmelerde; tedaviler sırasında ilaç başlama </w:t>
      </w:r>
      <w:proofErr w:type="gramStart"/>
      <w:r w:rsidRPr="0067266E">
        <w:rPr>
          <w:rFonts w:ascii="Times New Roman" w:eastAsia="Times New Roman" w:hAnsi="Times New Roman" w:cs="Times New Roman"/>
          <w:bCs/>
          <w:sz w:val="18"/>
          <w:szCs w:val="18"/>
          <w:lang w:eastAsia="tr-TR"/>
        </w:rPr>
        <w:t>kriterlerine</w:t>
      </w:r>
      <w:proofErr w:type="gramEnd"/>
      <w:r w:rsidRPr="0067266E">
        <w:rPr>
          <w:rFonts w:ascii="Times New Roman" w:eastAsia="Times New Roman" w:hAnsi="Times New Roman" w:cs="Times New Roman"/>
          <w:bCs/>
          <w:sz w:val="18"/>
          <w:szCs w:val="18"/>
          <w:lang w:eastAsia="tr-TR"/>
        </w:rPr>
        <w:t xml:space="preserve"> uymayan klinik bulguları gelişen veya HFMSE/MFM skorunda başlangıç değerine göre en az 3 (üç) puan artış olmayan hastalarda tedaviye son verilir. </w:t>
      </w:r>
    </w:p>
    <w:p w:rsidR="0067266E" w:rsidRPr="003621CE" w:rsidRDefault="001A12BB" w:rsidP="001A12BB">
      <w:pPr>
        <w:tabs>
          <w:tab w:val="left" w:pos="709"/>
          <w:tab w:val="left" w:pos="851"/>
        </w:tabs>
        <w:spacing w:after="0" w:line="240" w:lineRule="auto"/>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67266E" w:rsidRPr="0067266E">
        <w:rPr>
          <w:rFonts w:ascii="Times New Roman" w:eastAsia="Times New Roman" w:hAnsi="Times New Roman" w:cs="Times New Roman"/>
          <w:bCs/>
          <w:sz w:val="18"/>
          <w:szCs w:val="18"/>
          <w:lang w:eastAsia="tr-TR"/>
        </w:rPr>
        <w:t>(4) Değerlendirme sonucunda idame tedavilere uygun olduğu tespit edilen hastalarda sonraki uygulamalar her 4 ayda 1 uygulama şeklindedir.  İdame tedavilerin, her bir uygulama için ayrı ayrı “İlaç Kullanım Onayı” ve reçete bulunması halinde bedelleri Kurumca karşılanır.”</w:t>
      </w:r>
    </w:p>
    <w:p w:rsidR="003621CE" w:rsidRPr="003621CE" w:rsidRDefault="003621CE" w:rsidP="003621CE">
      <w:pPr>
        <w:tabs>
          <w:tab w:val="left" w:pos="709"/>
          <w:tab w:val="left" w:pos="993"/>
        </w:tabs>
        <w:spacing w:after="0" w:line="240" w:lineRule="auto"/>
        <w:contextualSpacing/>
        <w:jc w:val="both"/>
        <w:outlineLvl w:val="4"/>
        <w:rPr>
          <w:rFonts w:ascii="Times New Roman" w:eastAsia="Times New Roman" w:hAnsi="Times New Roman" w:cs="Times New Roman"/>
          <w:bCs/>
          <w:sz w:val="18"/>
          <w:szCs w:val="18"/>
          <w:lang w:eastAsia="tr-TR"/>
        </w:rPr>
      </w:pPr>
      <w:r w:rsidRPr="003621CE">
        <w:rPr>
          <w:rFonts w:ascii="Times New Roman" w:eastAsia="Times New Roman" w:hAnsi="Times New Roman" w:cs="Times New Roman"/>
          <w:bCs/>
          <w:sz w:val="18"/>
          <w:szCs w:val="18"/>
          <w:lang w:eastAsia="tr-TR"/>
        </w:rPr>
        <w:tab/>
      </w:r>
      <w:r w:rsidRPr="008D3EA3">
        <w:rPr>
          <w:rFonts w:ascii="Times New Roman" w:eastAsia="Times New Roman" w:hAnsi="Times New Roman" w:cs="Times New Roman"/>
          <w:b/>
          <w:bCs/>
          <w:sz w:val="18"/>
          <w:szCs w:val="18"/>
          <w:lang w:eastAsia="tr-TR"/>
        </w:rPr>
        <w:t xml:space="preserve">MADDE </w:t>
      </w:r>
      <w:r w:rsidR="00345EA4">
        <w:rPr>
          <w:rFonts w:ascii="Times New Roman" w:eastAsia="Times New Roman" w:hAnsi="Times New Roman" w:cs="Times New Roman"/>
          <w:b/>
          <w:bCs/>
          <w:sz w:val="18"/>
          <w:szCs w:val="18"/>
          <w:lang w:eastAsia="tr-TR"/>
        </w:rPr>
        <w:t>9</w:t>
      </w:r>
      <w:r w:rsidRPr="008D3EA3">
        <w:rPr>
          <w:rFonts w:ascii="Times New Roman" w:eastAsia="Times New Roman" w:hAnsi="Times New Roman" w:cs="Times New Roman"/>
          <w:b/>
          <w:bCs/>
          <w:sz w:val="18"/>
          <w:szCs w:val="18"/>
          <w:lang w:eastAsia="tr-TR"/>
        </w:rPr>
        <w:t>-</w:t>
      </w:r>
      <w:r w:rsidRPr="003621CE">
        <w:rPr>
          <w:rFonts w:ascii="Times New Roman" w:eastAsia="Times New Roman" w:hAnsi="Times New Roman" w:cs="Times New Roman"/>
          <w:bCs/>
          <w:sz w:val="18"/>
          <w:szCs w:val="18"/>
          <w:lang w:eastAsia="tr-TR"/>
        </w:rPr>
        <w:t xml:space="preserve"> Aynı Tebliğin 4.2 numaralı maddesine aşağıdaki maddeler eklenmiştir.</w:t>
      </w:r>
    </w:p>
    <w:p w:rsidR="007F3E1A" w:rsidRPr="007F3E1A" w:rsidRDefault="003621CE" w:rsidP="007F3E1A">
      <w:pPr>
        <w:tabs>
          <w:tab w:val="left" w:pos="709"/>
          <w:tab w:val="left" w:pos="993"/>
        </w:tabs>
        <w:spacing w:after="0" w:line="240" w:lineRule="auto"/>
        <w:contextualSpacing/>
        <w:jc w:val="both"/>
        <w:outlineLvl w:val="4"/>
        <w:rPr>
          <w:rFonts w:ascii="Times New Roman" w:eastAsia="Times New Roman" w:hAnsi="Times New Roman" w:cs="Times New Roman"/>
          <w:b/>
          <w:bCs/>
          <w:sz w:val="18"/>
          <w:szCs w:val="18"/>
          <w:lang w:eastAsia="tr-TR"/>
        </w:rPr>
      </w:pPr>
      <w:r w:rsidRPr="003621CE">
        <w:rPr>
          <w:rFonts w:ascii="Times New Roman" w:eastAsia="Times New Roman" w:hAnsi="Times New Roman" w:cs="Times New Roman"/>
          <w:bCs/>
          <w:sz w:val="18"/>
          <w:szCs w:val="18"/>
          <w:lang w:eastAsia="tr-TR"/>
        </w:rPr>
        <w:tab/>
        <w:t>“</w:t>
      </w:r>
      <w:r w:rsidR="007F3E1A" w:rsidRPr="007F3E1A">
        <w:rPr>
          <w:rFonts w:ascii="Times New Roman" w:hAnsi="Times New Roman" w:cs="Times New Roman"/>
          <w:b/>
          <w:sz w:val="18"/>
          <w:szCs w:val="18"/>
        </w:rPr>
        <w:t xml:space="preserve">4.2.53- </w:t>
      </w:r>
      <w:proofErr w:type="spellStart"/>
      <w:r w:rsidR="007F3E1A" w:rsidRPr="007F3E1A">
        <w:rPr>
          <w:rFonts w:ascii="Times New Roman" w:eastAsia="Times New Roman" w:hAnsi="Times New Roman" w:cs="Times New Roman"/>
          <w:b/>
          <w:bCs/>
          <w:sz w:val="18"/>
          <w:szCs w:val="18"/>
          <w:lang w:eastAsia="tr-TR"/>
        </w:rPr>
        <w:t>Medium-chain</w:t>
      </w:r>
      <w:proofErr w:type="spellEnd"/>
      <w:r w:rsidR="007F3E1A" w:rsidRPr="007F3E1A">
        <w:rPr>
          <w:rFonts w:ascii="Times New Roman" w:eastAsia="Times New Roman" w:hAnsi="Times New Roman" w:cs="Times New Roman"/>
          <w:b/>
          <w:bCs/>
          <w:sz w:val="18"/>
          <w:szCs w:val="18"/>
          <w:lang w:eastAsia="tr-TR"/>
        </w:rPr>
        <w:t xml:space="preserve"> </w:t>
      </w:r>
      <w:proofErr w:type="spellStart"/>
      <w:r w:rsidR="007F3E1A" w:rsidRPr="007F3E1A">
        <w:rPr>
          <w:rFonts w:ascii="Times New Roman" w:eastAsia="Times New Roman" w:hAnsi="Times New Roman" w:cs="Times New Roman"/>
          <w:b/>
          <w:bCs/>
          <w:sz w:val="18"/>
          <w:szCs w:val="18"/>
          <w:lang w:eastAsia="tr-TR"/>
        </w:rPr>
        <w:t>triglyceride</w:t>
      </w:r>
      <w:proofErr w:type="spellEnd"/>
      <w:r w:rsidR="007F3E1A" w:rsidRPr="007F3E1A">
        <w:rPr>
          <w:rFonts w:ascii="Times New Roman" w:eastAsia="Times New Roman" w:hAnsi="Times New Roman" w:cs="Times New Roman"/>
          <w:b/>
          <w:bCs/>
          <w:sz w:val="18"/>
          <w:szCs w:val="18"/>
          <w:lang w:eastAsia="tr-TR"/>
        </w:rPr>
        <w:t xml:space="preserve"> yağı kullanım ilkeleri</w:t>
      </w:r>
    </w:p>
    <w:p w:rsidR="009F077A" w:rsidRDefault="007F3E1A" w:rsidP="007F3E1A">
      <w:pPr>
        <w:tabs>
          <w:tab w:val="left" w:pos="709"/>
          <w:tab w:val="left" w:pos="993"/>
        </w:tabs>
        <w:spacing w:after="0" w:line="240" w:lineRule="auto"/>
        <w:contextualSpacing/>
        <w:jc w:val="both"/>
        <w:outlineLvl w:val="4"/>
        <w:rPr>
          <w:rFonts w:ascii="Times New Roman" w:eastAsia="Times New Roman" w:hAnsi="Times New Roman" w:cs="Times New Roman"/>
          <w:bCs/>
          <w:sz w:val="18"/>
          <w:szCs w:val="18"/>
          <w:lang w:eastAsia="tr-TR"/>
        </w:rPr>
      </w:pPr>
      <w:r w:rsidRPr="007F3E1A">
        <w:rPr>
          <w:rFonts w:ascii="Times New Roman" w:eastAsia="Times New Roman" w:hAnsi="Times New Roman" w:cs="Times New Roman"/>
          <w:b/>
          <w:bCs/>
          <w:sz w:val="18"/>
          <w:szCs w:val="18"/>
          <w:lang w:eastAsia="tr-TR"/>
        </w:rPr>
        <w:tab/>
      </w:r>
      <w:proofErr w:type="gramStart"/>
      <w:r w:rsidR="00802207" w:rsidRPr="00802207">
        <w:rPr>
          <w:rFonts w:ascii="Times New Roman" w:eastAsia="Times New Roman" w:hAnsi="Times New Roman" w:cs="Times New Roman"/>
          <w:bCs/>
          <w:sz w:val="18"/>
          <w:szCs w:val="18"/>
          <w:lang w:eastAsia="tr-TR"/>
        </w:rPr>
        <w:t>(1)</w:t>
      </w:r>
      <w:r w:rsidR="00802207">
        <w:rPr>
          <w:rFonts w:ascii="Times New Roman" w:eastAsia="Times New Roman" w:hAnsi="Times New Roman" w:cs="Times New Roman"/>
          <w:b/>
          <w:bCs/>
          <w:sz w:val="18"/>
          <w:szCs w:val="18"/>
          <w:lang w:eastAsia="tr-TR"/>
        </w:rPr>
        <w:t xml:space="preserve"> </w:t>
      </w:r>
      <w:proofErr w:type="spellStart"/>
      <w:r w:rsidRPr="007F3E1A">
        <w:rPr>
          <w:rFonts w:ascii="Times New Roman" w:eastAsia="Times New Roman" w:hAnsi="Times New Roman" w:cs="Times New Roman"/>
          <w:bCs/>
          <w:sz w:val="18"/>
          <w:szCs w:val="18"/>
          <w:lang w:eastAsia="tr-TR"/>
        </w:rPr>
        <w:t>Multiple</w:t>
      </w:r>
      <w:proofErr w:type="spellEnd"/>
      <w:r w:rsidRPr="007F3E1A">
        <w:rPr>
          <w:rFonts w:ascii="Times New Roman" w:eastAsia="Times New Roman" w:hAnsi="Times New Roman" w:cs="Times New Roman"/>
          <w:bCs/>
          <w:sz w:val="18"/>
          <w:szCs w:val="18"/>
          <w:lang w:eastAsia="tr-TR"/>
        </w:rPr>
        <w:t xml:space="preserve"> </w:t>
      </w:r>
      <w:proofErr w:type="spellStart"/>
      <w:r w:rsidRPr="007F3E1A">
        <w:rPr>
          <w:rFonts w:ascii="Times New Roman" w:eastAsia="Times New Roman" w:hAnsi="Times New Roman" w:cs="Times New Roman"/>
          <w:bCs/>
          <w:sz w:val="18"/>
          <w:szCs w:val="18"/>
          <w:lang w:eastAsia="tr-TR"/>
        </w:rPr>
        <w:t>açil</w:t>
      </w:r>
      <w:proofErr w:type="spellEnd"/>
      <w:r w:rsidRPr="007F3E1A">
        <w:rPr>
          <w:rFonts w:ascii="Times New Roman" w:eastAsia="Times New Roman" w:hAnsi="Times New Roman" w:cs="Times New Roman"/>
          <w:bCs/>
          <w:sz w:val="18"/>
          <w:szCs w:val="18"/>
          <w:lang w:eastAsia="tr-TR"/>
        </w:rPr>
        <w:t xml:space="preserve"> </w:t>
      </w:r>
      <w:proofErr w:type="spellStart"/>
      <w:r w:rsidRPr="007F3E1A">
        <w:rPr>
          <w:rFonts w:ascii="Times New Roman" w:eastAsia="Times New Roman" w:hAnsi="Times New Roman" w:cs="Times New Roman"/>
          <w:bCs/>
          <w:sz w:val="18"/>
          <w:szCs w:val="18"/>
          <w:lang w:eastAsia="tr-TR"/>
        </w:rPr>
        <w:t>CoA</w:t>
      </w:r>
      <w:proofErr w:type="spellEnd"/>
      <w:r w:rsidRPr="007F3E1A">
        <w:rPr>
          <w:rFonts w:ascii="Times New Roman" w:eastAsia="Times New Roman" w:hAnsi="Times New Roman" w:cs="Times New Roman"/>
          <w:bCs/>
          <w:sz w:val="18"/>
          <w:szCs w:val="18"/>
          <w:lang w:eastAsia="tr-TR"/>
        </w:rPr>
        <w:t xml:space="preserve"> </w:t>
      </w:r>
      <w:proofErr w:type="spellStart"/>
      <w:r w:rsidRPr="007F3E1A">
        <w:rPr>
          <w:rFonts w:ascii="Times New Roman" w:eastAsia="Times New Roman" w:hAnsi="Times New Roman" w:cs="Times New Roman"/>
          <w:bCs/>
          <w:sz w:val="18"/>
          <w:szCs w:val="18"/>
          <w:lang w:eastAsia="tr-TR"/>
        </w:rPr>
        <w:t>dehidrogenaz</w:t>
      </w:r>
      <w:proofErr w:type="spellEnd"/>
      <w:r w:rsidRPr="007F3E1A">
        <w:rPr>
          <w:rFonts w:ascii="Times New Roman" w:eastAsia="Times New Roman" w:hAnsi="Times New Roman" w:cs="Times New Roman"/>
          <w:bCs/>
          <w:sz w:val="18"/>
          <w:szCs w:val="18"/>
          <w:lang w:eastAsia="tr-TR"/>
        </w:rPr>
        <w:t xml:space="preserve"> eksikliği hariç olmak üzere yağ asidi </w:t>
      </w:r>
      <w:proofErr w:type="spellStart"/>
      <w:r w:rsidRPr="007F3E1A">
        <w:rPr>
          <w:rFonts w:ascii="Times New Roman" w:eastAsia="Times New Roman" w:hAnsi="Times New Roman" w:cs="Times New Roman"/>
          <w:bCs/>
          <w:sz w:val="18"/>
          <w:szCs w:val="18"/>
          <w:lang w:eastAsia="tr-TR"/>
        </w:rPr>
        <w:t>oksidasyon</w:t>
      </w:r>
      <w:proofErr w:type="spellEnd"/>
      <w:r w:rsidRPr="007F3E1A">
        <w:rPr>
          <w:rFonts w:ascii="Times New Roman" w:eastAsia="Times New Roman" w:hAnsi="Times New Roman" w:cs="Times New Roman"/>
          <w:bCs/>
          <w:sz w:val="18"/>
          <w:szCs w:val="18"/>
          <w:lang w:eastAsia="tr-TR"/>
        </w:rPr>
        <w:t xml:space="preserve"> bozuklukları, </w:t>
      </w:r>
      <w:proofErr w:type="spellStart"/>
      <w:r w:rsidRPr="007F3E1A">
        <w:rPr>
          <w:rFonts w:ascii="Times New Roman" w:eastAsia="Times New Roman" w:hAnsi="Times New Roman" w:cs="Times New Roman"/>
          <w:bCs/>
          <w:sz w:val="18"/>
          <w:szCs w:val="18"/>
          <w:lang w:eastAsia="tr-TR"/>
        </w:rPr>
        <w:t>kolestatik</w:t>
      </w:r>
      <w:proofErr w:type="spellEnd"/>
      <w:r w:rsidRPr="007F3E1A">
        <w:rPr>
          <w:rFonts w:ascii="Times New Roman" w:eastAsia="Times New Roman" w:hAnsi="Times New Roman" w:cs="Times New Roman"/>
          <w:bCs/>
          <w:sz w:val="18"/>
          <w:szCs w:val="18"/>
          <w:lang w:eastAsia="tr-TR"/>
        </w:rPr>
        <w:t xml:space="preserve"> karaciğer hastalıkları veya </w:t>
      </w:r>
      <w:proofErr w:type="spellStart"/>
      <w:r w:rsidRPr="007F3E1A">
        <w:rPr>
          <w:rFonts w:ascii="Times New Roman" w:eastAsia="Times New Roman" w:hAnsi="Times New Roman" w:cs="Times New Roman"/>
          <w:bCs/>
          <w:sz w:val="18"/>
          <w:szCs w:val="18"/>
          <w:lang w:eastAsia="tr-TR"/>
        </w:rPr>
        <w:t>lipoprotein</w:t>
      </w:r>
      <w:proofErr w:type="spellEnd"/>
      <w:r w:rsidRPr="007F3E1A">
        <w:rPr>
          <w:rFonts w:ascii="Times New Roman" w:eastAsia="Times New Roman" w:hAnsi="Times New Roman" w:cs="Times New Roman"/>
          <w:bCs/>
          <w:sz w:val="18"/>
          <w:szCs w:val="18"/>
          <w:lang w:eastAsia="tr-TR"/>
        </w:rPr>
        <w:t xml:space="preserve"> metabolizması bozukluklarında diyete ek beslenme ürünü olarak çocuk metabolizma hastalıkları veya çocuk endokrinolojisi ve metabolizma hastalıkları uzmanlarından en az birinin yer aldığı sağlık kurulu raporu ile bu hekimlerce veya çocuk sağlığı ve hastalıkları uzman hekimlerince reçete edilmesi halinde bedelleri Kurumca karşılanır.</w:t>
      </w:r>
      <w:proofErr w:type="gramEnd"/>
    </w:p>
    <w:p w:rsidR="007F3E1A" w:rsidRPr="007F3E1A" w:rsidRDefault="007F3E1A" w:rsidP="007F3E1A">
      <w:pPr>
        <w:tabs>
          <w:tab w:val="left" w:pos="709"/>
          <w:tab w:val="left" w:pos="993"/>
        </w:tabs>
        <w:spacing w:after="0" w:line="240" w:lineRule="auto"/>
        <w:contextualSpacing/>
        <w:jc w:val="both"/>
        <w:outlineLvl w:val="4"/>
        <w:rPr>
          <w:rFonts w:ascii="Times New Roman" w:hAnsi="Times New Roman" w:cs="Times New Roman"/>
          <w:b/>
          <w:sz w:val="18"/>
          <w:szCs w:val="18"/>
        </w:rPr>
      </w:pPr>
      <w:r w:rsidRPr="007F3E1A">
        <w:rPr>
          <w:rFonts w:ascii="Times New Roman" w:eastAsia="Times New Roman" w:hAnsi="Times New Roman" w:cs="Times New Roman"/>
          <w:b/>
          <w:bCs/>
          <w:sz w:val="18"/>
          <w:szCs w:val="18"/>
          <w:lang w:eastAsia="tr-TR"/>
        </w:rPr>
        <w:tab/>
      </w:r>
      <w:r w:rsidRPr="007F3E1A">
        <w:rPr>
          <w:rFonts w:ascii="Times New Roman" w:hAnsi="Times New Roman" w:cs="Times New Roman"/>
          <w:b/>
          <w:sz w:val="18"/>
          <w:szCs w:val="18"/>
        </w:rPr>
        <w:t xml:space="preserve">4.2.54- </w:t>
      </w:r>
      <w:proofErr w:type="spellStart"/>
      <w:r w:rsidRPr="007F3E1A">
        <w:rPr>
          <w:rFonts w:ascii="Times New Roman" w:hAnsi="Times New Roman" w:cs="Times New Roman"/>
          <w:b/>
          <w:sz w:val="18"/>
          <w:szCs w:val="18"/>
        </w:rPr>
        <w:t>Miltefosine</w:t>
      </w:r>
      <w:proofErr w:type="spellEnd"/>
      <w:r w:rsidRPr="007F3E1A">
        <w:rPr>
          <w:rFonts w:ascii="Times New Roman" w:hAnsi="Times New Roman" w:cs="Times New Roman"/>
          <w:b/>
          <w:sz w:val="18"/>
          <w:szCs w:val="18"/>
        </w:rPr>
        <w:t xml:space="preserve"> kullanım ilkeleri</w:t>
      </w:r>
    </w:p>
    <w:p w:rsidR="007F3E1A" w:rsidRPr="007F3E1A" w:rsidRDefault="007F3E1A" w:rsidP="007F3E1A">
      <w:pPr>
        <w:spacing w:after="0" w:line="240" w:lineRule="auto"/>
        <w:ind w:firstLine="708"/>
        <w:jc w:val="both"/>
        <w:rPr>
          <w:rFonts w:ascii="Times New Roman" w:hAnsi="Times New Roman" w:cs="Times New Roman"/>
          <w:sz w:val="18"/>
          <w:szCs w:val="18"/>
        </w:rPr>
      </w:pPr>
      <w:r w:rsidRPr="007F3E1A">
        <w:rPr>
          <w:rFonts w:ascii="Times New Roman" w:hAnsi="Times New Roman" w:cs="Times New Roman"/>
          <w:sz w:val="18"/>
          <w:szCs w:val="18"/>
        </w:rPr>
        <w:t>(1)</w:t>
      </w:r>
      <w:r w:rsidR="00215741">
        <w:rPr>
          <w:rFonts w:ascii="Times New Roman" w:hAnsi="Times New Roman" w:cs="Times New Roman"/>
          <w:sz w:val="18"/>
          <w:szCs w:val="18"/>
        </w:rPr>
        <w:t xml:space="preserve"> </w:t>
      </w:r>
      <w:r w:rsidRPr="007F3E1A">
        <w:rPr>
          <w:rFonts w:ascii="Times New Roman" w:hAnsi="Times New Roman" w:cs="Times New Roman"/>
          <w:sz w:val="18"/>
          <w:szCs w:val="18"/>
        </w:rPr>
        <w:t xml:space="preserve"> ≥12 yaş ve</w:t>
      </w:r>
      <w:r w:rsidR="00215741">
        <w:rPr>
          <w:rFonts w:ascii="Times New Roman" w:hAnsi="Times New Roman" w:cs="Times New Roman"/>
          <w:sz w:val="18"/>
          <w:szCs w:val="18"/>
        </w:rPr>
        <w:t xml:space="preserve"> </w:t>
      </w:r>
      <w:r w:rsidR="009F077A">
        <w:rPr>
          <w:rFonts w:ascii="Times New Roman" w:hAnsi="Times New Roman" w:cs="Times New Roman"/>
          <w:sz w:val="18"/>
          <w:szCs w:val="18"/>
        </w:rPr>
        <w:t>≥</w:t>
      </w:r>
      <w:r w:rsidRPr="007F3E1A">
        <w:rPr>
          <w:rFonts w:ascii="Times New Roman" w:hAnsi="Times New Roman" w:cs="Times New Roman"/>
          <w:sz w:val="18"/>
          <w:szCs w:val="18"/>
        </w:rPr>
        <w:t xml:space="preserve">30 kg ağırlığında olan </w:t>
      </w:r>
      <w:proofErr w:type="spellStart"/>
      <w:r w:rsidRPr="007F3E1A">
        <w:rPr>
          <w:rFonts w:ascii="Times New Roman" w:hAnsi="Times New Roman" w:cs="Times New Roman"/>
          <w:sz w:val="18"/>
          <w:szCs w:val="18"/>
        </w:rPr>
        <w:t>adolesanlarda</w:t>
      </w:r>
      <w:proofErr w:type="spellEnd"/>
      <w:r w:rsidRPr="007F3E1A">
        <w:rPr>
          <w:rFonts w:ascii="Times New Roman" w:hAnsi="Times New Roman" w:cs="Times New Roman"/>
          <w:sz w:val="18"/>
          <w:szCs w:val="18"/>
        </w:rPr>
        <w:t xml:space="preserve"> ve yetişkinlerde; </w:t>
      </w:r>
    </w:p>
    <w:p w:rsidR="007F3E1A" w:rsidRPr="007F3E1A" w:rsidRDefault="007F3E1A" w:rsidP="007F3E1A">
      <w:pPr>
        <w:spacing w:after="0" w:line="240" w:lineRule="auto"/>
        <w:ind w:firstLine="708"/>
        <w:jc w:val="both"/>
        <w:rPr>
          <w:rFonts w:ascii="Times New Roman" w:hAnsi="Times New Roman" w:cs="Times New Roman"/>
          <w:sz w:val="18"/>
          <w:szCs w:val="18"/>
        </w:rPr>
      </w:pPr>
      <w:r w:rsidRPr="007F3E1A">
        <w:rPr>
          <w:rFonts w:ascii="Times New Roman" w:hAnsi="Times New Roman" w:cs="Times New Roman"/>
          <w:sz w:val="18"/>
          <w:szCs w:val="18"/>
        </w:rPr>
        <w:t>a) “</w:t>
      </w:r>
      <w:proofErr w:type="spellStart"/>
      <w:r w:rsidRPr="007F3E1A">
        <w:rPr>
          <w:rFonts w:ascii="Times New Roman" w:hAnsi="Times New Roman" w:cs="Times New Roman"/>
          <w:sz w:val="18"/>
          <w:szCs w:val="18"/>
        </w:rPr>
        <w:t>Leishmania</w:t>
      </w:r>
      <w:proofErr w:type="spellEnd"/>
      <w:r w:rsidRPr="007F3E1A">
        <w:rPr>
          <w:rFonts w:ascii="Times New Roman" w:hAnsi="Times New Roman" w:cs="Times New Roman"/>
          <w:sz w:val="18"/>
          <w:szCs w:val="18"/>
        </w:rPr>
        <w:t xml:space="preserve"> </w:t>
      </w:r>
      <w:proofErr w:type="spellStart"/>
      <w:r w:rsidRPr="007F3E1A">
        <w:rPr>
          <w:rFonts w:ascii="Times New Roman" w:hAnsi="Times New Roman" w:cs="Times New Roman"/>
          <w:sz w:val="18"/>
          <w:szCs w:val="18"/>
        </w:rPr>
        <w:t>donovani”nin</w:t>
      </w:r>
      <w:proofErr w:type="spellEnd"/>
      <w:r w:rsidRPr="007F3E1A">
        <w:rPr>
          <w:rFonts w:ascii="Times New Roman" w:hAnsi="Times New Roman" w:cs="Times New Roman"/>
          <w:sz w:val="18"/>
          <w:szCs w:val="18"/>
        </w:rPr>
        <w:t xml:space="preserve"> neden olduğu </w:t>
      </w:r>
      <w:proofErr w:type="spellStart"/>
      <w:r w:rsidRPr="007F3E1A">
        <w:rPr>
          <w:rFonts w:ascii="Times New Roman" w:hAnsi="Times New Roman" w:cs="Times New Roman"/>
          <w:sz w:val="18"/>
          <w:szCs w:val="18"/>
        </w:rPr>
        <w:t>visseral</w:t>
      </w:r>
      <w:proofErr w:type="spellEnd"/>
      <w:r w:rsidRPr="007F3E1A">
        <w:rPr>
          <w:rFonts w:ascii="Times New Roman" w:hAnsi="Times New Roman" w:cs="Times New Roman"/>
          <w:sz w:val="18"/>
          <w:szCs w:val="18"/>
        </w:rPr>
        <w:t xml:space="preserve"> </w:t>
      </w:r>
      <w:proofErr w:type="spellStart"/>
      <w:r w:rsidRPr="007F3E1A">
        <w:rPr>
          <w:rFonts w:ascii="Times New Roman" w:hAnsi="Times New Roman" w:cs="Times New Roman"/>
          <w:sz w:val="18"/>
          <w:szCs w:val="18"/>
        </w:rPr>
        <w:t>leishmaniasis</w:t>
      </w:r>
      <w:proofErr w:type="spellEnd"/>
      <w:r w:rsidRPr="007F3E1A">
        <w:rPr>
          <w:rFonts w:ascii="Times New Roman" w:hAnsi="Times New Roman" w:cs="Times New Roman"/>
          <w:sz w:val="18"/>
          <w:szCs w:val="18"/>
        </w:rPr>
        <w:t xml:space="preserve"> tanısı almış hastaların tedavisinde; </w:t>
      </w:r>
      <w:proofErr w:type="spellStart"/>
      <w:r w:rsidR="009C3152">
        <w:rPr>
          <w:rFonts w:ascii="Times New Roman" w:hAnsi="Times New Roman" w:cs="Times New Roman"/>
          <w:sz w:val="18"/>
          <w:szCs w:val="18"/>
        </w:rPr>
        <w:t>a</w:t>
      </w:r>
      <w:r w:rsidRPr="007F3E1A">
        <w:rPr>
          <w:rFonts w:ascii="Times New Roman" w:hAnsi="Times New Roman" w:cs="Times New Roman"/>
          <w:sz w:val="18"/>
          <w:szCs w:val="18"/>
        </w:rPr>
        <w:t>mphoterisin</w:t>
      </w:r>
      <w:proofErr w:type="spellEnd"/>
      <w:r w:rsidRPr="007F3E1A">
        <w:rPr>
          <w:rFonts w:ascii="Times New Roman" w:hAnsi="Times New Roman" w:cs="Times New Roman"/>
          <w:sz w:val="18"/>
          <w:szCs w:val="18"/>
        </w:rPr>
        <w:t xml:space="preserve"> B tedavisine </w:t>
      </w:r>
      <w:proofErr w:type="spellStart"/>
      <w:r w:rsidRPr="007F3E1A">
        <w:rPr>
          <w:rFonts w:ascii="Times New Roman" w:hAnsi="Times New Roman" w:cs="Times New Roman"/>
          <w:sz w:val="18"/>
          <w:szCs w:val="18"/>
        </w:rPr>
        <w:t>yanıtsızlık</w:t>
      </w:r>
      <w:proofErr w:type="spellEnd"/>
      <w:r w:rsidRPr="007F3E1A">
        <w:rPr>
          <w:rFonts w:ascii="Times New Roman" w:hAnsi="Times New Roman" w:cs="Times New Roman"/>
          <w:sz w:val="18"/>
          <w:szCs w:val="18"/>
        </w:rPr>
        <w:t xml:space="preserve"> ya da ciddi yan etki </w:t>
      </w:r>
      <w:r w:rsidR="009B6947">
        <w:rPr>
          <w:rFonts w:ascii="Times New Roman" w:hAnsi="Times New Roman" w:cs="Times New Roman"/>
          <w:sz w:val="18"/>
          <w:szCs w:val="18"/>
        </w:rPr>
        <w:t xml:space="preserve">nedeniyle </w:t>
      </w:r>
      <w:proofErr w:type="spellStart"/>
      <w:r w:rsidR="009B6947">
        <w:rPr>
          <w:rFonts w:ascii="Times New Roman" w:hAnsi="Times New Roman" w:cs="Times New Roman"/>
          <w:sz w:val="18"/>
          <w:szCs w:val="18"/>
        </w:rPr>
        <w:t>a</w:t>
      </w:r>
      <w:r w:rsidRPr="007F3E1A">
        <w:rPr>
          <w:rFonts w:ascii="Times New Roman" w:hAnsi="Times New Roman" w:cs="Times New Roman"/>
          <w:sz w:val="18"/>
          <w:szCs w:val="18"/>
        </w:rPr>
        <w:t>mphoterisin</w:t>
      </w:r>
      <w:proofErr w:type="spellEnd"/>
      <w:r w:rsidRPr="007F3E1A">
        <w:rPr>
          <w:rFonts w:ascii="Times New Roman" w:hAnsi="Times New Roman" w:cs="Times New Roman"/>
          <w:sz w:val="18"/>
          <w:szCs w:val="18"/>
        </w:rPr>
        <w:t xml:space="preserve"> B tedavisinin </w:t>
      </w:r>
      <w:proofErr w:type="spellStart"/>
      <w:r w:rsidRPr="007F3E1A">
        <w:rPr>
          <w:rFonts w:ascii="Times New Roman" w:hAnsi="Times New Roman" w:cs="Times New Roman"/>
          <w:sz w:val="18"/>
          <w:szCs w:val="18"/>
        </w:rPr>
        <w:t>kontrendike</w:t>
      </w:r>
      <w:proofErr w:type="spellEnd"/>
      <w:r w:rsidRPr="007F3E1A">
        <w:rPr>
          <w:rFonts w:ascii="Times New Roman" w:hAnsi="Times New Roman" w:cs="Times New Roman"/>
          <w:sz w:val="18"/>
          <w:szCs w:val="18"/>
        </w:rPr>
        <w:t xml:space="preserve"> olduğu durumlarda veya HIV pozitif hastalarda </w:t>
      </w:r>
      <w:proofErr w:type="spellStart"/>
      <w:r w:rsidR="009B6947">
        <w:rPr>
          <w:rFonts w:ascii="Times New Roman" w:hAnsi="Times New Roman" w:cs="Times New Roman"/>
          <w:sz w:val="18"/>
          <w:szCs w:val="18"/>
        </w:rPr>
        <w:t>a</w:t>
      </w:r>
      <w:r w:rsidRPr="007F3E1A">
        <w:rPr>
          <w:rFonts w:ascii="Times New Roman" w:hAnsi="Times New Roman" w:cs="Times New Roman"/>
          <w:sz w:val="18"/>
          <w:szCs w:val="18"/>
        </w:rPr>
        <w:t>mphoterisin</w:t>
      </w:r>
      <w:proofErr w:type="spellEnd"/>
      <w:r w:rsidRPr="007F3E1A">
        <w:rPr>
          <w:rFonts w:ascii="Times New Roman" w:hAnsi="Times New Roman" w:cs="Times New Roman"/>
          <w:sz w:val="18"/>
          <w:szCs w:val="18"/>
        </w:rPr>
        <w:t xml:space="preserve"> B ile kombine olarak </w:t>
      </w:r>
      <w:r w:rsidRPr="00F56770">
        <w:rPr>
          <w:rFonts w:ascii="Times New Roman" w:hAnsi="Times New Roman" w:cs="Times New Roman"/>
          <w:sz w:val="18"/>
          <w:szCs w:val="18"/>
        </w:rPr>
        <w:t>üçüncü basamak sağlık kurumlarında</w:t>
      </w:r>
      <w:r w:rsidRPr="007F3E1A">
        <w:rPr>
          <w:rFonts w:ascii="Times New Roman" w:hAnsi="Times New Roman" w:cs="Times New Roman"/>
          <w:sz w:val="18"/>
          <w:szCs w:val="18"/>
        </w:rPr>
        <w:t xml:space="preserve">, </w:t>
      </w:r>
      <w:proofErr w:type="gramStart"/>
      <w:r w:rsidRPr="007F3E1A">
        <w:rPr>
          <w:rFonts w:ascii="Times New Roman" w:hAnsi="Times New Roman" w:cs="Times New Roman"/>
          <w:sz w:val="18"/>
          <w:szCs w:val="18"/>
        </w:rPr>
        <w:t>enfeksiyon</w:t>
      </w:r>
      <w:proofErr w:type="gramEnd"/>
      <w:r w:rsidRPr="007F3E1A">
        <w:rPr>
          <w:rFonts w:ascii="Times New Roman" w:hAnsi="Times New Roman" w:cs="Times New Roman"/>
          <w:sz w:val="18"/>
          <w:szCs w:val="18"/>
        </w:rPr>
        <w:t xml:space="preserve"> hastalıkları ve klinik mikrobiyoloji veya çocuk enfeksiyon hastalıkları uzman hekimince düzenlenen sağlık raporuna istinaden enfeksiyon hastalıkları ve klinik mikrobiyoloji veya çocuk enfeksiyon hastalıkları uzman hekimi tarafından reçete edilmesi halinde bedelleri Kurumca karşılanır.</w:t>
      </w:r>
    </w:p>
    <w:p w:rsidR="007F3E1A" w:rsidRPr="007F3E1A" w:rsidRDefault="009C3152" w:rsidP="007F3E1A">
      <w:pPr>
        <w:spacing w:after="0" w:line="240" w:lineRule="auto"/>
        <w:ind w:firstLine="708"/>
        <w:jc w:val="both"/>
        <w:rPr>
          <w:rFonts w:ascii="Times New Roman" w:hAnsi="Times New Roman" w:cs="Times New Roman"/>
          <w:sz w:val="18"/>
          <w:szCs w:val="18"/>
        </w:rPr>
      </w:pPr>
      <w:r>
        <w:rPr>
          <w:rFonts w:ascii="Times New Roman" w:hAnsi="Times New Roman" w:cs="Times New Roman"/>
          <w:sz w:val="18"/>
          <w:szCs w:val="18"/>
        </w:rPr>
        <w:t>b) “</w:t>
      </w:r>
      <w:proofErr w:type="spellStart"/>
      <w:r>
        <w:rPr>
          <w:rFonts w:ascii="Times New Roman" w:hAnsi="Times New Roman" w:cs="Times New Roman"/>
          <w:sz w:val="18"/>
          <w:szCs w:val="18"/>
        </w:rPr>
        <w:t>Leishmania</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braziliensis</w:t>
      </w:r>
      <w:proofErr w:type="spellEnd"/>
      <w:r>
        <w:rPr>
          <w:rFonts w:ascii="Times New Roman" w:hAnsi="Times New Roman" w:cs="Times New Roman"/>
          <w:sz w:val="18"/>
          <w:szCs w:val="18"/>
        </w:rPr>
        <w:t>”, “</w:t>
      </w:r>
      <w:proofErr w:type="spellStart"/>
      <w:r>
        <w:rPr>
          <w:rFonts w:ascii="Times New Roman" w:hAnsi="Times New Roman" w:cs="Times New Roman"/>
          <w:sz w:val="18"/>
          <w:szCs w:val="18"/>
        </w:rPr>
        <w:t>l</w:t>
      </w:r>
      <w:r w:rsidR="007F3E1A" w:rsidRPr="007F3E1A">
        <w:rPr>
          <w:rFonts w:ascii="Times New Roman" w:hAnsi="Times New Roman" w:cs="Times New Roman"/>
          <w:sz w:val="18"/>
          <w:szCs w:val="18"/>
        </w:rPr>
        <w:t>eishmania</w:t>
      </w:r>
      <w:proofErr w:type="spellEnd"/>
      <w:r w:rsidR="007F3E1A" w:rsidRPr="007F3E1A">
        <w:rPr>
          <w:rFonts w:ascii="Times New Roman" w:hAnsi="Times New Roman" w:cs="Times New Roman"/>
          <w:sz w:val="18"/>
          <w:szCs w:val="18"/>
        </w:rPr>
        <w:t xml:space="preserve"> </w:t>
      </w:r>
      <w:proofErr w:type="spellStart"/>
      <w:r w:rsidR="007F3E1A" w:rsidRPr="007F3E1A">
        <w:rPr>
          <w:rFonts w:ascii="Times New Roman" w:hAnsi="Times New Roman" w:cs="Times New Roman"/>
          <w:sz w:val="18"/>
          <w:szCs w:val="18"/>
        </w:rPr>
        <w:t>guyanensis</w:t>
      </w:r>
      <w:proofErr w:type="spellEnd"/>
      <w:r w:rsidR="007F3E1A" w:rsidRPr="007F3E1A">
        <w:rPr>
          <w:rFonts w:ascii="Times New Roman" w:hAnsi="Times New Roman" w:cs="Times New Roman"/>
          <w:sz w:val="18"/>
          <w:szCs w:val="18"/>
        </w:rPr>
        <w:t>” veya</w:t>
      </w:r>
      <w:r>
        <w:rPr>
          <w:rFonts w:ascii="Times New Roman" w:hAnsi="Times New Roman" w:cs="Times New Roman"/>
          <w:sz w:val="18"/>
          <w:szCs w:val="18"/>
        </w:rPr>
        <w:t xml:space="preserve"> “</w:t>
      </w:r>
      <w:proofErr w:type="spellStart"/>
      <w:r>
        <w:rPr>
          <w:rFonts w:ascii="Times New Roman" w:hAnsi="Times New Roman" w:cs="Times New Roman"/>
          <w:sz w:val="18"/>
          <w:szCs w:val="18"/>
        </w:rPr>
        <w:t>l</w:t>
      </w:r>
      <w:r w:rsidR="007F3E1A" w:rsidRPr="007F3E1A">
        <w:rPr>
          <w:rFonts w:ascii="Times New Roman" w:hAnsi="Times New Roman" w:cs="Times New Roman"/>
          <w:sz w:val="18"/>
          <w:szCs w:val="18"/>
        </w:rPr>
        <w:t>eishmania</w:t>
      </w:r>
      <w:proofErr w:type="spellEnd"/>
      <w:r w:rsidR="007F3E1A" w:rsidRPr="007F3E1A">
        <w:rPr>
          <w:rFonts w:ascii="Times New Roman" w:hAnsi="Times New Roman" w:cs="Times New Roman"/>
          <w:sz w:val="18"/>
          <w:szCs w:val="18"/>
        </w:rPr>
        <w:t xml:space="preserve"> </w:t>
      </w:r>
      <w:proofErr w:type="spellStart"/>
      <w:r w:rsidR="007F3E1A" w:rsidRPr="007F3E1A">
        <w:rPr>
          <w:rFonts w:ascii="Times New Roman" w:hAnsi="Times New Roman" w:cs="Times New Roman"/>
          <w:sz w:val="18"/>
          <w:szCs w:val="18"/>
        </w:rPr>
        <w:t>panamensis</w:t>
      </w:r>
      <w:proofErr w:type="spellEnd"/>
      <w:r w:rsidR="007F3E1A" w:rsidRPr="007F3E1A">
        <w:rPr>
          <w:rFonts w:ascii="Times New Roman" w:hAnsi="Times New Roman" w:cs="Times New Roman"/>
          <w:sz w:val="18"/>
          <w:szCs w:val="18"/>
        </w:rPr>
        <w:t>”</w:t>
      </w:r>
      <w:r w:rsidR="009F077A">
        <w:rPr>
          <w:rFonts w:ascii="Times New Roman" w:hAnsi="Times New Roman" w:cs="Times New Roman"/>
          <w:sz w:val="18"/>
          <w:szCs w:val="18"/>
        </w:rPr>
        <w:t xml:space="preserve"> </w:t>
      </w:r>
      <w:r w:rsidR="007F3E1A" w:rsidRPr="007F3E1A">
        <w:rPr>
          <w:rFonts w:ascii="Times New Roman" w:hAnsi="Times New Roman" w:cs="Times New Roman"/>
          <w:sz w:val="18"/>
          <w:szCs w:val="18"/>
        </w:rPr>
        <w:t xml:space="preserve">in neden olduğu </w:t>
      </w:r>
      <w:proofErr w:type="spellStart"/>
      <w:r w:rsidR="007F3E1A" w:rsidRPr="007F3E1A">
        <w:rPr>
          <w:rFonts w:ascii="Times New Roman" w:hAnsi="Times New Roman" w:cs="Times New Roman"/>
          <w:sz w:val="18"/>
          <w:szCs w:val="18"/>
        </w:rPr>
        <w:t>kutanöz</w:t>
      </w:r>
      <w:proofErr w:type="spellEnd"/>
      <w:r w:rsidR="007F3E1A" w:rsidRPr="007F3E1A">
        <w:rPr>
          <w:rFonts w:ascii="Times New Roman" w:hAnsi="Times New Roman" w:cs="Times New Roman"/>
          <w:sz w:val="18"/>
          <w:szCs w:val="18"/>
        </w:rPr>
        <w:t xml:space="preserve"> </w:t>
      </w:r>
      <w:proofErr w:type="spellStart"/>
      <w:r w:rsidR="007F3E1A" w:rsidRPr="007F3E1A">
        <w:rPr>
          <w:rFonts w:ascii="Times New Roman" w:hAnsi="Times New Roman" w:cs="Times New Roman"/>
          <w:sz w:val="18"/>
          <w:szCs w:val="18"/>
        </w:rPr>
        <w:t>leishmaniasis</w:t>
      </w:r>
      <w:proofErr w:type="spellEnd"/>
      <w:r w:rsidR="007F3E1A" w:rsidRPr="007F3E1A">
        <w:rPr>
          <w:rFonts w:ascii="Times New Roman" w:hAnsi="Times New Roman" w:cs="Times New Roman"/>
          <w:sz w:val="18"/>
          <w:szCs w:val="18"/>
        </w:rPr>
        <w:t xml:space="preserve"> tanısı almış hastaların tedavisinde; antimon bileşiklerine veya </w:t>
      </w:r>
      <w:proofErr w:type="spellStart"/>
      <w:r>
        <w:rPr>
          <w:rFonts w:ascii="Times New Roman" w:hAnsi="Times New Roman" w:cs="Times New Roman"/>
          <w:sz w:val="18"/>
          <w:szCs w:val="18"/>
        </w:rPr>
        <w:t>a</w:t>
      </w:r>
      <w:r w:rsidR="007F3E1A" w:rsidRPr="007F3E1A">
        <w:rPr>
          <w:rFonts w:ascii="Times New Roman" w:hAnsi="Times New Roman" w:cs="Times New Roman"/>
          <w:sz w:val="18"/>
          <w:szCs w:val="18"/>
        </w:rPr>
        <w:t>mphoterisin</w:t>
      </w:r>
      <w:proofErr w:type="spellEnd"/>
      <w:r w:rsidR="007F3E1A" w:rsidRPr="007F3E1A">
        <w:rPr>
          <w:rFonts w:ascii="Times New Roman" w:hAnsi="Times New Roman" w:cs="Times New Roman"/>
          <w:sz w:val="18"/>
          <w:szCs w:val="18"/>
        </w:rPr>
        <w:t xml:space="preserve"> B tedavisine </w:t>
      </w:r>
      <w:proofErr w:type="spellStart"/>
      <w:r w:rsidR="007F3E1A" w:rsidRPr="007F3E1A">
        <w:rPr>
          <w:rFonts w:ascii="Times New Roman" w:hAnsi="Times New Roman" w:cs="Times New Roman"/>
          <w:sz w:val="18"/>
          <w:szCs w:val="18"/>
        </w:rPr>
        <w:t>yanıtsızlık</w:t>
      </w:r>
      <w:proofErr w:type="spellEnd"/>
      <w:r w:rsidR="007F3E1A" w:rsidRPr="007F3E1A">
        <w:rPr>
          <w:rFonts w:ascii="Times New Roman" w:hAnsi="Times New Roman" w:cs="Times New Roman"/>
          <w:sz w:val="18"/>
          <w:szCs w:val="18"/>
        </w:rPr>
        <w:t xml:space="preserve"> ya da ciddi yan etki nedeniyle bu ilaçların </w:t>
      </w:r>
      <w:proofErr w:type="spellStart"/>
      <w:r w:rsidR="007F3E1A" w:rsidRPr="007F3E1A">
        <w:rPr>
          <w:rFonts w:ascii="Times New Roman" w:hAnsi="Times New Roman" w:cs="Times New Roman"/>
          <w:sz w:val="18"/>
          <w:szCs w:val="18"/>
        </w:rPr>
        <w:t>kontrendike</w:t>
      </w:r>
      <w:proofErr w:type="spellEnd"/>
      <w:r w:rsidR="007F3E1A" w:rsidRPr="007F3E1A">
        <w:rPr>
          <w:rFonts w:ascii="Times New Roman" w:hAnsi="Times New Roman" w:cs="Times New Roman"/>
          <w:sz w:val="18"/>
          <w:szCs w:val="18"/>
        </w:rPr>
        <w:t xml:space="preserve"> olduğu durumlarda veya bağışıklık sistemi baskılanmış hastalarda </w:t>
      </w:r>
      <w:proofErr w:type="spellStart"/>
      <w:r w:rsidR="007F3E1A" w:rsidRPr="007F3E1A">
        <w:rPr>
          <w:rFonts w:ascii="Times New Roman" w:hAnsi="Times New Roman" w:cs="Times New Roman"/>
          <w:sz w:val="18"/>
          <w:szCs w:val="18"/>
        </w:rPr>
        <w:t>nüks</w:t>
      </w:r>
      <w:proofErr w:type="spellEnd"/>
      <w:r w:rsidR="007F3E1A" w:rsidRPr="007F3E1A">
        <w:rPr>
          <w:rFonts w:ascii="Times New Roman" w:hAnsi="Times New Roman" w:cs="Times New Roman"/>
          <w:sz w:val="18"/>
          <w:szCs w:val="18"/>
        </w:rPr>
        <w:t xml:space="preserve"> gelişmesi durumunda </w:t>
      </w:r>
      <w:r w:rsidR="007F3E1A" w:rsidRPr="00F56770">
        <w:rPr>
          <w:rFonts w:ascii="Times New Roman" w:hAnsi="Times New Roman" w:cs="Times New Roman"/>
          <w:sz w:val="18"/>
          <w:szCs w:val="18"/>
        </w:rPr>
        <w:t>üçüncü basamak sağlık kurumlarında</w:t>
      </w:r>
      <w:r w:rsidR="007F3E1A" w:rsidRPr="007F3E1A">
        <w:rPr>
          <w:rFonts w:ascii="Times New Roman" w:hAnsi="Times New Roman" w:cs="Times New Roman"/>
          <w:sz w:val="18"/>
          <w:szCs w:val="18"/>
        </w:rPr>
        <w:t xml:space="preserve">, en az bir </w:t>
      </w:r>
      <w:proofErr w:type="gramStart"/>
      <w:r w:rsidR="007F3E1A" w:rsidRPr="007F3E1A">
        <w:rPr>
          <w:rFonts w:ascii="Times New Roman" w:hAnsi="Times New Roman" w:cs="Times New Roman"/>
          <w:sz w:val="18"/>
          <w:szCs w:val="18"/>
        </w:rPr>
        <w:t>enfeksiyon</w:t>
      </w:r>
      <w:proofErr w:type="gramEnd"/>
      <w:r w:rsidR="007F3E1A" w:rsidRPr="007F3E1A">
        <w:rPr>
          <w:rFonts w:ascii="Times New Roman" w:hAnsi="Times New Roman" w:cs="Times New Roman"/>
          <w:sz w:val="18"/>
          <w:szCs w:val="18"/>
        </w:rPr>
        <w:t xml:space="preserve"> hastalıkları ve klinik mikrobiyoloji veya çocuk enfeksiyon hastalıkları uzman hekimi ile en az bir deri ve zührevi hastalıkları uzman hekiminin yer aldığı üç ay süreli sağlık kurulu raporuna istinaden, enfeksiyon hastalıkları ve klinik mikrobiyoloji veya çocuk enfeksiyon hastalıkları veya deri ve zührevi hastalıkları uzman hekimi tarafından reçete edilmesi halinde bedelleri Kurumca karşılanır.</w:t>
      </w:r>
    </w:p>
    <w:p w:rsidR="00345EA4" w:rsidRDefault="00345EA4" w:rsidP="007F3E1A">
      <w:pPr>
        <w:spacing w:after="0" w:line="240" w:lineRule="auto"/>
        <w:ind w:firstLine="708"/>
        <w:jc w:val="both"/>
        <w:rPr>
          <w:rFonts w:ascii="Times New Roman" w:hAnsi="Times New Roman" w:cs="Times New Roman"/>
          <w:b/>
          <w:sz w:val="18"/>
          <w:szCs w:val="18"/>
        </w:rPr>
      </w:pPr>
    </w:p>
    <w:p w:rsidR="00345EA4" w:rsidRDefault="00345EA4" w:rsidP="007F3E1A">
      <w:pPr>
        <w:spacing w:after="0" w:line="240" w:lineRule="auto"/>
        <w:ind w:firstLine="708"/>
        <w:jc w:val="both"/>
        <w:rPr>
          <w:rFonts w:ascii="Times New Roman" w:hAnsi="Times New Roman" w:cs="Times New Roman"/>
          <w:b/>
          <w:sz w:val="18"/>
          <w:szCs w:val="18"/>
        </w:rPr>
      </w:pPr>
    </w:p>
    <w:p w:rsidR="00345EA4" w:rsidRDefault="00345EA4" w:rsidP="007F3E1A">
      <w:pPr>
        <w:spacing w:after="0" w:line="240" w:lineRule="auto"/>
        <w:ind w:firstLine="708"/>
        <w:jc w:val="both"/>
        <w:rPr>
          <w:rFonts w:ascii="Times New Roman" w:hAnsi="Times New Roman" w:cs="Times New Roman"/>
          <w:b/>
          <w:sz w:val="18"/>
          <w:szCs w:val="18"/>
        </w:rPr>
      </w:pPr>
    </w:p>
    <w:p w:rsidR="007F3E1A" w:rsidRPr="007F3E1A" w:rsidRDefault="007F3E1A" w:rsidP="007F3E1A">
      <w:pPr>
        <w:spacing w:after="0" w:line="240" w:lineRule="auto"/>
        <w:ind w:firstLine="708"/>
        <w:jc w:val="both"/>
        <w:rPr>
          <w:rFonts w:ascii="Times New Roman" w:hAnsi="Times New Roman" w:cs="Times New Roman"/>
          <w:b/>
          <w:sz w:val="18"/>
          <w:szCs w:val="18"/>
        </w:rPr>
      </w:pPr>
      <w:r w:rsidRPr="007F3E1A">
        <w:rPr>
          <w:rFonts w:ascii="Times New Roman" w:hAnsi="Times New Roman" w:cs="Times New Roman"/>
          <w:b/>
          <w:sz w:val="18"/>
          <w:szCs w:val="18"/>
        </w:rPr>
        <w:t xml:space="preserve">4.2.55- </w:t>
      </w:r>
      <w:proofErr w:type="spellStart"/>
      <w:r w:rsidRPr="007F3E1A">
        <w:rPr>
          <w:rFonts w:ascii="Times New Roman" w:hAnsi="Times New Roman" w:cs="Times New Roman"/>
          <w:b/>
          <w:sz w:val="18"/>
          <w:szCs w:val="18"/>
        </w:rPr>
        <w:t>Natriumflouride</w:t>
      </w:r>
      <w:proofErr w:type="spellEnd"/>
      <w:r w:rsidRPr="007F3E1A">
        <w:rPr>
          <w:rFonts w:ascii="Times New Roman" w:hAnsi="Times New Roman" w:cs="Times New Roman"/>
          <w:b/>
          <w:sz w:val="18"/>
          <w:szCs w:val="18"/>
        </w:rPr>
        <w:t xml:space="preserve"> kullanım ilkeleri</w:t>
      </w:r>
    </w:p>
    <w:p w:rsidR="007F3E1A" w:rsidRPr="007F3E1A" w:rsidRDefault="005B5B77" w:rsidP="007F3E1A">
      <w:pPr>
        <w:spacing w:after="0" w:line="240" w:lineRule="auto"/>
        <w:ind w:firstLine="708"/>
        <w:jc w:val="both"/>
        <w:rPr>
          <w:rFonts w:ascii="Times New Roman" w:hAnsi="Times New Roman" w:cs="Times New Roman"/>
          <w:sz w:val="18"/>
          <w:szCs w:val="18"/>
        </w:rPr>
      </w:pPr>
      <w:r>
        <w:rPr>
          <w:rFonts w:ascii="Times New Roman" w:hAnsi="Times New Roman" w:cs="Times New Roman"/>
          <w:sz w:val="18"/>
          <w:szCs w:val="18"/>
        </w:rPr>
        <w:t xml:space="preserve">(1) </w:t>
      </w:r>
      <w:proofErr w:type="spellStart"/>
      <w:r w:rsidR="007F3E1A" w:rsidRPr="007F3E1A">
        <w:rPr>
          <w:rFonts w:ascii="Times New Roman" w:hAnsi="Times New Roman" w:cs="Times New Roman"/>
          <w:sz w:val="18"/>
          <w:szCs w:val="18"/>
        </w:rPr>
        <w:t>Koklear</w:t>
      </w:r>
      <w:proofErr w:type="spellEnd"/>
      <w:r w:rsidR="007F3E1A" w:rsidRPr="007F3E1A">
        <w:rPr>
          <w:rFonts w:ascii="Times New Roman" w:hAnsi="Times New Roman" w:cs="Times New Roman"/>
          <w:sz w:val="18"/>
          <w:szCs w:val="18"/>
        </w:rPr>
        <w:t xml:space="preserve"> </w:t>
      </w:r>
      <w:proofErr w:type="spellStart"/>
      <w:r w:rsidR="007F3E1A" w:rsidRPr="007F3E1A">
        <w:rPr>
          <w:rFonts w:ascii="Times New Roman" w:hAnsi="Times New Roman" w:cs="Times New Roman"/>
          <w:sz w:val="18"/>
          <w:szCs w:val="18"/>
        </w:rPr>
        <w:t>otoskleroz</w:t>
      </w:r>
      <w:proofErr w:type="spellEnd"/>
      <w:r w:rsidR="007F3E1A" w:rsidRPr="007F3E1A">
        <w:rPr>
          <w:rFonts w:ascii="Times New Roman" w:hAnsi="Times New Roman" w:cs="Times New Roman"/>
          <w:sz w:val="18"/>
          <w:szCs w:val="18"/>
        </w:rPr>
        <w:t xml:space="preserve"> veya erken tanı almış ve cerrahi tedavi için uygun olmayan diğer </w:t>
      </w:r>
      <w:proofErr w:type="spellStart"/>
      <w:r w:rsidR="007F3E1A" w:rsidRPr="007F3E1A">
        <w:rPr>
          <w:rFonts w:ascii="Times New Roman" w:hAnsi="Times New Roman" w:cs="Times New Roman"/>
          <w:sz w:val="18"/>
          <w:szCs w:val="18"/>
        </w:rPr>
        <w:t>otoskleroz</w:t>
      </w:r>
      <w:proofErr w:type="spellEnd"/>
      <w:r w:rsidR="007F3E1A" w:rsidRPr="007F3E1A">
        <w:rPr>
          <w:rFonts w:ascii="Times New Roman" w:hAnsi="Times New Roman" w:cs="Times New Roman"/>
          <w:sz w:val="18"/>
          <w:szCs w:val="18"/>
        </w:rPr>
        <w:t xml:space="preserve"> hastalarında </w:t>
      </w:r>
      <w:r w:rsidR="007F3E1A" w:rsidRPr="00F56770">
        <w:rPr>
          <w:rFonts w:ascii="Times New Roman" w:hAnsi="Times New Roman" w:cs="Times New Roman"/>
          <w:sz w:val="18"/>
          <w:szCs w:val="18"/>
        </w:rPr>
        <w:t>üçüncü basamak sağlık kurumlarında</w:t>
      </w:r>
      <w:r w:rsidR="007F3E1A" w:rsidRPr="007F3E1A">
        <w:rPr>
          <w:rFonts w:ascii="Times New Roman" w:hAnsi="Times New Roman" w:cs="Times New Roman"/>
          <w:sz w:val="18"/>
          <w:szCs w:val="18"/>
        </w:rPr>
        <w:t xml:space="preserve"> kulak burun boğaz uzman hekimi tarafından düzenlenen uzman hekim raporuna dayanılarak kulak burun boğaz uzman hekimlerince reçete edilmesi halinde bedelleri Kurumca karşılanır.</w:t>
      </w:r>
      <w:r w:rsidR="007F3E1A" w:rsidRPr="007F3E1A">
        <w:rPr>
          <w:rFonts w:ascii="Times New Roman" w:hAnsi="Times New Roman" w:cs="Times New Roman"/>
          <w:color w:val="FF0000"/>
          <w:sz w:val="18"/>
          <w:szCs w:val="18"/>
        </w:rPr>
        <w:t xml:space="preserve"> </w:t>
      </w:r>
    </w:p>
    <w:p w:rsidR="007F3E1A" w:rsidRPr="007F3E1A" w:rsidRDefault="007F3E1A" w:rsidP="007F3E1A">
      <w:pPr>
        <w:spacing w:after="0" w:line="240" w:lineRule="auto"/>
        <w:ind w:firstLine="708"/>
        <w:jc w:val="both"/>
        <w:rPr>
          <w:rFonts w:ascii="Times New Roman" w:hAnsi="Times New Roman" w:cs="Times New Roman"/>
          <w:b/>
          <w:sz w:val="18"/>
          <w:szCs w:val="18"/>
        </w:rPr>
      </w:pPr>
      <w:r w:rsidRPr="007F3E1A">
        <w:rPr>
          <w:rFonts w:ascii="Times New Roman" w:hAnsi="Times New Roman" w:cs="Times New Roman"/>
          <w:b/>
          <w:sz w:val="18"/>
          <w:szCs w:val="18"/>
        </w:rPr>
        <w:t>4.2.56-</w:t>
      </w:r>
      <w:r w:rsidRPr="007F3E1A">
        <w:rPr>
          <w:rFonts w:ascii="Times New Roman" w:hAnsi="Times New Roman" w:cs="Times New Roman"/>
          <w:sz w:val="18"/>
          <w:szCs w:val="18"/>
        </w:rPr>
        <w:t xml:space="preserve"> </w:t>
      </w:r>
      <w:proofErr w:type="spellStart"/>
      <w:r w:rsidRPr="007F3E1A">
        <w:rPr>
          <w:rFonts w:ascii="Times New Roman" w:hAnsi="Times New Roman" w:cs="Times New Roman"/>
          <w:b/>
          <w:sz w:val="18"/>
          <w:szCs w:val="18"/>
        </w:rPr>
        <w:t>Large</w:t>
      </w:r>
      <w:proofErr w:type="spellEnd"/>
      <w:r w:rsidRPr="007F3E1A">
        <w:rPr>
          <w:rFonts w:ascii="Times New Roman" w:hAnsi="Times New Roman" w:cs="Times New Roman"/>
          <w:b/>
          <w:sz w:val="18"/>
          <w:szCs w:val="18"/>
        </w:rPr>
        <w:t xml:space="preserve"> </w:t>
      </w:r>
      <w:proofErr w:type="spellStart"/>
      <w:r w:rsidRPr="007F3E1A">
        <w:rPr>
          <w:rFonts w:ascii="Times New Roman" w:hAnsi="Times New Roman" w:cs="Times New Roman"/>
          <w:b/>
          <w:sz w:val="18"/>
          <w:szCs w:val="18"/>
        </w:rPr>
        <w:t>Neutral</w:t>
      </w:r>
      <w:proofErr w:type="spellEnd"/>
      <w:r w:rsidRPr="007F3E1A">
        <w:rPr>
          <w:rFonts w:ascii="Times New Roman" w:hAnsi="Times New Roman" w:cs="Times New Roman"/>
          <w:b/>
          <w:sz w:val="18"/>
          <w:szCs w:val="18"/>
        </w:rPr>
        <w:t xml:space="preserve"> Amino </w:t>
      </w:r>
      <w:proofErr w:type="spellStart"/>
      <w:r w:rsidRPr="007F3E1A">
        <w:rPr>
          <w:rFonts w:ascii="Times New Roman" w:hAnsi="Times New Roman" w:cs="Times New Roman"/>
          <w:b/>
          <w:sz w:val="18"/>
          <w:szCs w:val="18"/>
        </w:rPr>
        <w:t>Acids</w:t>
      </w:r>
      <w:proofErr w:type="spellEnd"/>
      <w:r w:rsidRPr="007F3E1A">
        <w:rPr>
          <w:rFonts w:ascii="Times New Roman" w:hAnsi="Times New Roman" w:cs="Times New Roman"/>
          <w:b/>
          <w:sz w:val="18"/>
          <w:szCs w:val="18"/>
        </w:rPr>
        <w:t xml:space="preserve"> (LNNA) etken maddesini içeren beslenme ürünlerinin kullanım ilkeleri</w:t>
      </w:r>
    </w:p>
    <w:p w:rsidR="007F3E1A" w:rsidRPr="007F3E1A" w:rsidRDefault="005B5B77" w:rsidP="007F3E1A">
      <w:pPr>
        <w:spacing w:after="0" w:line="240" w:lineRule="auto"/>
        <w:ind w:firstLine="708"/>
        <w:jc w:val="both"/>
        <w:rPr>
          <w:rFonts w:ascii="Times New Roman" w:hAnsi="Times New Roman" w:cs="Times New Roman"/>
          <w:sz w:val="18"/>
          <w:szCs w:val="18"/>
        </w:rPr>
      </w:pPr>
      <w:r>
        <w:rPr>
          <w:rFonts w:ascii="Times New Roman" w:eastAsia="Times New Roman" w:hAnsi="Times New Roman" w:cs="Times New Roman"/>
          <w:bCs/>
          <w:sz w:val="18"/>
          <w:szCs w:val="18"/>
          <w:lang w:eastAsia="tr-TR"/>
        </w:rPr>
        <w:t xml:space="preserve">(1) </w:t>
      </w:r>
      <w:r w:rsidR="007F3E1A" w:rsidRPr="007F3E1A">
        <w:rPr>
          <w:rFonts w:ascii="Times New Roman" w:eastAsia="Times New Roman" w:hAnsi="Times New Roman" w:cs="Times New Roman"/>
          <w:bCs/>
          <w:sz w:val="18"/>
          <w:szCs w:val="18"/>
          <w:lang w:eastAsia="tr-TR"/>
        </w:rPr>
        <w:t xml:space="preserve">8 yaş ve üzerinde, diyete uyum gösteremeyen ve tıbbi mama kullanamayan </w:t>
      </w:r>
      <w:r w:rsidR="007F3E1A" w:rsidRPr="007F3E1A">
        <w:rPr>
          <w:rFonts w:ascii="Times New Roman" w:hAnsi="Times New Roman" w:cs="Times New Roman"/>
          <w:sz w:val="18"/>
          <w:szCs w:val="18"/>
        </w:rPr>
        <w:t xml:space="preserve">klasik </w:t>
      </w:r>
      <w:proofErr w:type="spellStart"/>
      <w:r w:rsidR="007F3E1A" w:rsidRPr="007F3E1A">
        <w:rPr>
          <w:rFonts w:ascii="Times New Roman" w:hAnsi="Times New Roman" w:cs="Times New Roman"/>
          <w:sz w:val="18"/>
          <w:szCs w:val="18"/>
        </w:rPr>
        <w:t>fenilketonüri</w:t>
      </w:r>
      <w:proofErr w:type="spellEnd"/>
      <w:r w:rsidR="007F3E1A" w:rsidRPr="007F3E1A">
        <w:rPr>
          <w:rFonts w:ascii="Times New Roman" w:hAnsi="Times New Roman" w:cs="Times New Roman"/>
          <w:sz w:val="18"/>
          <w:szCs w:val="18"/>
        </w:rPr>
        <w:t xml:space="preserve"> hastalığında, çocuk metabolizma hastalıkları veya çocuk endokrinolojisi ve metabolizma hastalıkları uzman hekimi tarafından düzenlenen uzman hekim raporuna dayanılarak bu hekimlerce veya çocuk sağlığı ve hastalıkları uzman hekimlerince reçete edilmesi halinde bedelleri Kurumca karşılanır.</w:t>
      </w:r>
      <w:r w:rsidR="007F3E1A" w:rsidRPr="007F3E1A">
        <w:rPr>
          <w:rFonts w:ascii="Times New Roman" w:hAnsi="Times New Roman" w:cs="Times New Roman"/>
          <w:sz w:val="18"/>
          <w:szCs w:val="18"/>
        </w:rPr>
        <w:tab/>
      </w:r>
    </w:p>
    <w:p w:rsidR="007F3E1A" w:rsidRPr="007F3E1A" w:rsidRDefault="007F3E1A" w:rsidP="001A12BB">
      <w:pPr>
        <w:tabs>
          <w:tab w:val="left" w:pos="601"/>
          <w:tab w:val="left" w:pos="709"/>
          <w:tab w:val="left" w:pos="993"/>
        </w:tabs>
        <w:spacing w:after="0" w:line="240" w:lineRule="auto"/>
        <w:contextualSpacing/>
        <w:jc w:val="both"/>
        <w:outlineLvl w:val="4"/>
        <w:rPr>
          <w:rFonts w:ascii="Times New Roman" w:eastAsia="Times New Roman" w:hAnsi="Times New Roman" w:cs="Times New Roman"/>
          <w:b/>
          <w:bCs/>
          <w:sz w:val="18"/>
          <w:szCs w:val="18"/>
          <w:lang w:eastAsia="tr-TR"/>
        </w:rPr>
      </w:pPr>
      <w:r w:rsidRPr="007F3E1A">
        <w:rPr>
          <w:rFonts w:ascii="Times New Roman" w:eastAsia="Times New Roman" w:hAnsi="Times New Roman" w:cs="Times New Roman"/>
          <w:bCs/>
          <w:sz w:val="18"/>
          <w:szCs w:val="18"/>
          <w:lang w:eastAsia="tr-TR"/>
        </w:rPr>
        <w:tab/>
      </w:r>
      <w:r w:rsidR="001A12BB">
        <w:rPr>
          <w:rFonts w:ascii="Times New Roman" w:eastAsia="Times New Roman" w:hAnsi="Times New Roman" w:cs="Times New Roman"/>
          <w:bCs/>
          <w:sz w:val="18"/>
          <w:szCs w:val="18"/>
          <w:lang w:eastAsia="tr-TR"/>
        </w:rPr>
        <w:tab/>
      </w:r>
      <w:r w:rsidRPr="007F3E1A">
        <w:rPr>
          <w:rFonts w:ascii="Times New Roman" w:eastAsia="Times New Roman" w:hAnsi="Times New Roman" w:cs="Times New Roman"/>
          <w:b/>
          <w:bCs/>
          <w:sz w:val="18"/>
          <w:szCs w:val="18"/>
          <w:lang w:eastAsia="tr-TR"/>
        </w:rPr>
        <w:t xml:space="preserve">4.2.57- </w:t>
      </w:r>
      <w:proofErr w:type="spellStart"/>
      <w:r w:rsidRPr="007F3E1A">
        <w:rPr>
          <w:rFonts w:ascii="Times New Roman" w:eastAsia="Times New Roman" w:hAnsi="Times New Roman" w:cs="Times New Roman"/>
          <w:b/>
          <w:bCs/>
          <w:sz w:val="18"/>
          <w:szCs w:val="18"/>
          <w:lang w:eastAsia="tr-TR"/>
        </w:rPr>
        <w:t>Dupilumab</w:t>
      </w:r>
      <w:proofErr w:type="spellEnd"/>
      <w:r w:rsidRPr="007F3E1A">
        <w:rPr>
          <w:rFonts w:ascii="Times New Roman" w:eastAsia="Times New Roman" w:hAnsi="Times New Roman" w:cs="Times New Roman"/>
          <w:b/>
          <w:bCs/>
          <w:sz w:val="18"/>
          <w:szCs w:val="18"/>
          <w:lang w:eastAsia="tr-TR"/>
        </w:rPr>
        <w:t xml:space="preserve"> kullanım ilkeleri</w:t>
      </w:r>
    </w:p>
    <w:p w:rsidR="007F3E1A" w:rsidRPr="007F3E1A" w:rsidRDefault="007F3E1A" w:rsidP="007F3E1A">
      <w:pPr>
        <w:tabs>
          <w:tab w:val="left" w:pos="709"/>
          <w:tab w:val="left" w:pos="993"/>
        </w:tabs>
        <w:spacing w:after="0" w:line="240" w:lineRule="auto"/>
        <w:contextualSpacing/>
        <w:jc w:val="both"/>
        <w:outlineLvl w:val="4"/>
        <w:rPr>
          <w:rFonts w:ascii="Times New Roman" w:eastAsia="Times New Roman" w:hAnsi="Times New Roman" w:cs="Times New Roman"/>
          <w:bCs/>
          <w:sz w:val="18"/>
          <w:szCs w:val="18"/>
          <w:lang w:eastAsia="tr-TR"/>
        </w:rPr>
      </w:pPr>
      <w:r w:rsidRPr="007F3E1A">
        <w:rPr>
          <w:rFonts w:ascii="Times New Roman" w:eastAsia="Times New Roman" w:hAnsi="Times New Roman" w:cs="Times New Roman"/>
          <w:b/>
          <w:bCs/>
          <w:sz w:val="18"/>
          <w:szCs w:val="18"/>
          <w:lang w:eastAsia="tr-TR"/>
        </w:rPr>
        <w:tab/>
      </w:r>
      <w:proofErr w:type="gramStart"/>
      <w:r w:rsidR="005B5B77" w:rsidRPr="005B5B77">
        <w:rPr>
          <w:rFonts w:ascii="Times New Roman" w:eastAsia="Times New Roman" w:hAnsi="Times New Roman" w:cs="Times New Roman"/>
          <w:bCs/>
          <w:sz w:val="18"/>
          <w:szCs w:val="18"/>
          <w:lang w:eastAsia="tr-TR"/>
        </w:rPr>
        <w:t>(1)</w:t>
      </w:r>
      <w:r w:rsidR="005B5B77">
        <w:rPr>
          <w:rFonts w:ascii="Times New Roman" w:eastAsia="Times New Roman" w:hAnsi="Times New Roman" w:cs="Times New Roman"/>
          <w:b/>
          <w:bCs/>
          <w:sz w:val="18"/>
          <w:szCs w:val="18"/>
          <w:lang w:eastAsia="tr-TR"/>
        </w:rPr>
        <w:t xml:space="preserve"> </w:t>
      </w:r>
      <w:proofErr w:type="spellStart"/>
      <w:r w:rsidRPr="007F3E1A">
        <w:rPr>
          <w:rFonts w:ascii="Times New Roman" w:eastAsia="Times New Roman" w:hAnsi="Times New Roman" w:cs="Times New Roman"/>
          <w:bCs/>
          <w:sz w:val="18"/>
          <w:szCs w:val="18"/>
          <w:lang w:eastAsia="tr-TR"/>
        </w:rPr>
        <w:t>Dupilumab</w:t>
      </w:r>
      <w:proofErr w:type="spellEnd"/>
      <w:r w:rsidRPr="007F3E1A">
        <w:rPr>
          <w:rFonts w:ascii="Times New Roman" w:eastAsia="Times New Roman" w:hAnsi="Times New Roman" w:cs="Times New Roman"/>
          <w:bCs/>
          <w:sz w:val="18"/>
          <w:szCs w:val="18"/>
          <w:lang w:eastAsia="tr-TR"/>
        </w:rPr>
        <w:t xml:space="preserve"> yalnızca;</w:t>
      </w:r>
      <w:r w:rsidRPr="007F3E1A">
        <w:rPr>
          <w:rFonts w:ascii="Times New Roman" w:eastAsia="Times New Roman" w:hAnsi="Times New Roman" w:cs="Times New Roman"/>
          <w:b/>
          <w:bCs/>
          <w:sz w:val="18"/>
          <w:szCs w:val="18"/>
          <w:lang w:eastAsia="tr-TR"/>
        </w:rPr>
        <w:t xml:space="preserve"> </w:t>
      </w:r>
      <w:r w:rsidR="00943B2E">
        <w:rPr>
          <w:rFonts w:ascii="Times New Roman" w:eastAsia="Times New Roman" w:hAnsi="Times New Roman" w:cs="Times New Roman"/>
          <w:b/>
          <w:bCs/>
          <w:sz w:val="18"/>
          <w:szCs w:val="18"/>
          <w:lang w:eastAsia="tr-TR"/>
        </w:rPr>
        <w:t>s</w:t>
      </w:r>
      <w:r w:rsidRPr="007F3E1A">
        <w:rPr>
          <w:rFonts w:ascii="Times New Roman" w:eastAsia="Times New Roman" w:hAnsi="Times New Roman" w:cs="Times New Roman"/>
          <w:bCs/>
          <w:sz w:val="18"/>
          <w:szCs w:val="18"/>
          <w:lang w:eastAsia="tr-TR"/>
        </w:rPr>
        <w:t xml:space="preserve">istemik </w:t>
      </w:r>
      <w:proofErr w:type="spellStart"/>
      <w:r w:rsidRPr="007F3E1A">
        <w:rPr>
          <w:rFonts w:ascii="Times New Roman" w:eastAsia="Times New Roman" w:hAnsi="Times New Roman" w:cs="Times New Roman"/>
          <w:bCs/>
          <w:sz w:val="18"/>
          <w:szCs w:val="18"/>
          <w:lang w:eastAsia="tr-TR"/>
        </w:rPr>
        <w:t>siklosporin</w:t>
      </w:r>
      <w:proofErr w:type="spellEnd"/>
      <w:r w:rsidRPr="007F3E1A">
        <w:rPr>
          <w:rFonts w:ascii="Times New Roman" w:eastAsia="Times New Roman" w:hAnsi="Times New Roman" w:cs="Times New Roman"/>
          <w:bCs/>
          <w:sz w:val="18"/>
          <w:szCs w:val="18"/>
          <w:lang w:eastAsia="tr-TR"/>
        </w:rPr>
        <w:t xml:space="preserve"> ve </w:t>
      </w:r>
      <w:proofErr w:type="spellStart"/>
      <w:r w:rsidRPr="007F3E1A">
        <w:rPr>
          <w:rFonts w:ascii="Times New Roman" w:eastAsia="Times New Roman" w:hAnsi="Times New Roman" w:cs="Times New Roman"/>
          <w:bCs/>
          <w:sz w:val="18"/>
          <w:szCs w:val="18"/>
          <w:lang w:eastAsia="tr-TR"/>
        </w:rPr>
        <w:t>kortikosteroidlere</w:t>
      </w:r>
      <w:proofErr w:type="spellEnd"/>
      <w:r w:rsidRPr="007F3E1A">
        <w:rPr>
          <w:rFonts w:ascii="Times New Roman" w:eastAsia="Times New Roman" w:hAnsi="Times New Roman" w:cs="Times New Roman"/>
          <w:bCs/>
          <w:sz w:val="18"/>
          <w:szCs w:val="18"/>
          <w:lang w:eastAsia="tr-TR"/>
        </w:rPr>
        <w:t xml:space="preserve"> dirençli ya da ciddi yan etki nedeniyle bu ilaçların </w:t>
      </w:r>
      <w:proofErr w:type="spellStart"/>
      <w:r w:rsidRPr="007F3E1A">
        <w:rPr>
          <w:rFonts w:ascii="Times New Roman" w:eastAsia="Times New Roman" w:hAnsi="Times New Roman" w:cs="Times New Roman"/>
          <w:bCs/>
          <w:sz w:val="18"/>
          <w:szCs w:val="18"/>
          <w:lang w:eastAsia="tr-TR"/>
        </w:rPr>
        <w:t>kontrendike</w:t>
      </w:r>
      <w:proofErr w:type="spellEnd"/>
      <w:r w:rsidRPr="007F3E1A">
        <w:rPr>
          <w:rFonts w:ascii="Times New Roman" w:eastAsia="Times New Roman" w:hAnsi="Times New Roman" w:cs="Times New Roman"/>
          <w:bCs/>
          <w:sz w:val="18"/>
          <w:szCs w:val="18"/>
          <w:lang w:eastAsia="tr-TR"/>
        </w:rPr>
        <w:t xml:space="preserve"> olduğu orta ve şiddetli </w:t>
      </w:r>
      <w:proofErr w:type="spellStart"/>
      <w:r w:rsidRPr="007F3E1A">
        <w:rPr>
          <w:rFonts w:ascii="Times New Roman" w:eastAsia="Times New Roman" w:hAnsi="Times New Roman" w:cs="Times New Roman"/>
          <w:bCs/>
          <w:sz w:val="18"/>
          <w:szCs w:val="18"/>
          <w:lang w:eastAsia="tr-TR"/>
        </w:rPr>
        <w:t>atopik</w:t>
      </w:r>
      <w:proofErr w:type="spellEnd"/>
      <w:r w:rsidRPr="007F3E1A">
        <w:rPr>
          <w:rFonts w:ascii="Times New Roman" w:eastAsia="Times New Roman" w:hAnsi="Times New Roman" w:cs="Times New Roman"/>
          <w:bCs/>
          <w:sz w:val="18"/>
          <w:szCs w:val="18"/>
          <w:lang w:eastAsia="tr-TR"/>
        </w:rPr>
        <w:t xml:space="preserve"> </w:t>
      </w:r>
      <w:proofErr w:type="spellStart"/>
      <w:r w:rsidRPr="007F3E1A">
        <w:rPr>
          <w:rFonts w:ascii="Times New Roman" w:eastAsia="Times New Roman" w:hAnsi="Times New Roman" w:cs="Times New Roman"/>
          <w:bCs/>
          <w:sz w:val="18"/>
          <w:szCs w:val="18"/>
          <w:lang w:eastAsia="tr-TR"/>
        </w:rPr>
        <w:t>dermatitli</w:t>
      </w:r>
      <w:proofErr w:type="spellEnd"/>
      <w:r w:rsidRPr="007F3E1A">
        <w:rPr>
          <w:rFonts w:ascii="Times New Roman" w:eastAsia="Times New Roman" w:hAnsi="Times New Roman" w:cs="Times New Roman"/>
          <w:bCs/>
          <w:sz w:val="18"/>
          <w:szCs w:val="18"/>
          <w:lang w:eastAsia="tr-TR"/>
        </w:rPr>
        <w:t xml:space="preserve"> yetişkin hastalarda </w:t>
      </w:r>
      <w:r w:rsidRPr="007F3E1A">
        <w:rPr>
          <w:rFonts w:ascii="Times New Roman" w:hAnsi="Times New Roman" w:cs="Times New Roman"/>
          <w:sz w:val="18"/>
          <w:szCs w:val="18"/>
        </w:rPr>
        <w:t xml:space="preserve">üçüncü basamak sağlık kurumlarında, </w:t>
      </w:r>
      <w:r w:rsidRPr="007F3E1A">
        <w:rPr>
          <w:rFonts w:ascii="Times New Roman" w:eastAsia="Times New Roman" w:hAnsi="Times New Roman" w:cs="Times New Roman"/>
          <w:bCs/>
          <w:sz w:val="18"/>
          <w:szCs w:val="18"/>
          <w:lang w:eastAsia="tr-TR"/>
        </w:rPr>
        <w:t>en az üç deri ve zührevi hastalıkları uzman hekiminin yer aldığı 4 (dört) ay süreli sağlık kurulu raporuna dayanılarak</w:t>
      </w:r>
      <w:r w:rsidR="00977680" w:rsidRPr="00DA3FE8">
        <w:rPr>
          <w:rFonts w:ascii="Times New Roman" w:eastAsia="Times New Roman" w:hAnsi="Times New Roman" w:cs="Times New Roman"/>
          <w:sz w:val="18"/>
          <w:szCs w:val="18"/>
          <w:lang w:eastAsia="tr-TR"/>
        </w:rPr>
        <w:t xml:space="preserve"> </w:t>
      </w:r>
      <w:r w:rsidRPr="00F56770">
        <w:rPr>
          <w:rFonts w:ascii="Times New Roman" w:eastAsia="Times New Roman" w:hAnsi="Times New Roman" w:cs="Times New Roman"/>
          <w:bCs/>
          <w:sz w:val="18"/>
          <w:szCs w:val="18"/>
          <w:lang w:eastAsia="tr-TR"/>
        </w:rPr>
        <w:t>üçüncü basamak sağlık kurumlarında</w:t>
      </w:r>
      <w:r w:rsidRPr="007F3E1A">
        <w:rPr>
          <w:rFonts w:ascii="Times New Roman" w:eastAsia="Times New Roman" w:hAnsi="Times New Roman" w:cs="Times New Roman"/>
          <w:bCs/>
          <w:sz w:val="18"/>
          <w:szCs w:val="18"/>
          <w:lang w:eastAsia="tr-TR"/>
        </w:rPr>
        <w:t xml:space="preserve"> deri ve zührevi hastalıkları uzman hekimlerince reçete edilmesi halinde bedelleri Kurumca karşılanır. </w:t>
      </w:r>
      <w:proofErr w:type="gramEnd"/>
      <w:r w:rsidRPr="007F3E1A">
        <w:rPr>
          <w:rFonts w:ascii="Times New Roman" w:eastAsia="Times New Roman" w:hAnsi="Times New Roman" w:cs="Times New Roman"/>
          <w:bCs/>
          <w:sz w:val="18"/>
          <w:szCs w:val="18"/>
          <w:lang w:eastAsia="tr-TR"/>
        </w:rPr>
        <w:t>Tedaviye 600 mg yükleme dozu ile başlanır ve yükleme dozunu takip eden ikinci haftadan itibaren iki haftada bir 300 mg olarak devam edilir. 16 haftalık tedavi sonunda herhangi bir iyileşme görülmez ise tedaviye son verilir.</w:t>
      </w:r>
      <w:r w:rsidR="001837F7">
        <w:rPr>
          <w:rFonts w:ascii="Times New Roman" w:eastAsia="Times New Roman" w:hAnsi="Times New Roman" w:cs="Times New Roman"/>
          <w:bCs/>
          <w:sz w:val="18"/>
          <w:szCs w:val="18"/>
          <w:lang w:eastAsia="tr-TR"/>
        </w:rPr>
        <w:t>”</w:t>
      </w:r>
    </w:p>
    <w:p w:rsidR="0004402E" w:rsidRPr="00DA3FE8" w:rsidRDefault="006A5271" w:rsidP="007F3E1A">
      <w:pPr>
        <w:tabs>
          <w:tab w:val="left" w:pos="709"/>
          <w:tab w:val="left" w:pos="993"/>
        </w:tabs>
        <w:spacing w:after="0" w:line="240" w:lineRule="auto"/>
        <w:contextualSpacing/>
        <w:jc w:val="both"/>
        <w:outlineLvl w:val="4"/>
        <w:rPr>
          <w:rFonts w:ascii="Times New Roman" w:eastAsia="Times New Roman" w:hAnsi="Times New Roman" w:cs="Arial"/>
          <w:bCs/>
          <w:sz w:val="18"/>
          <w:lang w:eastAsia="tr-TR"/>
        </w:rPr>
      </w:pPr>
      <w:r w:rsidRPr="00DA3FE8">
        <w:rPr>
          <w:rFonts w:ascii="Times New Roman" w:eastAsia="Calibri" w:hAnsi="Times New Roman" w:cs="Times New Roman"/>
          <w:sz w:val="18"/>
          <w:szCs w:val="18"/>
        </w:rPr>
        <w:t xml:space="preserve">               </w:t>
      </w:r>
      <w:r w:rsidR="00F31228" w:rsidRPr="00DA3FE8">
        <w:rPr>
          <w:rFonts w:ascii="Times New Roman" w:eastAsia="Times New Roman" w:hAnsi="Times New Roman" w:cs="Times New Roman"/>
          <w:b/>
          <w:bCs/>
          <w:sz w:val="18"/>
          <w:lang w:eastAsia="tr-TR"/>
        </w:rPr>
        <w:t xml:space="preserve">MADDE </w:t>
      </w:r>
      <w:r w:rsidR="0067266E">
        <w:rPr>
          <w:rFonts w:ascii="Times New Roman" w:eastAsia="Times New Roman" w:hAnsi="Times New Roman" w:cs="Times New Roman"/>
          <w:b/>
          <w:bCs/>
          <w:sz w:val="18"/>
          <w:lang w:eastAsia="tr-TR"/>
        </w:rPr>
        <w:t>1</w:t>
      </w:r>
      <w:r w:rsidR="00345EA4">
        <w:rPr>
          <w:rFonts w:ascii="Times New Roman" w:eastAsia="Times New Roman" w:hAnsi="Times New Roman" w:cs="Times New Roman"/>
          <w:b/>
          <w:bCs/>
          <w:sz w:val="18"/>
          <w:lang w:eastAsia="tr-TR"/>
        </w:rPr>
        <w:t>0</w:t>
      </w:r>
      <w:r w:rsidR="00F31228" w:rsidRPr="00DA3FE8">
        <w:rPr>
          <w:rFonts w:ascii="Times New Roman" w:eastAsia="Times New Roman" w:hAnsi="Times New Roman" w:cs="Times New Roman"/>
          <w:b/>
          <w:bCs/>
          <w:sz w:val="18"/>
          <w:lang w:eastAsia="tr-TR"/>
        </w:rPr>
        <w:t xml:space="preserve">- </w:t>
      </w:r>
      <w:r w:rsidR="0004402E" w:rsidRPr="00DA3FE8">
        <w:rPr>
          <w:rFonts w:ascii="Times New Roman" w:eastAsia="Times New Roman" w:hAnsi="Times New Roman" w:cs="Arial"/>
          <w:bCs/>
          <w:sz w:val="18"/>
          <w:lang w:eastAsia="tr-TR"/>
        </w:rPr>
        <w:t>Aynı Tebliğ eki “Ayakta Tedavilerde Ödeme Listesi (EK-2/A)</w:t>
      </w:r>
      <w:r w:rsidR="006D3E02" w:rsidRPr="00DA3FE8">
        <w:rPr>
          <w:rFonts w:ascii="Times New Roman" w:eastAsia="Times New Roman" w:hAnsi="Times New Roman" w:cs="Arial"/>
          <w:bCs/>
          <w:sz w:val="18"/>
          <w:lang w:eastAsia="tr-TR"/>
        </w:rPr>
        <w:t>”</w:t>
      </w:r>
      <w:r w:rsidR="0004402E" w:rsidRPr="00DA3FE8">
        <w:rPr>
          <w:rFonts w:ascii="Times New Roman" w:eastAsia="Times New Roman" w:hAnsi="Times New Roman" w:cs="Arial"/>
          <w:bCs/>
          <w:sz w:val="18"/>
          <w:lang w:eastAsia="tr-TR"/>
        </w:rPr>
        <w:t xml:space="preserve"> </w:t>
      </w:r>
      <w:proofErr w:type="spellStart"/>
      <w:r w:rsidR="006D3E02" w:rsidRPr="00DA3FE8">
        <w:rPr>
          <w:rFonts w:ascii="Times New Roman" w:eastAsia="Times New Roman" w:hAnsi="Times New Roman" w:cs="Arial"/>
          <w:bCs/>
          <w:sz w:val="18"/>
          <w:lang w:eastAsia="tr-TR"/>
        </w:rPr>
        <w:t>nde</w:t>
      </w:r>
      <w:proofErr w:type="spellEnd"/>
      <w:r w:rsidR="009844C2" w:rsidRPr="00DA3FE8">
        <w:rPr>
          <w:rFonts w:ascii="Times New Roman" w:eastAsia="Times New Roman" w:hAnsi="Times New Roman" w:cs="Arial"/>
          <w:bCs/>
          <w:sz w:val="18"/>
          <w:lang w:eastAsia="tr-TR"/>
        </w:rPr>
        <w:t xml:space="preserve"> yer alan </w:t>
      </w:r>
      <w:r w:rsidR="008349D5">
        <w:rPr>
          <w:rFonts w:ascii="Times New Roman" w:eastAsia="Times New Roman" w:hAnsi="Times New Roman" w:cs="Arial"/>
          <w:bCs/>
          <w:sz w:val="18"/>
          <w:lang w:eastAsia="tr-TR"/>
        </w:rPr>
        <w:t>“</w:t>
      </w:r>
      <w:r w:rsidR="009844C2" w:rsidRPr="00DA3FE8">
        <w:rPr>
          <w:rFonts w:ascii="Times New Roman" w:eastAsia="Times New Roman" w:hAnsi="Times New Roman" w:cs="Arial"/>
          <w:bCs/>
          <w:sz w:val="18"/>
          <w:lang w:eastAsia="tr-TR"/>
        </w:rPr>
        <w:t>A1</w:t>
      </w:r>
      <w:r w:rsidR="008349D5">
        <w:rPr>
          <w:rFonts w:ascii="Times New Roman" w:eastAsia="Times New Roman" w:hAnsi="Times New Roman" w:cs="Arial"/>
          <w:bCs/>
          <w:sz w:val="18"/>
          <w:lang w:eastAsia="tr-TR"/>
        </w:rPr>
        <w:t>”</w:t>
      </w:r>
      <w:r w:rsidR="009844C2" w:rsidRPr="00DA3FE8">
        <w:rPr>
          <w:rFonts w:ascii="Times New Roman" w:eastAsia="Times New Roman" w:hAnsi="Times New Roman" w:cs="Arial"/>
          <w:bCs/>
          <w:sz w:val="18"/>
          <w:lang w:eastAsia="tr-TR"/>
        </w:rPr>
        <w:t xml:space="preserve"> sütun</w:t>
      </w:r>
      <w:r w:rsidR="001B58D8" w:rsidRPr="00DA3FE8">
        <w:rPr>
          <w:rFonts w:ascii="Times New Roman" w:eastAsia="Times New Roman" w:hAnsi="Times New Roman" w:cs="Arial"/>
          <w:bCs/>
          <w:sz w:val="18"/>
          <w:lang w:eastAsia="tr-TR"/>
        </w:rPr>
        <w:t>u</w:t>
      </w:r>
      <w:r w:rsidR="00A571B4" w:rsidRPr="00DA3FE8">
        <w:rPr>
          <w:rFonts w:ascii="Times New Roman" w:eastAsia="Times New Roman" w:hAnsi="Times New Roman" w:cs="Arial"/>
          <w:bCs/>
          <w:sz w:val="18"/>
          <w:lang w:eastAsia="tr-TR"/>
        </w:rPr>
        <w:t xml:space="preserve"> </w:t>
      </w:r>
      <w:r w:rsidR="0004402E" w:rsidRPr="00DA3FE8">
        <w:rPr>
          <w:rFonts w:ascii="Times New Roman" w:hAnsi="Times New Roman" w:cs="Times New Roman"/>
          <w:bCs/>
          <w:sz w:val="18"/>
        </w:rPr>
        <w:t>Ek-1’de</w:t>
      </w:r>
      <w:r w:rsidR="00BD12F4" w:rsidRPr="007B1ADE">
        <w:rPr>
          <w:rFonts w:ascii="Times New Roman" w:hAnsi="Times New Roman" w:cs="Times New Roman"/>
          <w:bCs/>
          <w:sz w:val="18"/>
        </w:rPr>
        <w:t>ki</w:t>
      </w:r>
      <w:r w:rsidR="007B1ADE">
        <w:rPr>
          <w:rFonts w:ascii="Times New Roman" w:hAnsi="Times New Roman" w:cs="Times New Roman"/>
          <w:bCs/>
          <w:sz w:val="18"/>
        </w:rPr>
        <w:t xml:space="preserve"> </w:t>
      </w:r>
      <w:r w:rsidR="00E0483C">
        <w:rPr>
          <w:rFonts w:ascii="Times New Roman" w:hAnsi="Times New Roman" w:cs="Times New Roman"/>
          <w:bCs/>
          <w:sz w:val="18"/>
        </w:rPr>
        <w:t>şekilde değiştir</w:t>
      </w:r>
      <w:r w:rsidR="001C0ECB">
        <w:rPr>
          <w:rFonts w:ascii="Times New Roman" w:hAnsi="Times New Roman" w:cs="Times New Roman"/>
          <w:bCs/>
          <w:sz w:val="18"/>
        </w:rPr>
        <w:t>i</w:t>
      </w:r>
      <w:r w:rsidR="00E0483C">
        <w:rPr>
          <w:rFonts w:ascii="Times New Roman" w:hAnsi="Times New Roman" w:cs="Times New Roman"/>
          <w:bCs/>
          <w:sz w:val="18"/>
        </w:rPr>
        <w:t>lmiştir.</w:t>
      </w:r>
    </w:p>
    <w:p w:rsidR="00F270CC" w:rsidRPr="00DA3FE8" w:rsidRDefault="00590B1E" w:rsidP="007736E2">
      <w:pPr>
        <w:tabs>
          <w:tab w:val="left" w:pos="709"/>
        </w:tabs>
        <w:spacing w:after="0" w:line="240" w:lineRule="auto"/>
        <w:jc w:val="both"/>
        <w:rPr>
          <w:rFonts w:ascii="Times New Roman" w:eastAsia="Times New Roman" w:hAnsi="Times New Roman" w:cs="Times New Roman"/>
          <w:bCs/>
          <w:sz w:val="18"/>
          <w:lang w:eastAsia="tr-TR"/>
        </w:rPr>
      </w:pPr>
      <w:r w:rsidRPr="00DA3FE8">
        <w:rPr>
          <w:rFonts w:ascii="Times New Roman" w:eastAsia="Times New Roman" w:hAnsi="Times New Roman" w:cs="Times New Roman"/>
          <w:b/>
          <w:bCs/>
          <w:sz w:val="18"/>
          <w:lang w:eastAsia="tr-TR"/>
        </w:rPr>
        <w:t xml:space="preserve">           </w:t>
      </w:r>
      <w:r w:rsidR="007736E2">
        <w:rPr>
          <w:rFonts w:ascii="Times New Roman" w:eastAsia="Times New Roman" w:hAnsi="Times New Roman" w:cs="Times New Roman"/>
          <w:b/>
          <w:bCs/>
          <w:sz w:val="18"/>
          <w:lang w:eastAsia="tr-TR"/>
        </w:rPr>
        <w:t xml:space="preserve"> </w:t>
      </w:r>
      <w:r w:rsidRPr="00DA3FE8">
        <w:rPr>
          <w:rFonts w:ascii="Times New Roman" w:eastAsia="Times New Roman" w:hAnsi="Times New Roman" w:cs="Times New Roman"/>
          <w:b/>
          <w:bCs/>
          <w:sz w:val="18"/>
          <w:lang w:eastAsia="tr-TR"/>
        </w:rPr>
        <w:t xml:space="preserve">   </w:t>
      </w:r>
      <w:r w:rsidR="0004402E" w:rsidRPr="00DA3FE8">
        <w:rPr>
          <w:rFonts w:ascii="Times New Roman" w:eastAsia="Times New Roman" w:hAnsi="Times New Roman" w:cs="Times New Roman"/>
          <w:b/>
          <w:bCs/>
          <w:sz w:val="18"/>
          <w:lang w:eastAsia="tr-TR"/>
        </w:rPr>
        <w:t xml:space="preserve">MADDE </w:t>
      </w:r>
      <w:r w:rsidR="0067266E">
        <w:rPr>
          <w:rFonts w:ascii="Times New Roman" w:eastAsia="Times New Roman" w:hAnsi="Times New Roman" w:cs="Times New Roman"/>
          <w:b/>
          <w:bCs/>
          <w:sz w:val="18"/>
          <w:lang w:eastAsia="tr-TR"/>
        </w:rPr>
        <w:t>1</w:t>
      </w:r>
      <w:r w:rsidR="00345EA4">
        <w:rPr>
          <w:rFonts w:ascii="Times New Roman" w:eastAsia="Times New Roman" w:hAnsi="Times New Roman" w:cs="Times New Roman"/>
          <w:b/>
          <w:bCs/>
          <w:sz w:val="18"/>
          <w:lang w:eastAsia="tr-TR"/>
        </w:rPr>
        <w:t>1</w:t>
      </w:r>
      <w:r w:rsidR="0004402E" w:rsidRPr="00DA3FE8">
        <w:rPr>
          <w:rFonts w:ascii="Times New Roman" w:eastAsia="Times New Roman" w:hAnsi="Times New Roman" w:cs="Times New Roman"/>
          <w:b/>
          <w:bCs/>
          <w:sz w:val="18"/>
          <w:lang w:eastAsia="tr-TR"/>
        </w:rPr>
        <w:t>-</w:t>
      </w:r>
      <w:r w:rsidR="00F270CC" w:rsidRPr="00DA3FE8">
        <w:rPr>
          <w:rFonts w:ascii="Times New Roman" w:eastAsia="Times New Roman" w:hAnsi="Times New Roman" w:cs="Arial"/>
          <w:bCs/>
          <w:sz w:val="18"/>
          <w:lang w:eastAsia="tr-TR"/>
        </w:rPr>
        <w:t>Aynı Tebliğ eki “Hizmet Başı İşlem Puan Listesi (EK-2/B)</w:t>
      </w:r>
      <w:r w:rsidR="006D3E02" w:rsidRPr="00DA3FE8">
        <w:rPr>
          <w:rFonts w:ascii="Times New Roman" w:eastAsia="Times New Roman" w:hAnsi="Times New Roman" w:cs="Arial"/>
          <w:bCs/>
          <w:sz w:val="18"/>
          <w:lang w:eastAsia="tr-TR"/>
        </w:rPr>
        <w:t>”</w:t>
      </w:r>
      <w:r w:rsidR="001D7BF0" w:rsidRPr="00DA3FE8">
        <w:rPr>
          <w:rFonts w:ascii="Times New Roman" w:eastAsia="Times New Roman" w:hAnsi="Times New Roman" w:cs="Arial"/>
          <w:bCs/>
          <w:sz w:val="18"/>
          <w:lang w:eastAsia="tr-TR"/>
        </w:rPr>
        <w:t xml:space="preserve"> </w:t>
      </w:r>
      <w:proofErr w:type="spellStart"/>
      <w:r w:rsidR="00F270CC" w:rsidRPr="00DA3FE8">
        <w:rPr>
          <w:rFonts w:ascii="Times New Roman" w:eastAsia="Times New Roman" w:hAnsi="Times New Roman" w:cs="Arial"/>
          <w:bCs/>
          <w:sz w:val="18"/>
          <w:lang w:eastAsia="tr-TR"/>
        </w:rPr>
        <w:t>nde</w:t>
      </w:r>
      <w:proofErr w:type="spellEnd"/>
      <w:r w:rsidR="00F270CC" w:rsidRPr="00DA3FE8">
        <w:rPr>
          <w:rFonts w:ascii="Times New Roman" w:eastAsia="Times New Roman" w:hAnsi="Times New Roman" w:cs="Arial"/>
          <w:bCs/>
          <w:sz w:val="18"/>
          <w:lang w:eastAsia="tr-TR"/>
        </w:rPr>
        <w:t xml:space="preserve"> </w:t>
      </w:r>
      <w:r w:rsidR="00F270CC" w:rsidRPr="00DA3FE8">
        <w:rPr>
          <w:rFonts w:ascii="Times New Roman" w:eastAsia="Times New Roman" w:hAnsi="Times New Roman" w:cs="Times New Roman"/>
          <w:bCs/>
          <w:sz w:val="18"/>
          <w:lang w:eastAsia="tr-TR"/>
        </w:rPr>
        <w:t xml:space="preserve">yer alan “616870” SUT kodlu </w:t>
      </w:r>
      <w:r w:rsidR="006D3E02" w:rsidRPr="00DA3FE8">
        <w:rPr>
          <w:rFonts w:ascii="Times New Roman" w:eastAsia="Times New Roman" w:hAnsi="Times New Roman" w:cs="Times New Roman"/>
          <w:bCs/>
          <w:sz w:val="18"/>
          <w:lang w:eastAsia="tr-TR"/>
        </w:rPr>
        <w:t xml:space="preserve">işlem </w:t>
      </w:r>
      <w:r w:rsidR="00F270CC" w:rsidRPr="00DA3FE8">
        <w:rPr>
          <w:rFonts w:ascii="Times New Roman" w:eastAsia="Times New Roman" w:hAnsi="Times New Roman" w:cs="Times New Roman"/>
          <w:bCs/>
          <w:sz w:val="18"/>
          <w:lang w:eastAsia="tr-TR"/>
        </w:rPr>
        <w:t>satır</w:t>
      </w:r>
      <w:r w:rsidR="006D3E02" w:rsidRPr="00DA3FE8">
        <w:rPr>
          <w:rFonts w:ascii="Times New Roman" w:eastAsia="Times New Roman" w:hAnsi="Times New Roman" w:cs="Times New Roman"/>
          <w:bCs/>
          <w:sz w:val="18"/>
          <w:lang w:eastAsia="tr-TR"/>
        </w:rPr>
        <w:t>ı</w:t>
      </w:r>
      <w:r w:rsidR="00F270CC" w:rsidRPr="00DA3FE8">
        <w:rPr>
          <w:rFonts w:ascii="Times New Roman" w:eastAsia="Times New Roman" w:hAnsi="Times New Roman" w:cs="Times New Roman"/>
          <w:bCs/>
          <w:sz w:val="18"/>
          <w:lang w:eastAsia="tr-TR"/>
        </w:rPr>
        <w:t xml:space="preserve"> aşağıdaki şekilde değiştirilmiştir.</w:t>
      </w:r>
    </w:p>
    <w:p w:rsidR="00D14645" w:rsidRPr="00DA3FE8" w:rsidRDefault="00F270CC" w:rsidP="00D14645">
      <w:pPr>
        <w:spacing w:after="0" w:line="240" w:lineRule="auto"/>
        <w:jc w:val="both"/>
        <w:rPr>
          <w:rFonts w:ascii="Times New Roman" w:eastAsia="Times New Roman" w:hAnsi="Times New Roman" w:cs="Times New Roman"/>
          <w:bCs/>
          <w:sz w:val="18"/>
          <w:lang w:eastAsia="tr-TR"/>
        </w:rPr>
      </w:pPr>
      <w:r w:rsidRPr="00DA3FE8">
        <w:rPr>
          <w:rFonts w:ascii="Times New Roman" w:eastAsia="Times New Roman" w:hAnsi="Times New Roman" w:cs="Times New Roman"/>
          <w:bCs/>
          <w:sz w:val="18"/>
          <w:lang w:eastAsia="tr-TR"/>
        </w:rPr>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850"/>
        <w:gridCol w:w="2552"/>
        <w:gridCol w:w="3404"/>
        <w:gridCol w:w="1273"/>
      </w:tblGrid>
      <w:tr w:rsidR="00DA3FE8" w:rsidRPr="00DA3FE8" w:rsidTr="00F361F8">
        <w:trPr>
          <w:trHeight w:val="203"/>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14645" w:rsidRPr="00DA3FE8" w:rsidRDefault="00D14645" w:rsidP="00D14645">
            <w:pPr>
              <w:spacing w:after="0" w:line="240" w:lineRule="auto"/>
              <w:jc w:val="both"/>
              <w:rPr>
                <w:rFonts w:ascii="Times New Roman" w:eastAsia="Times New Roman" w:hAnsi="Times New Roman" w:cs="Times New Roman"/>
                <w:sz w:val="18"/>
                <w:szCs w:val="18"/>
                <w:lang w:eastAsia="tr-TR"/>
              </w:rPr>
            </w:pPr>
            <w:r w:rsidRPr="00DA3FE8">
              <w:rPr>
                <w:rFonts w:ascii="Times New Roman" w:eastAsia="Times New Roman" w:hAnsi="Times New Roman" w:cs="Times New Roman"/>
                <w:sz w:val="18"/>
                <w:szCs w:val="18"/>
                <w:lang w:eastAsia="tr-TR"/>
              </w:rPr>
              <w:t xml:space="preserve">  2290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4645" w:rsidRPr="00DA3FE8" w:rsidRDefault="00D14645" w:rsidP="00D14645">
            <w:pPr>
              <w:spacing w:after="0" w:line="240" w:lineRule="auto"/>
              <w:jc w:val="both"/>
              <w:rPr>
                <w:rFonts w:ascii="Times New Roman" w:eastAsia="Times New Roman" w:hAnsi="Times New Roman" w:cs="Times New Roman"/>
                <w:sz w:val="18"/>
                <w:szCs w:val="18"/>
                <w:lang w:eastAsia="tr-TR"/>
              </w:rPr>
            </w:pPr>
            <w:r w:rsidRPr="00DA3FE8">
              <w:rPr>
                <w:rFonts w:ascii="Times New Roman" w:eastAsia="Times New Roman" w:hAnsi="Times New Roman" w:cs="Times New Roman"/>
                <w:sz w:val="18"/>
                <w:szCs w:val="18"/>
                <w:lang w:eastAsia="tr-TR"/>
              </w:rPr>
              <w:t xml:space="preserve">   616870</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4645" w:rsidRPr="00DA3FE8" w:rsidRDefault="00D14645" w:rsidP="00D14645">
            <w:pPr>
              <w:spacing w:after="0" w:line="240" w:lineRule="auto"/>
              <w:jc w:val="both"/>
              <w:rPr>
                <w:rFonts w:ascii="Times New Roman" w:eastAsia="Times New Roman" w:hAnsi="Times New Roman" w:cs="Times New Roman"/>
                <w:sz w:val="18"/>
                <w:szCs w:val="18"/>
                <w:lang w:eastAsia="tr-TR"/>
              </w:rPr>
            </w:pPr>
            <w:proofErr w:type="spellStart"/>
            <w:r w:rsidRPr="00DA3FE8">
              <w:rPr>
                <w:rFonts w:ascii="Times New Roman" w:eastAsia="Times New Roman" w:hAnsi="Times New Roman" w:cs="Times New Roman"/>
                <w:sz w:val="18"/>
                <w:szCs w:val="18"/>
                <w:lang w:eastAsia="tr-TR"/>
              </w:rPr>
              <w:t>Nazolakrimal</w:t>
            </w:r>
            <w:proofErr w:type="spellEnd"/>
            <w:r w:rsidRPr="00DA3FE8">
              <w:rPr>
                <w:rFonts w:ascii="Times New Roman" w:eastAsia="Times New Roman" w:hAnsi="Times New Roman" w:cs="Times New Roman"/>
                <w:sz w:val="18"/>
                <w:szCs w:val="18"/>
                <w:lang w:eastAsia="tr-TR"/>
              </w:rPr>
              <w:t xml:space="preserve"> balon uygulamaları</w:t>
            </w:r>
          </w:p>
        </w:tc>
        <w:tc>
          <w:tcPr>
            <w:tcW w:w="34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4645" w:rsidRPr="00DA3FE8" w:rsidRDefault="00D14645" w:rsidP="00D14645">
            <w:pPr>
              <w:spacing w:after="0" w:line="240" w:lineRule="auto"/>
              <w:jc w:val="both"/>
              <w:rPr>
                <w:rFonts w:ascii="Times New Roman" w:eastAsia="Times New Roman" w:hAnsi="Times New Roman" w:cs="Times New Roman"/>
                <w:sz w:val="18"/>
                <w:szCs w:val="18"/>
                <w:lang w:eastAsia="tr-TR"/>
              </w:rPr>
            </w:pPr>
            <w:r w:rsidRPr="00DA3FE8">
              <w:rPr>
                <w:rFonts w:ascii="Times New Roman" w:eastAsia="Times New Roman" w:hAnsi="Times New Roman" w:cs="Times New Roman"/>
                <w:sz w:val="18"/>
                <w:szCs w:val="18"/>
                <w:lang w:eastAsia="tr-TR"/>
              </w:rPr>
              <w:t>Üçüncü basamak sağlık hizmeti sunucularınca yapılması halinde ödenir.</w:t>
            </w:r>
          </w:p>
        </w:tc>
        <w:tc>
          <w:tcPr>
            <w:tcW w:w="127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14645" w:rsidRPr="00DA3FE8" w:rsidRDefault="00D14645" w:rsidP="00D14645">
            <w:pPr>
              <w:spacing w:after="0" w:line="240" w:lineRule="auto"/>
              <w:jc w:val="both"/>
              <w:rPr>
                <w:rFonts w:ascii="Times New Roman" w:eastAsia="Times New Roman" w:hAnsi="Times New Roman" w:cs="Times New Roman"/>
                <w:sz w:val="18"/>
                <w:szCs w:val="18"/>
                <w:lang w:eastAsia="tr-TR"/>
              </w:rPr>
            </w:pPr>
            <w:r w:rsidRPr="00DA3FE8">
              <w:rPr>
                <w:rFonts w:ascii="Times New Roman" w:eastAsia="Times New Roman" w:hAnsi="Times New Roman" w:cs="Times New Roman"/>
                <w:sz w:val="18"/>
                <w:szCs w:val="18"/>
                <w:lang w:eastAsia="tr-TR"/>
              </w:rPr>
              <w:t xml:space="preserve">            228,19</w:t>
            </w:r>
          </w:p>
        </w:tc>
      </w:tr>
    </w:tbl>
    <w:p w:rsidR="00D14645" w:rsidRPr="00DA3FE8" w:rsidRDefault="00F270CC" w:rsidP="00D14645">
      <w:pPr>
        <w:spacing w:after="0" w:line="240" w:lineRule="auto"/>
        <w:ind w:firstLine="709"/>
        <w:jc w:val="both"/>
        <w:rPr>
          <w:rFonts w:ascii="Times New Roman" w:eastAsia="Times New Roman" w:hAnsi="Times New Roman" w:cs="Times New Roman"/>
          <w:bCs/>
          <w:sz w:val="18"/>
          <w:lang w:eastAsia="tr-TR"/>
        </w:rPr>
      </w:pPr>
      <w:r w:rsidRPr="00DA3FE8">
        <w:rPr>
          <w:rFonts w:ascii="Times New Roman" w:eastAsia="Times New Roman" w:hAnsi="Times New Roman" w:cs="Times New Roman"/>
          <w:bCs/>
          <w:sz w:val="18"/>
          <w:lang w:eastAsia="tr-TR"/>
        </w:rPr>
        <w:t xml:space="preserve">   </w:t>
      </w:r>
      <w:r w:rsidR="00D14645" w:rsidRPr="00DA3FE8">
        <w:rPr>
          <w:rFonts w:ascii="Times New Roman" w:eastAsia="Times New Roman" w:hAnsi="Times New Roman" w:cs="Times New Roman"/>
          <w:bCs/>
          <w:sz w:val="18"/>
          <w:lang w:eastAsia="tr-TR"/>
        </w:rPr>
        <w:t xml:space="preserve">                                                                                                                                                                                    ”</w:t>
      </w:r>
    </w:p>
    <w:p w:rsidR="00F270CC" w:rsidRPr="00DA3FE8" w:rsidRDefault="0004402E" w:rsidP="007736E2">
      <w:pPr>
        <w:tabs>
          <w:tab w:val="left" w:pos="567"/>
          <w:tab w:val="left" w:pos="709"/>
        </w:tabs>
        <w:spacing w:after="0" w:line="240" w:lineRule="auto"/>
        <w:ind w:firstLine="709"/>
        <w:jc w:val="both"/>
        <w:rPr>
          <w:rFonts w:ascii="Times New Roman" w:eastAsia="Times New Roman" w:hAnsi="Times New Roman" w:cs="Arial"/>
          <w:bCs/>
          <w:sz w:val="18"/>
          <w:lang w:eastAsia="tr-TR"/>
        </w:rPr>
      </w:pPr>
      <w:r w:rsidRPr="00DA3FE8">
        <w:rPr>
          <w:rFonts w:ascii="Times New Roman" w:eastAsia="Times New Roman" w:hAnsi="Times New Roman" w:cs="Times New Roman"/>
          <w:b/>
          <w:bCs/>
          <w:sz w:val="18"/>
          <w:lang w:eastAsia="tr-TR"/>
        </w:rPr>
        <w:t xml:space="preserve">MADDE </w:t>
      </w:r>
      <w:r w:rsidR="0042369D">
        <w:rPr>
          <w:rFonts w:ascii="Times New Roman" w:eastAsia="Times New Roman" w:hAnsi="Times New Roman" w:cs="Times New Roman"/>
          <w:b/>
          <w:bCs/>
          <w:sz w:val="18"/>
          <w:lang w:eastAsia="tr-TR"/>
        </w:rPr>
        <w:t>1</w:t>
      </w:r>
      <w:r w:rsidR="00345EA4">
        <w:rPr>
          <w:rFonts w:ascii="Times New Roman" w:eastAsia="Times New Roman" w:hAnsi="Times New Roman" w:cs="Times New Roman"/>
          <w:b/>
          <w:bCs/>
          <w:sz w:val="18"/>
          <w:lang w:eastAsia="tr-TR"/>
        </w:rPr>
        <w:t>2</w:t>
      </w:r>
      <w:r w:rsidR="00F270CC" w:rsidRPr="00DA3FE8">
        <w:rPr>
          <w:rFonts w:ascii="Times New Roman" w:eastAsia="Times New Roman" w:hAnsi="Times New Roman" w:cs="Times New Roman"/>
          <w:b/>
          <w:bCs/>
          <w:sz w:val="18"/>
          <w:lang w:eastAsia="tr-TR"/>
        </w:rPr>
        <w:t xml:space="preserve">- </w:t>
      </w:r>
      <w:r w:rsidR="00CA1D19" w:rsidRPr="00DA3FE8">
        <w:rPr>
          <w:rFonts w:ascii="Times New Roman" w:eastAsia="Times New Roman" w:hAnsi="Times New Roman" w:cs="Arial"/>
          <w:bCs/>
          <w:sz w:val="18"/>
          <w:lang w:eastAsia="tr-TR"/>
        </w:rPr>
        <w:t>Aynı Tebliğ eki “Tanıya Day</w:t>
      </w:r>
      <w:r w:rsidR="004F4361" w:rsidRPr="00DA3FE8">
        <w:rPr>
          <w:rFonts w:ascii="Times New Roman" w:eastAsia="Times New Roman" w:hAnsi="Times New Roman" w:cs="Arial"/>
          <w:bCs/>
          <w:sz w:val="18"/>
          <w:lang w:eastAsia="tr-TR"/>
        </w:rPr>
        <w:t>alı İşlem Puan Listesi (EK-2/C)</w:t>
      </w:r>
      <w:r w:rsidR="001D7BF0" w:rsidRPr="00DA3FE8">
        <w:rPr>
          <w:rFonts w:ascii="Times New Roman" w:eastAsia="Times New Roman" w:hAnsi="Times New Roman" w:cs="Arial"/>
          <w:bCs/>
          <w:sz w:val="18"/>
          <w:lang w:eastAsia="tr-TR"/>
        </w:rPr>
        <w:t xml:space="preserve">” </w:t>
      </w:r>
      <w:proofErr w:type="spellStart"/>
      <w:r w:rsidR="004F4361" w:rsidRPr="00DA3FE8">
        <w:rPr>
          <w:rFonts w:ascii="Times New Roman" w:eastAsia="Times New Roman" w:hAnsi="Times New Roman" w:cs="Arial"/>
          <w:bCs/>
          <w:sz w:val="18"/>
          <w:lang w:eastAsia="tr-TR"/>
        </w:rPr>
        <w:t>nde</w:t>
      </w:r>
      <w:proofErr w:type="spellEnd"/>
      <w:r w:rsidR="004F4361" w:rsidRPr="00DA3FE8">
        <w:rPr>
          <w:rFonts w:ascii="Times New Roman" w:eastAsia="Times New Roman" w:hAnsi="Times New Roman" w:cs="Arial"/>
          <w:bCs/>
          <w:sz w:val="18"/>
          <w:lang w:eastAsia="tr-TR"/>
        </w:rPr>
        <w:t xml:space="preserve"> </w:t>
      </w:r>
      <w:r w:rsidR="00F270CC" w:rsidRPr="00DA3FE8">
        <w:rPr>
          <w:rFonts w:ascii="Times New Roman" w:eastAsia="Times New Roman" w:hAnsi="Times New Roman" w:cs="Arial"/>
          <w:bCs/>
          <w:sz w:val="18"/>
          <w:lang w:eastAsia="tr-TR"/>
        </w:rPr>
        <w:t xml:space="preserve">aşağıdaki </w:t>
      </w:r>
      <w:r w:rsidR="006D3E02" w:rsidRPr="00DA3FE8">
        <w:rPr>
          <w:rFonts w:ascii="Times New Roman" w:eastAsia="Times New Roman" w:hAnsi="Times New Roman" w:cs="Arial"/>
          <w:bCs/>
          <w:sz w:val="18"/>
          <w:lang w:eastAsia="tr-TR"/>
        </w:rPr>
        <w:t>düzenlemeler</w:t>
      </w:r>
      <w:r w:rsidR="00F270CC" w:rsidRPr="00DA3FE8">
        <w:rPr>
          <w:rFonts w:ascii="Times New Roman" w:eastAsia="Times New Roman" w:hAnsi="Times New Roman" w:cs="Arial"/>
          <w:bCs/>
          <w:sz w:val="18"/>
          <w:lang w:eastAsia="tr-TR"/>
        </w:rPr>
        <w:t xml:space="preserve"> yapılmıştır.</w:t>
      </w:r>
    </w:p>
    <w:p w:rsidR="00F270CC" w:rsidRPr="00DA3FE8" w:rsidRDefault="00F270CC" w:rsidP="00F67068">
      <w:pPr>
        <w:spacing w:after="0" w:line="240" w:lineRule="auto"/>
        <w:ind w:firstLine="709"/>
        <w:jc w:val="both"/>
        <w:rPr>
          <w:rFonts w:ascii="Times New Roman" w:eastAsia="Times New Roman" w:hAnsi="Times New Roman" w:cs="Times New Roman"/>
          <w:bCs/>
          <w:sz w:val="18"/>
          <w:lang w:eastAsia="tr-TR"/>
        </w:rPr>
      </w:pPr>
      <w:r w:rsidRPr="00DA3FE8">
        <w:rPr>
          <w:rFonts w:ascii="Times New Roman" w:eastAsia="Times New Roman" w:hAnsi="Times New Roman" w:cs="Arial"/>
          <w:bCs/>
          <w:sz w:val="18"/>
          <w:lang w:eastAsia="tr-TR"/>
        </w:rPr>
        <w:t xml:space="preserve">a) Listede yer alan “P616870” </w:t>
      </w:r>
      <w:r w:rsidRPr="00DA3FE8">
        <w:rPr>
          <w:rFonts w:ascii="Times New Roman" w:eastAsia="Times New Roman" w:hAnsi="Times New Roman" w:cs="Times New Roman"/>
          <w:bCs/>
          <w:sz w:val="18"/>
          <w:lang w:eastAsia="tr-TR"/>
        </w:rPr>
        <w:t>SUT kodlu</w:t>
      </w:r>
      <w:r w:rsidR="00D14645" w:rsidRPr="00DA3FE8">
        <w:rPr>
          <w:rFonts w:ascii="Times New Roman" w:eastAsia="Times New Roman" w:hAnsi="Times New Roman" w:cs="Times New Roman"/>
          <w:bCs/>
          <w:sz w:val="18"/>
          <w:lang w:eastAsia="tr-TR"/>
        </w:rPr>
        <w:t xml:space="preserve"> işlem</w:t>
      </w:r>
      <w:r w:rsidRPr="00DA3FE8">
        <w:rPr>
          <w:rFonts w:ascii="Times New Roman" w:eastAsia="Times New Roman" w:hAnsi="Times New Roman" w:cs="Times New Roman"/>
          <w:bCs/>
          <w:sz w:val="18"/>
          <w:lang w:eastAsia="tr-TR"/>
        </w:rPr>
        <w:t xml:space="preserve"> satır</w:t>
      </w:r>
      <w:r w:rsidR="00D14645" w:rsidRPr="00DA3FE8">
        <w:rPr>
          <w:rFonts w:ascii="Times New Roman" w:eastAsia="Times New Roman" w:hAnsi="Times New Roman" w:cs="Times New Roman"/>
          <w:bCs/>
          <w:sz w:val="18"/>
          <w:lang w:eastAsia="tr-TR"/>
        </w:rPr>
        <w:t>ı</w:t>
      </w:r>
      <w:r w:rsidRPr="00DA3FE8">
        <w:rPr>
          <w:rFonts w:ascii="Times New Roman" w:eastAsia="Times New Roman" w:hAnsi="Times New Roman" w:cs="Times New Roman"/>
          <w:bCs/>
          <w:sz w:val="18"/>
          <w:lang w:eastAsia="tr-TR"/>
        </w:rPr>
        <w:t xml:space="preserve"> aşağıdaki şekilde değiştirilmiştir.</w:t>
      </w:r>
    </w:p>
    <w:p w:rsidR="00F270CC" w:rsidRPr="00DA3FE8" w:rsidRDefault="005B12D6" w:rsidP="00F270CC">
      <w:pPr>
        <w:tabs>
          <w:tab w:val="left" w:pos="851"/>
        </w:tabs>
        <w:spacing w:after="0" w:line="240" w:lineRule="exact"/>
        <w:jc w:val="both"/>
        <w:rPr>
          <w:rFonts w:ascii="Times New Roman" w:eastAsia="Times New Roman" w:hAnsi="Times New Roman" w:cs="Times New Roman"/>
          <w:bCs/>
          <w:sz w:val="18"/>
          <w:lang w:eastAsia="tr-TR"/>
        </w:rPr>
      </w:pPr>
      <w:r w:rsidRPr="00DA3FE8">
        <w:rPr>
          <w:rFonts w:ascii="Times New Roman" w:eastAsia="Times New Roman" w:hAnsi="Times New Roman" w:cs="Times New Roman"/>
          <w:bCs/>
          <w:sz w:val="18"/>
          <w:lang w:eastAsia="tr-TR"/>
        </w:rPr>
        <w:t xml:space="preserve"> </w:t>
      </w:r>
      <w:r w:rsidR="00F270CC" w:rsidRPr="00DA3FE8">
        <w:rPr>
          <w:rFonts w:ascii="Times New Roman" w:eastAsia="Times New Roman" w:hAnsi="Times New Roman" w:cs="Times New Roman"/>
          <w:bCs/>
          <w:sz w:val="18"/>
          <w:lang w:eastAsia="tr-TR"/>
        </w:rPr>
        <w:t>“</w:t>
      </w:r>
    </w:p>
    <w:tbl>
      <w:tblPr>
        <w:tblW w:w="9072" w:type="dxa"/>
        <w:tblInd w:w="-5" w:type="dxa"/>
        <w:tblLayout w:type="fixed"/>
        <w:tblCellMar>
          <w:left w:w="70" w:type="dxa"/>
          <w:right w:w="70" w:type="dxa"/>
        </w:tblCellMar>
        <w:tblLook w:val="04A0" w:firstRow="1" w:lastRow="0" w:firstColumn="1" w:lastColumn="0" w:noHBand="0" w:noVBand="1"/>
      </w:tblPr>
      <w:tblGrid>
        <w:gridCol w:w="851"/>
        <w:gridCol w:w="992"/>
        <w:gridCol w:w="2268"/>
        <w:gridCol w:w="3260"/>
        <w:gridCol w:w="426"/>
        <w:gridCol w:w="304"/>
        <w:gridCol w:w="971"/>
      </w:tblGrid>
      <w:tr w:rsidR="00DA3FE8" w:rsidRPr="00DA3FE8" w:rsidTr="00F361F8">
        <w:trPr>
          <w:trHeight w:val="16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0CC" w:rsidRPr="00095D63" w:rsidRDefault="00F270CC" w:rsidP="00F270CC">
            <w:pPr>
              <w:spacing w:after="0" w:line="240" w:lineRule="auto"/>
              <w:jc w:val="center"/>
              <w:rPr>
                <w:rFonts w:ascii="Times New Roman" w:eastAsia="Times New Roman" w:hAnsi="Times New Roman" w:cs="Times New Roman"/>
                <w:b/>
                <w:sz w:val="18"/>
                <w:szCs w:val="18"/>
                <w:lang w:eastAsia="tr-TR"/>
              </w:rPr>
            </w:pPr>
            <w:r w:rsidRPr="00095D63">
              <w:rPr>
                <w:rFonts w:ascii="Times New Roman" w:eastAsia="Times New Roman" w:hAnsi="Times New Roman" w:cs="Times New Roman"/>
                <w:b/>
                <w:sz w:val="18"/>
                <w:szCs w:val="18"/>
                <w:lang w:eastAsia="tr-TR"/>
              </w:rPr>
              <w:t>1859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270CC" w:rsidRPr="00DA3FE8" w:rsidRDefault="002E01CA" w:rsidP="002E01CA">
            <w:pPr>
              <w:spacing w:after="0" w:line="240" w:lineRule="auto"/>
              <w:rPr>
                <w:rFonts w:ascii="Times New Roman" w:eastAsia="Times New Roman" w:hAnsi="Times New Roman" w:cs="Times New Roman"/>
                <w:sz w:val="18"/>
                <w:szCs w:val="18"/>
                <w:lang w:eastAsia="tr-TR"/>
              </w:rPr>
            </w:pPr>
            <w:r w:rsidRPr="00DA3FE8">
              <w:rPr>
                <w:rFonts w:ascii="Times New Roman" w:eastAsia="Times New Roman" w:hAnsi="Times New Roman" w:cs="Times New Roman"/>
                <w:sz w:val="18"/>
                <w:szCs w:val="18"/>
                <w:lang w:eastAsia="tr-TR"/>
              </w:rPr>
              <w:t xml:space="preserve">   </w:t>
            </w:r>
            <w:r w:rsidR="00F270CC" w:rsidRPr="00DA3FE8">
              <w:rPr>
                <w:rFonts w:ascii="Times New Roman" w:eastAsia="Times New Roman" w:hAnsi="Times New Roman" w:cs="Times New Roman"/>
                <w:sz w:val="18"/>
                <w:szCs w:val="18"/>
                <w:lang w:eastAsia="tr-TR"/>
              </w:rPr>
              <w:t>P616870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270CC" w:rsidRPr="00DA3FE8" w:rsidRDefault="00F270CC" w:rsidP="002E01CA">
            <w:pPr>
              <w:spacing w:after="0" w:line="240" w:lineRule="auto"/>
              <w:rPr>
                <w:rFonts w:ascii="Times New Roman" w:eastAsia="Times New Roman" w:hAnsi="Times New Roman" w:cs="Times New Roman"/>
                <w:sz w:val="18"/>
                <w:szCs w:val="18"/>
                <w:lang w:eastAsia="tr-TR"/>
              </w:rPr>
            </w:pPr>
            <w:proofErr w:type="spellStart"/>
            <w:r w:rsidRPr="00DA3FE8">
              <w:rPr>
                <w:rFonts w:ascii="Times New Roman" w:eastAsia="Times New Roman" w:hAnsi="Times New Roman" w:cs="Times New Roman"/>
                <w:sz w:val="18"/>
                <w:szCs w:val="18"/>
                <w:lang w:eastAsia="tr-TR"/>
              </w:rPr>
              <w:t>Nazolakrimal</w:t>
            </w:r>
            <w:proofErr w:type="spellEnd"/>
            <w:r w:rsidRPr="00DA3FE8">
              <w:rPr>
                <w:rFonts w:ascii="Times New Roman" w:eastAsia="Times New Roman" w:hAnsi="Times New Roman" w:cs="Times New Roman"/>
                <w:sz w:val="18"/>
                <w:szCs w:val="18"/>
                <w:lang w:eastAsia="tr-TR"/>
              </w:rPr>
              <w:t xml:space="preserve"> balon </w:t>
            </w:r>
            <w:r w:rsidR="002E01CA" w:rsidRPr="00DA3FE8">
              <w:rPr>
                <w:rFonts w:ascii="Times New Roman" w:eastAsia="Times New Roman" w:hAnsi="Times New Roman" w:cs="Times New Roman"/>
                <w:sz w:val="18"/>
                <w:szCs w:val="18"/>
                <w:lang w:eastAsia="tr-TR"/>
              </w:rPr>
              <w:t>uy</w:t>
            </w:r>
            <w:r w:rsidRPr="00DA3FE8">
              <w:rPr>
                <w:rFonts w:ascii="Times New Roman" w:eastAsia="Times New Roman" w:hAnsi="Times New Roman" w:cs="Times New Roman"/>
                <w:sz w:val="18"/>
                <w:szCs w:val="18"/>
                <w:lang w:eastAsia="tr-TR"/>
              </w:rPr>
              <w:t>gulamaları</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F270CC" w:rsidRPr="00DA3FE8" w:rsidRDefault="00F270CC" w:rsidP="00F67068">
            <w:pPr>
              <w:spacing w:after="0" w:line="240" w:lineRule="auto"/>
              <w:jc w:val="both"/>
              <w:rPr>
                <w:rFonts w:ascii="Times New Roman" w:eastAsia="Times New Roman" w:hAnsi="Times New Roman" w:cs="Times New Roman"/>
                <w:sz w:val="18"/>
                <w:szCs w:val="18"/>
                <w:lang w:eastAsia="tr-TR"/>
              </w:rPr>
            </w:pPr>
            <w:r w:rsidRPr="00DA3FE8">
              <w:rPr>
                <w:rFonts w:ascii="Times New Roman" w:eastAsia="Times New Roman" w:hAnsi="Times New Roman" w:cs="Times New Roman"/>
                <w:sz w:val="18"/>
                <w:szCs w:val="18"/>
                <w:lang w:eastAsia="tr-TR"/>
              </w:rPr>
              <w:t>Üçüncü basamak sağlık hizmeti sunucularınca yapılması halinde ödenir.</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F270CC" w:rsidRPr="00DA3FE8" w:rsidRDefault="00F270CC" w:rsidP="00DA3FE8">
            <w:pPr>
              <w:spacing w:after="0" w:line="240" w:lineRule="auto"/>
              <w:jc w:val="center"/>
              <w:rPr>
                <w:rFonts w:ascii="Times New Roman" w:eastAsia="Times New Roman" w:hAnsi="Times New Roman" w:cs="Times New Roman"/>
                <w:sz w:val="18"/>
                <w:szCs w:val="18"/>
                <w:lang w:eastAsia="tr-TR"/>
              </w:rPr>
            </w:pPr>
            <w:r w:rsidRPr="00DA3FE8">
              <w:rPr>
                <w:rFonts w:ascii="Times New Roman" w:eastAsia="Times New Roman" w:hAnsi="Times New Roman" w:cs="Times New Roman"/>
                <w:sz w:val="18"/>
                <w:szCs w:val="18"/>
                <w:lang w:eastAsia="tr-TR"/>
              </w:rPr>
              <w:t>D</w:t>
            </w:r>
          </w:p>
        </w:tc>
        <w:tc>
          <w:tcPr>
            <w:tcW w:w="304" w:type="dxa"/>
            <w:tcBorders>
              <w:top w:val="single" w:sz="4" w:space="0" w:color="auto"/>
              <w:left w:val="nil"/>
              <w:bottom w:val="single" w:sz="4" w:space="0" w:color="auto"/>
              <w:right w:val="single" w:sz="4" w:space="0" w:color="auto"/>
            </w:tcBorders>
            <w:shd w:val="clear" w:color="auto" w:fill="auto"/>
            <w:hideMark/>
          </w:tcPr>
          <w:p w:rsidR="00F270CC" w:rsidRPr="00DA3FE8" w:rsidRDefault="00F270CC" w:rsidP="00DA3FE8">
            <w:pPr>
              <w:spacing w:after="0" w:line="240" w:lineRule="auto"/>
              <w:jc w:val="center"/>
              <w:rPr>
                <w:rFonts w:ascii="Times New Roman" w:eastAsia="Times New Roman" w:hAnsi="Times New Roman" w:cs="Times New Roman"/>
                <w:sz w:val="18"/>
                <w:szCs w:val="18"/>
                <w:lang w:eastAsia="tr-TR"/>
              </w:rPr>
            </w:pPr>
          </w:p>
        </w:tc>
        <w:tc>
          <w:tcPr>
            <w:tcW w:w="971" w:type="dxa"/>
            <w:tcBorders>
              <w:top w:val="single" w:sz="4" w:space="0" w:color="auto"/>
              <w:left w:val="nil"/>
              <w:bottom w:val="single" w:sz="4" w:space="0" w:color="auto"/>
              <w:right w:val="single" w:sz="4" w:space="0" w:color="auto"/>
            </w:tcBorders>
            <w:shd w:val="clear" w:color="auto" w:fill="auto"/>
            <w:vAlign w:val="center"/>
            <w:hideMark/>
          </w:tcPr>
          <w:p w:rsidR="00F270CC" w:rsidRPr="00DA3FE8" w:rsidRDefault="00F270CC" w:rsidP="00DA3FE8">
            <w:pPr>
              <w:spacing w:after="0" w:line="240" w:lineRule="auto"/>
              <w:jc w:val="center"/>
              <w:rPr>
                <w:rFonts w:ascii="Times New Roman" w:eastAsia="Times New Roman" w:hAnsi="Times New Roman" w:cs="Times New Roman"/>
                <w:sz w:val="18"/>
                <w:szCs w:val="18"/>
                <w:lang w:eastAsia="tr-TR"/>
              </w:rPr>
            </w:pPr>
            <w:r w:rsidRPr="00DA3FE8">
              <w:rPr>
                <w:rFonts w:ascii="Times New Roman" w:eastAsia="Times New Roman" w:hAnsi="Times New Roman" w:cs="Times New Roman"/>
                <w:sz w:val="18"/>
                <w:szCs w:val="18"/>
                <w:lang w:eastAsia="tr-TR"/>
              </w:rPr>
              <w:t>472,15</w:t>
            </w:r>
          </w:p>
        </w:tc>
      </w:tr>
    </w:tbl>
    <w:p w:rsidR="00F270CC" w:rsidRPr="00DA3FE8" w:rsidRDefault="00F270CC" w:rsidP="00F270CC">
      <w:pPr>
        <w:spacing w:after="0" w:line="240" w:lineRule="auto"/>
        <w:ind w:firstLine="567"/>
        <w:jc w:val="both"/>
        <w:rPr>
          <w:rFonts w:ascii="Times New Roman" w:eastAsia="Times New Roman" w:hAnsi="Times New Roman" w:cs="Times New Roman"/>
          <w:bCs/>
          <w:sz w:val="18"/>
          <w:lang w:eastAsia="tr-TR"/>
        </w:rPr>
      </w:pPr>
      <w:r w:rsidRPr="00DA3FE8">
        <w:rPr>
          <w:rFonts w:ascii="Times New Roman" w:eastAsia="Times New Roman" w:hAnsi="Times New Roman" w:cs="Times New Roman"/>
          <w:bCs/>
          <w:sz w:val="18"/>
          <w:lang w:eastAsia="tr-TR"/>
        </w:rPr>
        <w:tab/>
      </w:r>
      <w:r w:rsidRPr="00DA3FE8">
        <w:rPr>
          <w:rFonts w:ascii="Times New Roman" w:eastAsia="Times New Roman" w:hAnsi="Times New Roman" w:cs="Times New Roman"/>
          <w:bCs/>
          <w:sz w:val="18"/>
          <w:lang w:eastAsia="tr-TR"/>
        </w:rPr>
        <w:tab/>
      </w:r>
      <w:r w:rsidRPr="00DA3FE8">
        <w:rPr>
          <w:rFonts w:ascii="Times New Roman" w:eastAsia="Times New Roman" w:hAnsi="Times New Roman" w:cs="Times New Roman"/>
          <w:bCs/>
          <w:sz w:val="18"/>
          <w:lang w:eastAsia="tr-TR"/>
        </w:rPr>
        <w:tab/>
      </w:r>
      <w:r w:rsidRPr="00DA3FE8">
        <w:rPr>
          <w:rFonts w:ascii="Times New Roman" w:eastAsia="Times New Roman" w:hAnsi="Times New Roman" w:cs="Times New Roman"/>
          <w:bCs/>
          <w:sz w:val="18"/>
          <w:lang w:eastAsia="tr-TR"/>
        </w:rPr>
        <w:tab/>
      </w:r>
      <w:r w:rsidRPr="00DA3FE8">
        <w:rPr>
          <w:rFonts w:ascii="Times New Roman" w:eastAsia="Times New Roman" w:hAnsi="Times New Roman" w:cs="Times New Roman"/>
          <w:bCs/>
          <w:sz w:val="18"/>
          <w:lang w:eastAsia="tr-TR"/>
        </w:rPr>
        <w:tab/>
      </w:r>
      <w:r w:rsidRPr="00DA3FE8">
        <w:rPr>
          <w:rFonts w:ascii="Times New Roman" w:eastAsia="Times New Roman" w:hAnsi="Times New Roman" w:cs="Times New Roman"/>
          <w:bCs/>
          <w:sz w:val="18"/>
          <w:lang w:eastAsia="tr-TR"/>
        </w:rPr>
        <w:tab/>
      </w:r>
      <w:r w:rsidRPr="00DA3FE8">
        <w:rPr>
          <w:rFonts w:ascii="Times New Roman" w:eastAsia="Times New Roman" w:hAnsi="Times New Roman" w:cs="Times New Roman"/>
          <w:bCs/>
          <w:sz w:val="18"/>
          <w:lang w:eastAsia="tr-TR"/>
        </w:rPr>
        <w:tab/>
      </w:r>
      <w:r w:rsidRPr="00DA3FE8">
        <w:rPr>
          <w:rFonts w:ascii="Times New Roman" w:eastAsia="Times New Roman" w:hAnsi="Times New Roman" w:cs="Times New Roman"/>
          <w:bCs/>
          <w:sz w:val="18"/>
          <w:lang w:eastAsia="tr-TR"/>
        </w:rPr>
        <w:tab/>
      </w:r>
      <w:r w:rsidRPr="00DA3FE8">
        <w:rPr>
          <w:rFonts w:ascii="Times New Roman" w:eastAsia="Times New Roman" w:hAnsi="Times New Roman" w:cs="Times New Roman"/>
          <w:bCs/>
          <w:sz w:val="18"/>
          <w:lang w:eastAsia="tr-TR"/>
        </w:rPr>
        <w:tab/>
        <w:t xml:space="preserve">                                                          ”       </w:t>
      </w:r>
    </w:p>
    <w:p w:rsidR="00895017" w:rsidRPr="00DA3FE8" w:rsidRDefault="00F270CC" w:rsidP="00F67068">
      <w:pPr>
        <w:spacing w:after="0" w:line="240" w:lineRule="auto"/>
        <w:ind w:firstLine="709"/>
        <w:jc w:val="both"/>
        <w:rPr>
          <w:rFonts w:ascii="Times New Roman" w:eastAsia="Times New Roman" w:hAnsi="Times New Roman" w:cs="Times New Roman"/>
          <w:bCs/>
          <w:sz w:val="18"/>
          <w:lang w:eastAsia="tr-TR"/>
        </w:rPr>
      </w:pPr>
      <w:r w:rsidRPr="00DA3FE8">
        <w:rPr>
          <w:rFonts w:ascii="Times New Roman" w:eastAsia="Times New Roman" w:hAnsi="Times New Roman" w:cs="Arial"/>
          <w:bCs/>
          <w:sz w:val="18"/>
          <w:lang w:eastAsia="tr-TR"/>
        </w:rPr>
        <w:t xml:space="preserve">b) Listede </w:t>
      </w:r>
      <w:r w:rsidR="00895017" w:rsidRPr="00DA3FE8">
        <w:rPr>
          <w:rFonts w:ascii="Times New Roman" w:eastAsia="Times New Roman" w:hAnsi="Times New Roman" w:cs="Times New Roman"/>
          <w:bCs/>
          <w:sz w:val="18"/>
          <w:lang w:eastAsia="tr-TR"/>
        </w:rPr>
        <w:t>yer alan “P618200</w:t>
      </w:r>
      <w:r w:rsidR="00D14645" w:rsidRPr="00DA3FE8">
        <w:rPr>
          <w:rFonts w:ascii="Times New Roman" w:eastAsia="Times New Roman" w:hAnsi="Times New Roman" w:cs="Times New Roman"/>
          <w:bCs/>
          <w:sz w:val="18"/>
          <w:lang w:eastAsia="tr-TR"/>
        </w:rPr>
        <w:t>”</w:t>
      </w:r>
      <w:r w:rsidR="001D7BF0" w:rsidRPr="00DA3FE8">
        <w:rPr>
          <w:rFonts w:ascii="Times New Roman" w:eastAsia="Times New Roman" w:hAnsi="Times New Roman" w:cs="Times New Roman"/>
          <w:bCs/>
          <w:sz w:val="18"/>
          <w:lang w:eastAsia="tr-TR"/>
        </w:rPr>
        <w:t xml:space="preserve"> ve</w:t>
      </w:r>
      <w:r w:rsidR="00D14645" w:rsidRPr="00DA3FE8">
        <w:rPr>
          <w:rFonts w:ascii="Times New Roman" w:eastAsia="Times New Roman" w:hAnsi="Times New Roman" w:cs="Times New Roman"/>
          <w:bCs/>
          <w:sz w:val="18"/>
          <w:lang w:eastAsia="tr-TR"/>
        </w:rPr>
        <w:t xml:space="preserve"> “</w:t>
      </w:r>
      <w:r w:rsidR="00E00E52" w:rsidRPr="00DA3FE8">
        <w:rPr>
          <w:rFonts w:ascii="Times New Roman" w:eastAsia="Times New Roman" w:hAnsi="Times New Roman" w:cs="Times New Roman"/>
          <w:bCs/>
          <w:sz w:val="18"/>
          <w:lang w:eastAsia="tr-TR"/>
        </w:rPr>
        <w:t xml:space="preserve"> P618207</w:t>
      </w:r>
      <w:r w:rsidR="00895017" w:rsidRPr="00DA3FE8">
        <w:rPr>
          <w:rFonts w:ascii="Times New Roman" w:eastAsia="Times New Roman" w:hAnsi="Times New Roman" w:cs="Times New Roman"/>
          <w:bCs/>
          <w:sz w:val="18"/>
          <w:lang w:eastAsia="tr-TR"/>
        </w:rPr>
        <w:t>” SUT kodlu</w:t>
      </w:r>
      <w:r w:rsidR="006D3E02" w:rsidRPr="00DA3FE8">
        <w:rPr>
          <w:rFonts w:ascii="Times New Roman" w:eastAsia="Times New Roman" w:hAnsi="Times New Roman" w:cs="Times New Roman"/>
          <w:bCs/>
          <w:sz w:val="18"/>
          <w:lang w:eastAsia="tr-TR"/>
        </w:rPr>
        <w:t xml:space="preserve"> işlem</w:t>
      </w:r>
      <w:r w:rsidR="00895017" w:rsidRPr="00DA3FE8">
        <w:rPr>
          <w:rFonts w:ascii="Times New Roman" w:eastAsia="Times New Roman" w:hAnsi="Times New Roman" w:cs="Times New Roman"/>
          <w:bCs/>
          <w:sz w:val="18"/>
          <w:lang w:eastAsia="tr-TR"/>
        </w:rPr>
        <w:t xml:space="preserve"> satır</w:t>
      </w:r>
      <w:r w:rsidR="00E00E52" w:rsidRPr="00DA3FE8">
        <w:rPr>
          <w:rFonts w:ascii="Times New Roman" w:eastAsia="Times New Roman" w:hAnsi="Times New Roman" w:cs="Times New Roman"/>
          <w:bCs/>
          <w:sz w:val="18"/>
          <w:lang w:eastAsia="tr-TR"/>
        </w:rPr>
        <w:t>lar</w:t>
      </w:r>
      <w:r w:rsidR="006D3E02" w:rsidRPr="00DA3FE8">
        <w:rPr>
          <w:rFonts w:ascii="Times New Roman" w:eastAsia="Times New Roman" w:hAnsi="Times New Roman" w:cs="Times New Roman"/>
          <w:bCs/>
          <w:sz w:val="18"/>
          <w:lang w:eastAsia="tr-TR"/>
        </w:rPr>
        <w:t>ı</w:t>
      </w:r>
      <w:r w:rsidR="00895017" w:rsidRPr="00DA3FE8">
        <w:rPr>
          <w:rFonts w:ascii="Times New Roman" w:eastAsia="Times New Roman" w:hAnsi="Times New Roman" w:cs="Times New Roman"/>
          <w:bCs/>
          <w:sz w:val="18"/>
          <w:lang w:eastAsia="tr-TR"/>
        </w:rPr>
        <w:t xml:space="preserve"> aşağıdaki şekilde değiştirilmiştir.</w:t>
      </w:r>
    </w:p>
    <w:p w:rsidR="00895017" w:rsidRPr="00DA3FE8" w:rsidRDefault="00895017" w:rsidP="00F67068">
      <w:pPr>
        <w:tabs>
          <w:tab w:val="left" w:pos="851"/>
        </w:tabs>
        <w:spacing w:after="0" w:line="240" w:lineRule="auto"/>
        <w:jc w:val="both"/>
        <w:rPr>
          <w:rFonts w:ascii="Times New Roman" w:eastAsia="Times New Roman" w:hAnsi="Times New Roman" w:cs="Times New Roman"/>
          <w:bCs/>
          <w:sz w:val="18"/>
          <w:lang w:eastAsia="tr-TR"/>
        </w:rPr>
      </w:pPr>
      <w:r w:rsidRPr="00DA3FE8">
        <w:rPr>
          <w:rFonts w:ascii="Times New Roman" w:eastAsia="Times New Roman" w:hAnsi="Times New Roman" w:cs="Times New Roman"/>
          <w:bCs/>
          <w:sz w:val="18"/>
          <w:lang w:eastAsia="tr-TR"/>
        </w:rPr>
        <w:t xml:space="preserve"> “</w:t>
      </w:r>
    </w:p>
    <w:tbl>
      <w:tblPr>
        <w:tblW w:w="9072" w:type="dxa"/>
        <w:tblInd w:w="-5" w:type="dxa"/>
        <w:tblCellMar>
          <w:left w:w="70" w:type="dxa"/>
          <w:right w:w="70" w:type="dxa"/>
        </w:tblCellMar>
        <w:tblLook w:val="04A0" w:firstRow="1" w:lastRow="0" w:firstColumn="1" w:lastColumn="0" w:noHBand="0" w:noVBand="1"/>
      </w:tblPr>
      <w:tblGrid>
        <w:gridCol w:w="779"/>
        <w:gridCol w:w="1015"/>
        <w:gridCol w:w="2317"/>
        <w:gridCol w:w="3260"/>
        <w:gridCol w:w="426"/>
        <w:gridCol w:w="283"/>
        <w:gridCol w:w="992"/>
      </w:tblGrid>
      <w:tr w:rsidR="00DA3FE8" w:rsidRPr="00DA3FE8" w:rsidTr="00F361F8">
        <w:trPr>
          <w:trHeight w:val="1668"/>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017" w:rsidRPr="00095D63" w:rsidRDefault="00895017" w:rsidP="00895017">
            <w:pPr>
              <w:spacing w:after="0" w:line="240" w:lineRule="auto"/>
              <w:jc w:val="center"/>
              <w:rPr>
                <w:rFonts w:ascii="Times New Roman" w:eastAsia="Times New Roman" w:hAnsi="Times New Roman" w:cs="Times New Roman"/>
                <w:b/>
                <w:bCs/>
                <w:sz w:val="18"/>
                <w:szCs w:val="18"/>
                <w:lang w:eastAsia="tr-TR"/>
              </w:rPr>
            </w:pPr>
            <w:r w:rsidRPr="00095D63">
              <w:rPr>
                <w:rFonts w:ascii="Times New Roman" w:eastAsia="Times New Roman" w:hAnsi="Times New Roman" w:cs="Times New Roman"/>
                <w:b/>
                <w:bCs/>
                <w:sz w:val="18"/>
                <w:szCs w:val="18"/>
                <w:lang w:eastAsia="tr-TR"/>
              </w:rPr>
              <w:t>1991</w:t>
            </w:r>
          </w:p>
        </w:tc>
        <w:tc>
          <w:tcPr>
            <w:tcW w:w="1015" w:type="dxa"/>
            <w:tcBorders>
              <w:top w:val="single" w:sz="4" w:space="0" w:color="auto"/>
              <w:left w:val="nil"/>
              <w:bottom w:val="single" w:sz="4" w:space="0" w:color="auto"/>
              <w:right w:val="single" w:sz="4" w:space="0" w:color="auto"/>
            </w:tcBorders>
            <w:shd w:val="clear" w:color="auto" w:fill="auto"/>
            <w:vAlign w:val="center"/>
          </w:tcPr>
          <w:p w:rsidR="00895017" w:rsidRPr="00DA3FE8" w:rsidRDefault="00895017" w:rsidP="00895017">
            <w:pPr>
              <w:spacing w:after="0" w:line="240" w:lineRule="auto"/>
              <w:jc w:val="center"/>
              <w:rPr>
                <w:rFonts w:ascii="Times New Roman" w:eastAsia="Times New Roman" w:hAnsi="Times New Roman" w:cs="Times New Roman"/>
                <w:sz w:val="18"/>
                <w:szCs w:val="18"/>
                <w:lang w:eastAsia="tr-TR"/>
              </w:rPr>
            </w:pPr>
            <w:r w:rsidRPr="00DA3FE8">
              <w:rPr>
                <w:rFonts w:ascii="Times New Roman" w:eastAsia="Times New Roman" w:hAnsi="Times New Roman" w:cs="Times New Roman"/>
                <w:sz w:val="18"/>
                <w:szCs w:val="18"/>
                <w:lang w:eastAsia="tr-TR"/>
              </w:rPr>
              <w:t>P618200</w:t>
            </w:r>
          </w:p>
        </w:tc>
        <w:tc>
          <w:tcPr>
            <w:tcW w:w="2317" w:type="dxa"/>
            <w:tcBorders>
              <w:top w:val="single" w:sz="4" w:space="0" w:color="auto"/>
              <w:left w:val="nil"/>
              <w:bottom w:val="single" w:sz="4" w:space="0" w:color="auto"/>
              <w:right w:val="single" w:sz="4" w:space="0" w:color="auto"/>
            </w:tcBorders>
            <w:shd w:val="clear" w:color="auto" w:fill="auto"/>
            <w:vAlign w:val="center"/>
          </w:tcPr>
          <w:p w:rsidR="00895017" w:rsidRPr="00DA3FE8" w:rsidRDefault="00895017" w:rsidP="00895017">
            <w:pPr>
              <w:spacing w:after="0" w:line="240" w:lineRule="auto"/>
              <w:rPr>
                <w:rFonts w:ascii="Times New Roman" w:eastAsia="Times New Roman" w:hAnsi="Times New Roman" w:cs="Times New Roman"/>
                <w:sz w:val="18"/>
                <w:szCs w:val="18"/>
                <w:lang w:eastAsia="tr-TR"/>
              </w:rPr>
            </w:pPr>
            <w:proofErr w:type="spellStart"/>
            <w:r w:rsidRPr="00DA3FE8">
              <w:rPr>
                <w:rFonts w:ascii="Times New Roman" w:eastAsia="Times New Roman" w:hAnsi="Times New Roman" w:cs="Times New Roman"/>
                <w:sz w:val="18"/>
                <w:szCs w:val="18"/>
                <w:lang w:eastAsia="tr-TR"/>
              </w:rPr>
              <w:t>Koklear</w:t>
            </w:r>
            <w:proofErr w:type="spellEnd"/>
            <w:r w:rsidRPr="00DA3FE8">
              <w:rPr>
                <w:rFonts w:ascii="Times New Roman" w:eastAsia="Times New Roman" w:hAnsi="Times New Roman" w:cs="Times New Roman"/>
                <w:sz w:val="18"/>
                <w:szCs w:val="18"/>
                <w:lang w:eastAsia="tr-TR"/>
              </w:rPr>
              <w:t xml:space="preserve"> </w:t>
            </w:r>
            <w:proofErr w:type="spellStart"/>
            <w:r w:rsidRPr="00DA3FE8">
              <w:rPr>
                <w:rFonts w:ascii="Times New Roman" w:eastAsia="Times New Roman" w:hAnsi="Times New Roman" w:cs="Times New Roman"/>
                <w:sz w:val="18"/>
                <w:szCs w:val="18"/>
                <w:lang w:eastAsia="tr-TR"/>
              </w:rPr>
              <w:t>implant</w:t>
            </w:r>
            <w:proofErr w:type="spellEnd"/>
            <w:r w:rsidRPr="00DA3FE8">
              <w:rPr>
                <w:rFonts w:ascii="Times New Roman" w:eastAsia="Times New Roman" w:hAnsi="Times New Roman" w:cs="Times New Roman"/>
                <w:sz w:val="18"/>
                <w:szCs w:val="18"/>
                <w:lang w:eastAsia="tr-TR"/>
              </w:rPr>
              <w:t xml:space="preserve"> yerleştirilmesi</w:t>
            </w:r>
          </w:p>
        </w:tc>
        <w:tc>
          <w:tcPr>
            <w:tcW w:w="3260" w:type="dxa"/>
            <w:tcBorders>
              <w:top w:val="single" w:sz="4" w:space="0" w:color="auto"/>
              <w:left w:val="nil"/>
              <w:bottom w:val="single" w:sz="4" w:space="0" w:color="auto"/>
              <w:right w:val="single" w:sz="4" w:space="0" w:color="auto"/>
            </w:tcBorders>
            <w:shd w:val="clear" w:color="auto" w:fill="auto"/>
            <w:vAlign w:val="center"/>
          </w:tcPr>
          <w:p w:rsidR="00895017" w:rsidRPr="00DA3FE8" w:rsidRDefault="00895017" w:rsidP="00F56770">
            <w:pPr>
              <w:spacing w:after="0" w:line="240" w:lineRule="auto"/>
              <w:jc w:val="both"/>
              <w:rPr>
                <w:rFonts w:ascii="Times New Roman" w:eastAsia="Times New Roman" w:hAnsi="Times New Roman" w:cs="Times New Roman"/>
                <w:sz w:val="18"/>
                <w:szCs w:val="18"/>
                <w:lang w:eastAsia="tr-TR"/>
              </w:rPr>
            </w:pPr>
            <w:r w:rsidRPr="00DA3FE8">
              <w:rPr>
                <w:rFonts w:ascii="Times New Roman" w:eastAsia="Times New Roman" w:hAnsi="Times New Roman" w:cs="Times New Roman"/>
                <w:sz w:val="18"/>
                <w:szCs w:val="18"/>
                <w:lang w:eastAsia="tr-TR"/>
              </w:rPr>
              <w:t xml:space="preserve">P618021, P618090, P618100, P618201, P618202, P618203, P618250, P618340, P618410 ile birlikte faturalandırılmaz. </w:t>
            </w:r>
            <w:r w:rsidRPr="00F56770">
              <w:rPr>
                <w:rFonts w:ascii="Times New Roman" w:eastAsia="Times New Roman" w:hAnsi="Times New Roman" w:cs="Times New Roman"/>
                <w:sz w:val="18"/>
                <w:szCs w:val="18"/>
                <w:lang w:eastAsia="tr-TR"/>
              </w:rPr>
              <w:t>Üçüncü basamak sağlık kurumlarınca</w:t>
            </w:r>
            <w:r w:rsidRPr="00DA3FE8">
              <w:rPr>
                <w:rFonts w:ascii="Times New Roman" w:eastAsia="Times New Roman" w:hAnsi="Times New Roman" w:cs="Times New Roman"/>
                <w:sz w:val="18"/>
                <w:szCs w:val="18"/>
                <w:lang w:eastAsia="tr-TR"/>
              </w:rPr>
              <w:t xml:space="preserve"> faturalandırılır. </w:t>
            </w:r>
            <w:proofErr w:type="spellStart"/>
            <w:r w:rsidR="001B4FD2" w:rsidRPr="00DA3FE8">
              <w:rPr>
                <w:rFonts w:ascii="Times New Roman" w:eastAsia="Times New Roman" w:hAnsi="Times New Roman" w:cs="Times New Roman"/>
                <w:sz w:val="18"/>
                <w:szCs w:val="18"/>
                <w:lang w:eastAsia="tr-TR"/>
              </w:rPr>
              <w:t>Koklear</w:t>
            </w:r>
            <w:proofErr w:type="spellEnd"/>
            <w:r w:rsidR="001B4FD2" w:rsidRPr="00DA3FE8">
              <w:rPr>
                <w:rFonts w:ascii="Times New Roman" w:eastAsia="Times New Roman" w:hAnsi="Times New Roman" w:cs="Times New Roman"/>
                <w:sz w:val="18"/>
                <w:szCs w:val="18"/>
                <w:lang w:eastAsia="tr-TR"/>
              </w:rPr>
              <w:t xml:space="preserve"> </w:t>
            </w:r>
            <w:proofErr w:type="spellStart"/>
            <w:r w:rsidR="001B4FD2" w:rsidRPr="00DA3FE8">
              <w:rPr>
                <w:rFonts w:ascii="Times New Roman" w:eastAsia="Times New Roman" w:hAnsi="Times New Roman" w:cs="Times New Roman"/>
                <w:sz w:val="18"/>
                <w:szCs w:val="18"/>
                <w:lang w:eastAsia="tr-TR"/>
              </w:rPr>
              <w:t>implant</w:t>
            </w:r>
            <w:proofErr w:type="spellEnd"/>
            <w:r w:rsidR="001B4FD2" w:rsidRPr="00DA3FE8">
              <w:rPr>
                <w:rFonts w:ascii="Times New Roman" w:eastAsia="Times New Roman" w:hAnsi="Times New Roman" w:cs="Times New Roman"/>
                <w:sz w:val="18"/>
                <w:szCs w:val="18"/>
                <w:lang w:eastAsia="tr-TR"/>
              </w:rPr>
              <w:t xml:space="preserve"> ve seti hariç. </w:t>
            </w:r>
            <w:r w:rsidRPr="00DA3FE8">
              <w:rPr>
                <w:rFonts w:ascii="Times New Roman" w:eastAsia="Times New Roman" w:hAnsi="Times New Roman" w:cs="Times New Roman"/>
                <w:sz w:val="18"/>
                <w:szCs w:val="18"/>
                <w:lang w:eastAsia="tr-TR"/>
              </w:rPr>
              <w:t>Bir hasta için ömrü boyunca her bir taraf için bir defa faturalandırılır. Bu kod faturalandırılan hastalara P618207 kodu ömür boyunca faturalandırılmaz.</w:t>
            </w:r>
          </w:p>
        </w:tc>
        <w:tc>
          <w:tcPr>
            <w:tcW w:w="426" w:type="dxa"/>
            <w:tcBorders>
              <w:top w:val="single" w:sz="4" w:space="0" w:color="auto"/>
              <w:left w:val="nil"/>
              <w:bottom w:val="single" w:sz="4" w:space="0" w:color="auto"/>
              <w:right w:val="single" w:sz="4" w:space="0" w:color="auto"/>
            </w:tcBorders>
            <w:vAlign w:val="center"/>
          </w:tcPr>
          <w:p w:rsidR="00895017" w:rsidRPr="00DA3FE8" w:rsidRDefault="00895017" w:rsidP="00895017">
            <w:pPr>
              <w:spacing w:after="0" w:line="240" w:lineRule="auto"/>
              <w:jc w:val="center"/>
              <w:rPr>
                <w:rFonts w:ascii="Times New Roman" w:eastAsia="Times New Roman" w:hAnsi="Times New Roman" w:cs="Times New Roman"/>
                <w:sz w:val="18"/>
                <w:szCs w:val="18"/>
                <w:lang w:eastAsia="tr-TR"/>
              </w:rPr>
            </w:pPr>
            <w:r w:rsidRPr="00DA3FE8">
              <w:rPr>
                <w:rFonts w:ascii="Times New Roman" w:eastAsia="Times New Roman" w:hAnsi="Times New Roman" w:cs="Times New Roman"/>
                <w:sz w:val="18"/>
                <w:szCs w:val="18"/>
                <w:lang w:eastAsia="tr-TR"/>
              </w:rPr>
              <w:t>A3</w:t>
            </w:r>
          </w:p>
        </w:tc>
        <w:tc>
          <w:tcPr>
            <w:tcW w:w="283" w:type="dxa"/>
            <w:tcBorders>
              <w:top w:val="single" w:sz="4" w:space="0" w:color="auto"/>
              <w:left w:val="single" w:sz="4" w:space="0" w:color="auto"/>
              <w:bottom w:val="single" w:sz="4" w:space="0" w:color="auto"/>
              <w:right w:val="single" w:sz="4" w:space="0" w:color="auto"/>
            </w:tcBorders>
            <w:vAlign w:val="center"/>
          </w:tcPr>
          <w:p w:rsidR="00895017" w:rsidRPr="00DA3FE8" w:rsidRDefault="00895017" w:rsidP="00895017">
            <w:pPr>
              <w:spacing w:after="0" w:line="240" w:lineRule="auto"/>
              <w:jc w:val="center"/>
              <w:rPr>
                <w:rFonts w:ascii="Times New Roman" w:eastAsia="Times New Roman" w:hAnsi="Times New Roman" w:cs="Times New Roman"/>
                <w:sz w:val="18"/>
                <w:szCs w:val="18"/>
                <w:lang w:eastAsia="tr-TR"/>
              </w:rPr>
            </w:pPr>
            <w:r w:rsidRPr="00DA3FE8">
              <w:rPr>
                <w:rFonts w:ascii="Times New Roman" w:eastAsia="Times New Roman" w:hAnsi="Times New Roman" w:cs="Times New Roman"/>
                <w:sz w:val="18"/>
                <w:szCs w:val="18"/>
                <w:lang w:eastAsia="tr-T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95017" w:rsidRPr="00DA3FE8" w:rsidRDefault="00895017" w:rsidP="00895017">
            <w:pPr>
              <w:spacing w:after="0"/>
              <w:jc w:val="center"/>
              <w:rPr>
                <w:rFonts w:ascii="Times New Roman" w:hAnsi="Times New Roman" w:cs="Times New Roman"/>
                <w:sz w:val="18"/>
                <w:szCs w:val="18"/>
              </w:rPr>
            </w:pPr>
            <w:r w:rsidRPr="00DA3FE8">
              <w:rPr>
                <w:rFonts w:ascii="Times New Roman" w:hAnsi="Times New Roman" w:cs="Times New Roman"/>
                <w:sz w:val="18"/>
                <w:szCs w:val="18"/>
              </w:rPr>
              <w:t>4.599,10</w:t>
            </w:r>
          </w:p>
        </w:tc>
      </w:tr>
    </w:tbl>
    <w:p w:rsidR="006D3E02" w:rsidRPr="00DA3FE8" w:rsidRDefault="006D3E02" w:rsidP="002E4152">
      <w:pPr>
        <w:spacing w:after="0" w:line="240" w:lineRule="auto"/>
        <w:ind w:firstLine="567"/>
        <w:jc w:val="both"/>
        <w:rPr>
          <w:rFonts w:ascii="Times New Roman" w:eastAsia="Times New Roman" w:hAnsi="Times New Roman" w:cs="Times New Roman"/>
          <w:bCs/>
          <w:sz w:val="18"/>
          <w:lang w:eastAsia="tr-TR"/>
        </w:rPr>
      </w:pPr>
      <w:r w:rsidRPr="00DA3FE8">
        <w:rPr>
          <w:rFonts w:ascii="Times New Roman" w:eastAsia="Times New Roman" w:hAnsi="Times New Roman" w:cs="Times New Roman"/>
          <w:bCs/>
          <w:sz w:val="18"/>
          <w:lang w:eastAsia="tr-TR"/>
        </w:rPr>
        <w:t xml:space="preserve">                                                                                                                                                                                          ”</w:t>
      </w:r>
    </w:p>
    <w:p w:rsidR="006D3E02" w:rsidRPr="00DA3FE8" w:rsidRDefault="005B12D6" w:rsidP="005B12D6">
      <w:pPr>
        <w:tabs>
          <w:tab w:val="left" w:pos="709"/>
        </w:tabs>
        <w:spacing w:after="0" w:line="240" w:lineRule="auto"/>
        <w:jc w:val="both"/>
        <w:rPr>
          <w:rFonts w:ascii="Times New Roman" w:eastAsia="Times New Roman" w:hAnsi="Times New Roman" w:cs="Times New Roman"/>
          <w:bCs/>
          <w:sz w:val="18"/>
          <w:lang w:eastAsia="tr-TR"/>
        </w:rPr>
      </w:pPr>
      <w:r w:rsidRPr="00DA3FE8">
        <w:rPr>
          <w:rFonts w:ascii="Times New Roman" w:eastAsia="Times New Roman" w:hAnsi="Times New Roman" w:cs="Times New Roman"/>
          <w:bCs/>
          <w:sz w:val="18"/>
          <w:lang w:eastAsia="tr-TR"/>
        </w:rPr>
        <w:t xml:space="preserve"> </w:t>
      </w:r>
      <w:r w:rsidR="006D3E02" w:rsidRPr="00DA3FE8">
        <w:rPr>
          <w:rFonts w:ascii="Times New Roman" w:eastAsia="Times New Roman" w:hAnsi="Times New Roman" w:cs="Times New Roman"/>
          <w:bCs/>
          <w:sz w:val="18"/>
          <w:lang w:eastAsia="tr-TR"/>
        </w:rPr>
        <w:t>“</w:t>
      </w:r>
      <w:r w:rsidR="00895017" w:rsidRPr="00DA3FE8">
        <w:rPr>
          <w:rFonts w:ascii="Times New Roman" w:eastAsia="Times New Roman" w:hAnsi="Times New Roman" w:cs="Times New Roman"/>
          <w:bCs/>
          <w:sz w:val="18"/>
          <w:lang w:eastAsia="tr-TR"/>
        </w:rPr>
        <w:tab/>
      </w:r>
    </w:p>
    <w:tbl>
      <w:tblPr>
        <w:tblW w:w="9072" w:type="dxa"/>
        <w:tblInd w:w="-5" w:type="dxa"/>
        <w:tblCellMar>
          <w:left w:w="70" w:type="dxa"/>
          <w:right w:w="70" w:type="dxa"/>
        </w:tblCellMar>
        <w:tblLook w:val="04A0" w:firstRow="1" w:lastRow="0" w:firstColumn="1" w:lastColumn="0" w:noHBand="0" w:noVBand="1"/>
      </w:tblPr>
      <w:tblGrid>
        <w:gridCol w:w="779"/>
        <w:gridCol w:w="1015"/>
        <w:gridCol w:w="2317"/>
        <w:gridCol w:w="3260"/>
        <w:gridCol w:w="426"/>
        <w:gridCol w:w="283"/>
        <w:gridCol w:w="992"/>
      </w:tblGrid>
      <w:tr w:rsidR="00DA3FE8" w:rsidRPr="00DA3FE8" w:rsidTr="00F361F8">
        <w:trPr>
          <w:trHeight w:val="1644"/>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3E02" w:rsidRPr="00095D63" w:rsidRDefault="006D3E02" w:rsidP="00DA3FE8">
            <w:pPr>
              <w:spacing w:after="0" w:line="240" w:lineRule="auto"/>
              <w:jc w:val="center"/>
              <w:rPr>
                <w:rFonts w:ascii="Times New Roman" w:eastAsia="Times New Roman" w:hAnsi="Times New Roman" w:cs="Times New Roman"/>
                <w:b/>
                <w:bCs/>
                <w:sz w:val="18"/>
                <w:szCs w:val="18"/>
                <w:lang w:eastAsia="tr-TR"/>
              </w:rPr>
            </w:pPr>
            <w:r w:rsidRPr="00095D63">
              <w:rPr>
                <w:rFonts w:ascii="Times New Roman" w:eastAsia="Times New Roman" w:hAnsi="Times New Roman" w:cs="Times New Roman"/>
                <w:b/>
                <w:bCs/>
                <w:sz w:val="18"/>
                <w:szCs w:val="18"/>
                <w:lang w:eastAsia="tr-TR"/>
              </w:rPr>
              <w:t>1998</w:t>
            </w:r>
          </w:p>
        </w:tc>
        <w:tc>
          <w:tcPr>
            <w:tcW w:w="1015" w:type="dxa"/>
            <w:tcBorders>
              <w:top w:val="single" w:sz="4" w:space="0" w:color="auto"/>
              <w:left w:val="nil"/>
              <w:bottom w:val="single" w:sz="4" w:space="0" w:color="auto"/>
              <w:right w:val="single" w:sz="4" w:space="0" w:color="auto"/>
            </w:tcBorders>
            <w:shd w:val="clear" w:color="auto" w:fill="auto"/>
            <w:vAlign w:val="center"/>
          </w:tcPr>
          <w:p w:rsidR="006D3E02" w:rsidRPr="00DA3FE8" w:rsidRDefault="006D3E02" w:rsidP="00DA3FE8">
            <w:pPr>
              <w:spacing w:after="0" w:line="240" w:lineRule="auto"/>
              <w:jc w:val="center"/>
              <w:rPr>
                <w:rFonts w:ascii="Times New Roman" w:eastAsia="Times New Roman" w:hAnsi="Times New Roman" w:cs="Times New Roman"/>
                <w:sz w:val="18"/>
                <w:szCs w:val="18"/>
                <w:lang w:eastAsia="tr-TR"/>
              </w:rPr>
            </w:pPr>
            <w:r w:rsidRPr="00DA3FE8">
              <w:rPr>
                <w:rFonts w:ascii="Times New Roman" w:eastAsia="Times New Roman" w:hAnsi="Times New Roman" w:cs="Times New Roman"/>
                <w:sz w:val="18"/>
                <w:szCs w:val="18"/>
                <w:lang w:eastAsia="tr-TR"/>
              </w:rPr>
              <w:t>P618207</w:t>
            </w:r>
          </w:p>
        </w:tc>
        <w:tc>
          <w:tcPr>
            <w:tcW w:w="2317" w:type="dxa"/>
            <w:tcBorders>
              <w:top w:val="single" w:sz="4" w:space="0" w:color="auto"/>
              <w:left w:val="nil"/>
              <w:bottom w:val="single" w:sz="4" w:space="0" w:color="auto"/>
              <w:right w:val="single" w:sz="4" w:space="0" w:color="auto"/>
            </w:tcBorders>
            <w:shd w:val="clear" w:color="auto" w:fill="auto"/>
            <w:vAlign w:val="center"/>
          </w:tcPr>
          <w:p w:rsidR="006D3E02" w:rsidRPr="00DA3FE8" w:rsidRDefault="006D3E02" w:rsidP="00DA3FE8">
            <w:pPr>
              <w:spacing w:after="0" w:line="240" w:lineRule="auto"/>
              <w:rPr>
                <w:rFonts w:ascii="Times New Roman" w:eastAsia="Times New Roman" w:hAnsi="Times New Roman" w:cs="Times New Roman"/>
                <w:sz w:val="18"/>
                <w:szCs w:val="18"/>
                <w:lang w:eastAsia="tr-TR"/>
              </w:rPr>
            </w:pPr>
            <w:proofErr w:type="spellStart"/>
            <w:r w:rsidRPr="00DA3FE8">
              <w:rPr>
                <w:rFonts w:ascii="Times New Roman" w:eastAsia="Times New Roman" w:hAnsi="Times New Roman" w:cs="Times New Roman"/>
                <w:sz w:val="18"/>
                <w:szCs w:val="18"/>
                <w:lang w:eastAsia="tr-TR"/>
              </w:rPr>
              <w:t>Bilateral</w:t>
            </w:r>
            <w:proofErr w:type="spellEnd"/>
            <w:r w:rsidRPr="00DA3FE8">
              <w:rPr>
                <w:rFonts w:ascii="Times New Roman" w:eastAsia="Times New Roman" w:hAnsi="Times New Roman" w:cs="Times New Roman"/>
                <w:sz w:val="18"/>
                <w:szCs w:val="18"/>
                <w:lang w:eastAsia="tr-TR"/>
              </w:rPr>
              <w:t xml:space="preserve"> </w:t>
            </w:r>
            <w:proofErr w:type="spellStart"/>
            <w:r w:rsidRPr="00DA3FE8">
              <w:rPr>
                <w:rFonts w:ascii="Times New Roman" w:eastAsia="Times New Roman" w:hAnsi="Times New Roman" w:cs="Times New Roman"/>
                <w:sz w:val="18"/>
                <w:szCs w:val="18"/>
                <w:lang w:eastAsia="tr-TR"/>
              </w:rPr>
              <w:t>koklear</w:t>
            </w:r>
            <w:proofErr w:type="spellEnd"/>
            <w:r w:rsidRPr="00DA3FE8">
              <w:rPr>
                <w:rFonts w:ascii="Times New Roman" w:eastAsia="Times New Roman" w:hAnsi="Times New Roman" w:cs="Times New Roman"/>
                <w:sz w:val="18"/>
                <w:szCs w:val="18"/>
                <w:lang w:eastAsia="tr-TR"/>
              </w:rPr>
              <w:t xml:space="preserve"> </w:t>
            </w:r>
            <w:proofErr w:type="spellStart"/>
            <w:r w:rsidRPr="00DA3FE8">
              <w:rPr>
                <w:rFonts w:ascii="Times New Roman" w:eastAsia="Times New Roman" w:hAnsi="Times New Roman" w:cs="Times New Roman"/>
                <w:sz w:val="18"/>
                <w:szCs w:val="18"/>
                <w:lang w:eastAsia="tr-TR"/>
              </w:rPr>
              <w:t>implant</w:t>
            </w:r>
            <w:proofErr w:type="spellEnd"/>
            <w:r w:rsidRPr="00DA3FE8">
              <w:rPr>
                <w:rFonts w:ascii="Times New Roman" w:eastAsia="Times New Roman" w:hAnsi="Times New Roman" w:cs="Times New Roman"/>
                <w:sz w:val="18"/>
                <w:szCs w:val="18"/>
                <w:lang w:eastAsia="tr-TR"/>
              </w:rPr>
              <w:t xml:space="preserve"> yerleştirilmesi</w:t>
            </w:r>
          </w:p>
        </w:tc>
        <w:tc>
          <w:tcPr>
            <w:tcW w:w="3260" w:type="dxa"/>
            <w:tcBorders>
              <w:top w:val="single" w:sz="4" w:space="0" w:color="auto"/>
              <w:left w:val="nil"/>
              <w:bottom w:val="single" w:sz="4" w:space="0" w:color="auto"/>
              <w:right w:val="single" w:sz="4" w:space="0" w:color="auto"/>
            </w:tcBorders>
            <w:shd w:val="clear" w:color="auto" w:fill="auto"/>
            <w:vAlign w:val="center"/>
          </w:tcPr>
          <w:p w:rsidR="006D3E02" w:rsidRPr="00DA3FE8" w:rsidRDefault="006D3E02" w:rsidP="00F56770">
            <w:pPr>
              <w:spacing w:after="0" w:line="240" w:lineRule="auto"/>
              <w:jc w:val="both"/>
              <w:rPr>
                <w:rFonts w:ascii="Times New Roman" w:eastAsia="Times New Roman" w:hAnsi="Times New Roman" w:cs="Times New Roman"/>
                <w:sz w:val="18"/>
                <w:szCs w:val="18"/>
                <w:lang w:eastAsia="tr-TR"/>
              </w:rPr>
            </w:pPr>
            <w:r w:rsidRPr="00DA3FE8">
              <w:rPr>
                <w:rFonts w:ascii="Times New Roman" w:eastAsia="Times New Roman" w:hAnsi="Times New Roman" w:cs="Times New Roman"/>
                <w:sz w:val="18"/>
                <w:szCs w:val="18"/>
                <w:lang w:eastAsia="tr-TR"/>
              </w:rPr>
              <w:t xml:space="preserve">P618021, P618090, P618100, P618201, P618202, P618203, P618250, P618340, P618410 ile birlikte faturalandırılmaz. </w:t>
            </w:r>
            <w:proofErr w:type="spellStart"/>
            <w:r w:rsidRPr="00DA3FE8">
              <w:rPr>
                <w:rFonts w:ascii="Times New Roman" w:eastAsia="Times New Roman" w:hAnsi="Times New Roman" w:cs="Times New Roman"/>
                <w:sz w:val="18"/>
                <w:szCs w:val="18"/>
                <w:lang w:eastAsia="tr-TR"/>
              </w:rPr>
              <w:t>Koklear</w:t>
            </w:r>
            <w:proofErr w:type="spellEnd"/>
            <w:r w:rsidRPr="00DA3FE8">
              <w:rPr>
                <w:rFonts w:ascii="Times New Roman" w:eastAsia="Times New Roman" w:hAnsi="Times New Roman" w:cs="Times New Roman"/>
                <w:sz w:val="18"/>
                <w:szCs w:val="18"/>
                <w:lang w:eastAsia="tr-TR"/>
              </w:rPr>
              <w:t xml:space="preserve"> </w:t>
            </w:r>
            <w:proofErr w:type="spellStart"/>
            <w:r w:rsidRPr="00DA3FE8">
              <w:rPr>
                <w:rFonts w:ascii="Times New Roman" w:eastAsia="Times New Roman" w:hAnsi="Times New Roman" w:cs="Times New Roman"/>
                <w:sz w:val="18"/>
                <w:szCs w:val="18"/>
                <w:lang w:eastAsia="tr-TR"/>
              </w:rPr>
              <w:t>implant</w:t>
            </w:r>
            <w:proofErr w:type="spellEnd"/>
            <w:r w:rsidRPr="00DA3FE8">
              <w:rPr>
                <w:rFonts w:ascii="Times New Roman" w:eastAsia="Times New Roman" w:hAnsi="Times New Roman" w:cs="Times New Roman"/>
                <w:sz w:val="18"/>
                <w:szCs w:val="18"/>
                <w:lang w:eastAsia="tr-TR"/>
              </w:rPr>
              <w:t xml:space="preserve"> ve seti hariç. </w:t>
            </w:r>
            <w:r w:rsidRPr="00F56770">
              <w:rPr>
                <w:rFonts w:ascii="Times New Roman" w:eastAsia="Times New Roman" w:hAnsi="Times New Roman" w:cs="Times New Roman"/>
                <w:sz w:val="18"/>
                <w:szCs w:val="18"/>
                <w:lang w:eastAsia="tr-TR"/>
              </w:rPr>
              <w:t>Üçüncü basamak sağlık kurumlarınca</w:t>
            </w:r>
            <w:r w:rsidRPr="00DA3FE8">
              <w:rPr>
                <w:rFonts w:ascii="Times New Roman" w:eastAsia="Times New Roman" w:hAnsi="Times New Roman" w:cs="Times New Roman"/>
                <w:sz w:val="18"/>
                <w:szCs w:val="18"/>
                <w:lang w:eastAsia="tr-TR"/>
              </w:rPr>
              <w:t xml:space="preserve"> faturalandırılır. Bir hasta için ömrü boyunca bir defa faturalandırılır. Bu kod faturalandırılan hastalara P618200 kodu ömür boyunca faturalandırılmaz.</w:t>
            </w:r>
          </w:p>
        </w:tc>
        <w:tc>
          <w:tcPr>
            <w:tcW w:w="426" w:type="dxa"/>
            <w:tcBorders>
              <w:top w:val="single" w:sz="4" w:space="0" w:color="auto"/>
              <w:left w:val="nil"/>
              <w:bottom w:val="single" w:sz="4" w:space="0" w:color="auto"/>
              <w:right w:val="single" w:sz="4" w:space="0" w:color="auto"/>
            </w:tcBorders>
            <w:shd w:val="clear" w:color="auto" w:fill="auto"/>
            <w:vAlign w:val="center"/>
          </w:tcPr>
          <w:p w:rsidR="006D3E02" w:rsidRPr="00DA3FE8" w:rsidRDefault="006D3E02" w:rsidP="00DA3FE8">
            <w:pPr>
              <w:spacing w:after="0" w:line="240" w:lineRule="auto"/>
              <w:jc w:val="center"/>
              <w:rPr>
                <w:rFonts w:ascii="Times New Roman" w:eastAsia="Times New Roman" w:hAnsi="Times New Roman" w:cs="Times New Roman"/>
                <w:sz w:val="18"/>
                <w:szCs w:val="18"/>
                <w:lang w:eastAsia="tr-TR"/>
              </w:rPr>
            </w:pPr>
            <w:r w:rsidRPr="00DA3FE8">
              <w:rPr>
                <w:rFonts w:ascii="Times New Roman" w:eastAsia="Times New Roman" w:hAnsi="Times New Roman" w:cs="Times New Roman"/>
                <w:sz w:val="18"/>
                <w:szCs w:val="18"/>
                <w:lang w:eastAsia="tr-TR"/>
              </w:rPr>
              <w:t>A3</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6D3E02" w:rsidRPr="00DA3FE8" w:rsidRDefault="006D3E02" w:rsidP="00DA3FE8">
            <w:pPr>
              <w:spacing w:after="0" w:line="240" w:lineRule="auto"/>
              <w:jc w:val="center"/>
              <w:rPr>
                <w:rFonts w:ascii="Times New Roman" w:eastAsia="Times New Roman" w:hAnsi="Times New Roman" w:cs="Times New Roman"/>
                <w:sz w:val="18"/>
                <w:szCs w:val="18"/>
                <w:lang w:eastAsia="tr-TR"/>
              </w:rPr>
            </w:pPr>
            <w:r w:rsidRPr="00DA3FE8">
              <w:rPr>
                <w:rFonts w:ascii="Times New Roman" w:eastAsia="Times New Roman" w:hAnsi="Times New Roman" w:cs="Times New Roman"/>
                <w:sz w:val="18"/>
                <w:szCs w:val="18"/>
                <w:lang w:eastAsia="tr-T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D3E02" w:rsidRPr="00DA3FE8" w:rsidRDefault="006D3E02" w:rsidP="00DA3FE8">
            <w:pPr>
              <w:spacing w:after="0"/>
              <w:jc w:val="center"/>
              <w:rPr>
                <w:rFonts w:ascii="Times New Roman" w:hAnsi="Times New Roman" w:cs="Times New Roman"/>
                <w:sz w:val="18"/>
                <w:szCs w:val="18"/>
              </w:rPr>
            </w:pPr>
            <w:r w:rsidRPr="00DA3FE8">
              <w:rPr>
                <w:rFonts w:ascii="Times New Roman" w:hAnsi="Times New Roman" w:cs="Times New Roman"/>
                <w:sz w:val="18"/>
                <w:szCs w:val="18"/>
              </w:rPr>
              <w:t>7.665,18</w:t>
            </w:r>
          </w:p>
        </w:tc>
      </w:tr>
    </w:tbl>
    <w:p w:rsidR="00481CFA" w:rsidRPr="00345EA4" w:rsidRDefault="00895017" w:rsidP="00345EA4">
      <w:pPr>
        <w:spacing w:after="0" w:line="240" w:lineRule="auto"/>
        <w:ind w:firstLine="567"/>
        <w:jc w:val="both"/>
        <w:rPr>
          <w:rFonts w:ascii="Times New Roman" w:eastAsia="Times New Roman" w:hAnsi="Times New Roman" w:cs="Times New Roman"/>
          <w:bCs/>
          <w:sz w:val="18"/>
          <w:lang w:eastAsia="tr-TR"/>
        </w:rPr>
      </w:pPr>
      <w:r w:rsidRPr="00DA3FE8">
        <w:rPr>
          <w:rFonts w:ascii="Times New Roman" w:eastAsia="Times New Roman" w:hAnsi="Times New Roman" w:cs="Times New Roman"/>
          <w:bCs/>
          <w:sz w:val="18"/>
          <w:lang w:eastAsia="tr-TR"/>
        </w:rPr>
        <w:tab/>
      </w:r>
      <w:r w:rsidRPr="00DA3FE8">
        <w:rPr>
          <w:rFonts w:ascii="Times New Roman" w:eastAsia="Times New Roman" w:hAnsi="Times New Roman" w:cs="Times New Roman"/>
          <w:bCs/>
          <w:sz w:val="18"/>
          <w:lang w:eastAsia="tr-TR"/>
        </w:rPr>
        <w:tab/>
      </w:r>
      <w:r w:rsidRPr="00DA3FE8">
        <w:rPr>
          <w:rFonts w:ascii="Times New Roman" w:eastAsia="Times New Roman" w:hAnsi="Times New Roman" w:cs="Times New Roman"/>
          <w:bCs/>
          <w:sz w:val="18"/>
          <w:lang w:eastAsia="tr-TR"/>
        </w:rPr>
        <w:tab/>
      </w:r>
      <w:r w:rsidRPr="00DA3FE8">
        <w:rPr>
          <w:rFonts w:ascii="Times New Roman" w:eastAsia="Times New Roman" w:hAnsi="Times New Roman" w:cs="Times New Roman"/>
          <w:bCs/>
          <w:sz w:val="18"/>
          <w:lang w:eastAsia="tr-TR"/>
        </w:rPr>
        <w:tab/>
      </w:r>
      <w:r w:rsidRPr="00DA3FE8">
        <w:rPr>
          <w:rFonts w:ascii="Times New Roman" w:eastAsia="Times New Roman" w:hAnsi="Times New Roman" w:cs="Times New Roman"/>
          <w:bCs/>
          <w:sz w:val="18"/>
          <w:lang w:eastAsia="tr-TR"/>
        </w:rPr>
        <w:tab/>
      </w:r>
      <w:r w:rsidRPr="00DA3FE8">
        <w:rPr>
          <w:rFonts w:ascii="Times New Roman" w:eastAsia="Times New Roman" w:hAnsi="Times New Roman" w:cs="Times New Roman"/>
          <w:bCs/>
          <w:sz w:val="18"/>
          <w:lang w:eastAsia="tr-TR"/>
        </w:rPr>
        <w:tab/>
      </w:r>
      <w:r w:rsidRPr="00DA3FE8">
        <w:rPr>
          <w:rFonts w:ascii="Times New Roman" w:eastAsia="Times New Roman" w:hAnsi="Times New Roman" w:cs="Times New Roman"/>
          <w:bCs/>
          <w:sz w:val="18"/>
          <w:lang w:eastAsia="tr-TR"/>
        </w:rPr>
        <w:tab/>
      </w:r>
      <w:r w:rsidRPr="00DA3FE8">
        <w:rPr>
          <w:rFonts w:ascii="Times New Roman" w:eastAsia="Times New Roman" w:hAnsi="Times New Roman" w:cs="Times New Roman"/>
          <w:bCs/>
          <w:sz w:val="18"/>
          <w:lang w:eastAsia="tr-TR"/>
        </w:rPr>
        <w:tab/>
        <w:t xml:space="preserve">                                                       </w:t>
      </w:r>
      <w:r w:rsidR="006D3E02" w:rsidRPr="00DA3FE8">
        <w:rPr>
          <w:rFonts w:ascii="Times New Roman" w:eastAsia="Times New Roman" w:hAnsi="Times New Roman" w:cs="Times New Roman"/>
          <w:bCs/>
          <w:sz w:val="18"/>
          <w:lang w:eastAsia="tr-TR"/>
        </w:rPr>
        <w:t xml:space="preserve">              </w:t>
      </w:r>
      <w:r w:rsidRPr="00DA3FE8">
        <w:rPr>
          <w:rFonts w:ascii="Times New Roman" w:eastAsia="Times New Roman" w:hAnsi="Times New Roman" w:cs="Times New Roman"/>
          <w:bCs/>
          <w:sz w:val="18"/>
          <w:lang w:eastAsia="tr-TR"/>
        </w:rPr>
        <w:t xml:space="preserve">   ”       </w:t>
      </w:r>
    </w:p>
    <w:p w:rsidR="00E00E52" w:rsidRPr="00DA3FE8" w:rsidRDefault="00E00E52" w:rsidP="00F67068">
      <w:pPr>
        <w:spacing w:after="0" w:line="240" w:lineRule="auto"/>
        <w:ind w:firstLine="709"/>
        <w:jc w:val="both"/>
        <w:rPr>
          <w:rFonts w:ascii="Times New Roman" w:eastAsia="Times New Roman" w:hAnsi="Times New Roman" w:cs="Arial"/>
          <w:bCs/>
          <w:sz w:val="18"/>
          <w:lang w:eastAsia="tr-TR"/>
        </w:rPr>
      </w:pPr>
      <w:r w:rsidRPr="00DA3FE8">
        <w:rPr>
          <w:rFonts w:ascii="Times New Roman" w:eastAsia="Times New Roman" w:hAnsi="Times New Roman" w:cs="Times New Roman"/>
          <w:b/>
          <w:bCs/>
          <w:sz w:val="18"/>
          <w:lang w:eastAsia="tr-TR"/>
        </w:rPr>
        <w:t>MADDE</w:t>
      </w:r>
      <w:r w:rsidR="00633B7E">
        <w:rPr>
          <w:rFonts w:ascii="Times New Roman" w:eastAsia="Times New Roman" w:hAnsi="Times New Roman" w:cs="Times New Roman"/>
          <w:b/>
          <w:bCs/>
          <w:sz w:val="18"/>
          <w:lang w:eastAsia="tr-TR"/>
        </w:rPr>
        <w:t xml:space="preserve"> </w:t>
      </w:r>
      <w:r w:rsidR="007736E2">
        <w:rPr>
          <w:rFonts w:ascii="Times New Roman" w:eastAsia="Times New Roman" w:hAnsi="Times New Roman" w:cs="Times New Roman"/>
          <w:b/>
          <w:bCs/>
          <w:sz w:val="18"/>
          <w:lang w:eastAsia="tr-TR"/>
        </w:rPr>
        <w:t>1</w:t>
      </w:r>
      <w:r w:rsidR="00345EA4">
        <w:rPr>
          <w:rFonts w:ascii="Times New Roman" w:eastAsia="Times New Roman" w:hAnsi="Times New Roman" w:cs="Times New Roman"/>
          <w:b/>
          <w:bCs/>
          <w:sz w:val="18"/>
          <w:lang w:eastAsia="tr-TR"/>
        </w:rPr>
        <w:t>3</w:t>
      </w:r>
      <w:r w:rsidRPr="00DA3FE8">
        <w:rPr>
          <w:rFonts w:ascii="Times New Roman" w:eastAsia="Times New Roman" w:hAnsi="Times New Roman" w:cs="Times New Roman"/>
          <w:b/>
          <w:bCs/>
          <w:sz w:val="18"/>
          <w:lang w:eastAsia="tr-TR"/>
        </w:rPr>
        <w:t xml:space="preserve">- </w:t>
      </w:r>
      <w:r w:rsidRPr="00DA3FE8">
        <w:rPr>
          <w:rFonts w:ascii="Times New Roman" w:eastAsia="Times New Roman" w:hAnsi="Times New Roman" w:cs="Arial"/>
          <w:bCs/>
          <w:sz w:val="18"/>
          <w:lang w:eastAsia="tr-TR"/>
        </w:rPr>
        <w:t xml:space="preserve">Aynı Tebliğ eki “Diş Tedavileri </w:t>
      </w:r>
      <w:r w:rsidR="00EC0163" w:rsidRPr="00DA3FE8">
        <w:rPr>
          <w:rFonts w:ascii="Times New Roman" w:eastAsia="Times New Roman" w:hAnsi="Times New Roman" w:cs="Arial"/>
          <w:bCs/>
          <w:sz w:val="18"/>
          <w:lang w:eastAsia="tr-TR"/>
        </w:rPr>
        <w:t>Puan</w:t>
      </w:r>
      <w:r w:rsidRPr="00DA3FE8">
        <w:rPr>
          <w:rFonts w:ascii="Times New Roman" w:eastAsia="Times New Roman" w:hAnsi="Times New Roman" w:cs="Arial"/>
          <w:bCs/>
          <w:sz w:val="18"/>
          <w:lang w:eastAsia="tr-TR"/>
        </w:rPr>
        <w:t xml:space="preserve"> Listesi (EK-2/Ç)</w:t>
      </w:r>
      <w:r w:rsidR="006D3E02" w:rsidRPr="00DA3FE8">
        <w:rPr>
          <w:rFonts w:ascii="Times New Roman" w:eastAsia="Times New Roman" w:hAnsi="Times New Roman" w:cs="Arial"/>
          <w:bCs/>
          <w:sz w:val="18"/>
          <w:lang w:eastAsia="tr-TR"/>
        </w:rPr>
        <w:t>”</w:t>
      </w:r>
      <w:r w:rsidR="001D7BF0" w:rsidRPr="00DA3FE8">
        <w:rPr>
          <w:rFonts w:ascii="Times New Roman" w:eastAsia="Times New Roman" w:hAnsi="Times New Roman" w:cs="Arial"/>
          <w:bCs/>
          <w:sz w:val="18"/>
          <w:lang w:eastAsia="tr-TR"/>
        </w:rPr>
        <w:t xml:space="preserve"> </w:t>
      </w:r>
      <w:proofErr w:type="spellStart"/>
      <w:r w:rsidRPr="00DA3FE8">
        <w:rPr>
          <w:rFonts w:ascii="Times New Roman" w:eastAsia="Times New Roman" w:hAnsi="Times New Roman" w:cs="Arial"/>
          <w:bCs/>
          <w:sz w:val="18"/>
          <w:lang w:eastAsia="tr-TR"/>
        </w:rPr>
        <w:t>nde</w:t>
      </w:r>
      <w:proofErr w:type="spellEnd"/>
      <w:r w:rsidRPr="00DA3FE8">
        <w:rPr>
          <w:rFonts w:ascii="Times New Roman" w:eastAsia="Times New Roman" w:hAnsi="Times New Roman" w:cs="Arial"/>
          <w:bCs/>
          <w:sz w:val="18"/>
          <w:lang w:eastAsia="tr-TR"/>
        </w:rPr>
        <w:t xml:space="preserve"> aşağıdaki </w:t>
      </w:r>
      <w:r w:rsidR="006D3E02" w:rsidRPr="00DA3FE8">
        <w:rPr>
          <w:rFonts w:ascii="Times New Roman" w:eastAsia="Times New Roman" w:hAnsi="Times New Roman" w:cs="Arial"/>
          <w:bCs/>
          <w:sz w:val="18"/>
          <w:lang w:eastAsia="tr-TR"/>
        </w:rPr>
        <w:t>düzenlemeler</w:t>
      </w:r>
      <w:r w:rsidRPr="00DA3FE8">
        <w:rPr>
          <w:rFonts w:ascii="Times New Roman" w:eastAsia="Times New Roman" w:hAnsi="Times New Roman" w:cs="Arial"/>
          <w:bCs/>
          <w:sz w:val="18"/>
          <w:lang w:eastAsia="tr-TR"/>
        </w:rPr>
        <w:t xml:space="preserve"> yapılmıştır.</w:t>
      </w:r>
    </w:p>
    <w:p w:rsidR="00A05016" w:rsidRPr="00DA3FE8" w:rsidRDefault="00E00E52" w:rsidP="00F67068">
      <w:pPr>
        <w:tabs>
          <w:tab w:val="left" w:pos="709"/>
        </w:tabs>
        <w:spacing w:after="0" w:line="240" w:lineRule="auto"/>
        <w:ind w:firstLine="709"/>
        <w:jc w:val="both"/>
        <w:rPr>
          <w:rFonts w:ascii="Times New Roman" w:eastAsia="Times New Roman" w:hAnsi="Times New Roman" w:cs="Arial"/>
          <w:bCs/>
          <w:sz w:val="18"/>
          <w:lang w:eastAsia="tr-TR"/>
        </w:rPr>
      </w:pPr>
      <w:r w:rsidRPr="00DA3FE8">
        <w:rPr>
          <w:rFonts w:ascii="Times New Roman" w:eastAsia="Times New Roman" w:hAnsi="Times New Roman" w:cs="Times New Roman"/>
          <w:bCs/>
          <w:sz w:val="18"/>
          <w:lang w:eastAsia="tr-TR"/>
        </w:rPr>
        <w:t>a</w:t>
      </w:r>
      <w:r w:rsidR="00895017" w:rsidRPr="00DA3FE8">
        <w:rPr>
          <w:rFonts w:ascii="Times New Roman" w:eastAsia="Times New Roman" w:hAnsi="Times New Roman" w:cs="Times New Roman"/>
          <w:bCs/>
          <w:sz w:val="18"/>
          <w:lang w:eastAsia="tr-TR"/>
        </w:rPr>
        <w:t xml:space="preserve">) </w:t>
      </w:r>
      <w:r w:rsidR="00A05016" w:rsidRPr="00DA3FE8">
        <w:rPr>
          <w:rFonts w:ascii="Times New Roman" w:eastAsia="Times New Roman" w:hAnsi="Times New Roman" w:cs="Arial"/>
          <w:bCs/>
          <w:sz w:val="18"/>
          <w:lang w:eastAsia="tr-TR"/>
        </w:rPr>
        <w:t xml:space="preserve">Listede yer alan </w:t>
      </w:r>
      <w:r w:rsidR="006D3E02" w:rsidRPr="00DA3FE8">
        <w:rPr>
          <w:rFonts w:ascii="Times New Roman" w:eastAsia="Times New Roman" w:hAnsi="Times New Roman" w:cs="Arial"/>
          <w:bCs/>
          <w:sz w:val="18"/>
          <w:lang w:eastAsia="tr-TR"/>
        </w:rPr>
        <w:t xml:space="preserve">206 sıra numaralı başlık </w:t>
      </w:r>
      <w:r w:rsidR="00A05016" w:rsidRPr="00DA3FE8">
        <w:rPr>
          <w:rFonts w:ascii="Times New Roman" w:eastAsia="Times New Roman" w:hAnsi="Times New Roman" w:cs="Arial"/>
          <w:bCs/>
          <w:sz w:val="18"/>
          <w:lang w:eastAsia="tr-TR"/>
        </w:rPr>
        <w:t>aşağıdaki şekilde değiştirilmiştir.</w:t>
      </w:r>
    </w:p>
    <w:p w:rsidR="006D3E02" w:rsidRPr="00DA3FE8" w:rsidRDefault="00F67068" w:rsidP="00F67068">
      <w:pPr>
        <w:tabs>
          <w:tab w:val="left" w:pos="709"/>
          <w:tab w:val="left" w:pos="851"/>
        </w:tabs>
        <w:spacing w:after="0" w:line="240" w:lineRule="auto"/>
        <w:jc w:val="both"/>
        <w:rPr>
          <w:rFonts w:ascii="Times New Roman" w:eastAsia="Times New Roman" w:hAnsi="Times New Roman" w:cs="Arial"/>
          <w:bCs/>
          <w:sz w:val="18"/>
          <w:lang w:eastAsia="tr-TR"/>
        </w:rPr>
      </w:pPr>
      <w:r w:rsidRPr="00DA3FE8">
        <w:rPr>
          <w:rFonts w:ascii="Times New Roman" w:eastAsia="Times New Roman" w:hAnsi="Times New Roman" w:cs="Arial"/>
          <w:bCs/>
          <w:sz w:val="18"/>
          <w:lang w:eastAsia="tr-TR"/>
        </w:rPr>
        <w:t xml:space="preserve">   </w:t>
      </w:r>
      <w:r w:rsidR="00A05016" w:rsidRPr="00DA3FE8">
        <w:rPr>
          <w:rFonts w:ascii="Times New Roman" w:eastAsia="Times New Roman" w:hAnsi="Times New Roman" w:cs="Arial"/>
          <w:bCs/>
          <w:sz w:val="18"/>
          <w:lang w:eastAsia="tr-TR"/>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868"/>
        <w:gridCol w:w="3120"/>
        <w:gridCol w:w="2816"/>
        <w:gridCol w:w="1417"/>
      </w:tblGrid>
      <w:tr w:rsidR="00DA3FE8" w:rsidRPr="00DA3FE8" w:rsidTr="00542913">
        <w:trPr>
          <w:trHeight w:val="565"/>
        </w:trPr>
        <w:tc>
          <w:tcPr>
            <w:tcW w:w="851" w:type="dxa"/>
            <w:tcBorders>
              <w:top w:val="single" w:sz="4" w:space="0" w:color="auto"/>
              <w:left w:val="single" w:sz="4" w:space="0" w:color="auto"/>
              <w:bottom w:val="single" w:sz="4" w:space="0" w:color="auto"/>
              <w:right w:val="single" w:sz="4" w:space="0" w:color="auto"/>
            </w:tcBorders>
            <w:vAlign w:val="center"/>
            <w:hideMark/>
          </w:tcPr>
          <w:p w:rsidR="006D3E02" w:rsidRPr="00DA3FE8" w:rsidRDefault="001D7BF0" w:rsidP="00483806">
            <w:pPr>
              <w:spacing w:after="0" w:line="240" w:lineRule="auto"/>
              <w:jc w:val="both"/>
              <w:rPr>
                <w:rFonts w:ascii="Times New Roman" w:eastAsia="Times New Roman" w:hAnsi="Times New Roman" w:cs="Times New Roman"/>
                <w:sz w:val="18"/>
                <w:szCs w:val="18"/>
                <w:lang w:eastAsia="tr-TR"/>
              </w:rPr>
            </w:pPr>
            <w:r w:rsidRPr="00DA3FE8">
              <w:rPr>
                <w:rFonts w:ascii="Times New Roman" w:eastAsia="Times New Roman" w:hAnsi="Times New Roman" w:cs="Times New Roman"/>
                <w:sz w:val="18"/>
                <w:szCs w:val="18"/>
                <w:lang w:eastAsia="tr-TR"/>
              </w:rPr>
              <w:t xml:space="preserve"> </w:t>
            </w:r>
            <w:r w:rsidR="006D3E02" w:rsidRPr="00DA3FE8">
              <w:rPr>
                <w:rFonts w:ascii="Times New Roman" w:eastAsia="Times New Roman" w:hAnsi="Times New Roman" w:cs="Times New Roman"/>
                <w:sz w:val="18"/>
                <w:szCs w:val="18"/>
                <w:lang w:eastAsia="tr-TR"/>
              </w:rPr>
              <w:t>2</w:t>
            </w:r>
            <w:r w:rsidRPr="00DA3FE8">
              <w:rPr>
                <w:rFonts w:ascii="Times New Roman" w:eastAsia="Times New Roman" w:hAnsi="Times New Roman" w:cs="Times New Roman"/>
                <w:sz w:val="18"/>
                <w:szCs w:val="18"/>
                <w:lang w:eastAsia="tr-TR"/>
              </w:rPr>
              <w:t>06</w:t>
            </w:r>
          </w:p>
        </w:tc>
        <w:tc>
          <w:tcPr>
            <w:tcW w:w="868" w:type="dxa"/>
            <w:tcBorders>
              <w:top w:val="single" w:sz="4" w:space="0" w:color="auto"/>
              <w:left w:val="single" w:sz="4" w:space="0" w:color="auto"/>
              <w:bottom w:val="single" w:sz="4" w:space="0" w:color="auto"/>
              <w:right w:val="single" w:sz="4" w:space="0" w:color="auto"/>
            </w:tcBorders>
            <w:vAlign w:val="center"/>
            <w:hideMark/>
          </w:tcPr>
          <w:p w:rsidR="006D3E02" w:rsidRPr="00DA3FE8" w:rsidRDefault="006D3E02" w:rsidP="00483806">
            <w:pPr>
              <w:spacing w:after="0" w:line="240" w:lineRule="auto"/>
              <w:ind w:firstLine="709"/>
              <w:jc w:val="both"/>
              <w:rPr>
                <w:rFonts w:ascii="Times New Roman" w:eastAsia="Times New Roman" w:hAnsi="Times New Roman" w:cs="Times New Roman"/>
                <w:sz w:val="18"/>
                <w:szCs w:val="18"/>
                <w:lang w:eastAsia="tr-TR"/>
              </w:rPr>
            </w:pPr>
            <w:r w:rsidRPr="00DA3FE8">
              <w:rPr>
                <w:rFonts w:ascii="Times New Roman" w:eastAsia="Times New Roman" w:hAnsi="Times New Roman" w:cs="Times New Roman"/>
                <w:sz w:val="18"/>
                <w:szCs w:val="18"/>
                <w:lang w:eastAsia="tr-TR"/>
              </w:rPr>
              <w:t> </w:t>
            </w:r>
          </w:p>
        </w:tc>
        <w:tc>
          <w:tcPr>
            <w:tcW w:w="3120" w:type="dxa"/>
            <w:tcBorders>
              <w:top w:val="single" w:sz="4" w:space="0" w:color="auto"/>
              <w:left w:val="single" w:sz="4" w:space="0" w:color="auto"/>
              <w:bottom w:val="single" w:sz="4" w:space="0" w:color="auto"/>
              <w:right w:val="single" w:sz="4" w:space="0" w:color="auto"/>
            </w:tcBorders>
            <w:vAlign w:val="center"/>
            <w:hideMark/>
          </w:tcPr>
          <w:p w:rsidR="006D3E02" w:rsidRPr="00DA3FE8" w:rsidRDefault="006D3E02" w:rsidP="00483806">
            <w:pPr>
              <w:spacing w:after="0" w:line="240" w:lineRule="auto"/>
              <w:jc w:val="both"/>
              <w:rPr>
                <w:rFonts w:ascii="Times New Roman" w:eastAsia="Times New Roman" w:hAnsi="Times New Roman" w:cs="Times New Roman"/>
                <w:b/>
                <w:bCs/>
                <w:sz w:val="18"/>
                <w:szCs w:val="18"/>
                <w:lang w:eastAsia="tr-TR"/>
              </w:rPr>
            </w:pPr>
            <w:r w:rsidRPr="00DA3FE8">
              <w:rPr>
                <w:rFonts w:ascii="Times New Roman" w:eastAsia="Times New Roman" w:hAnsi="Times New Roman" w:cs="Times New Roman"/>
                <w:b/>
                <w:bCs/>
                <w:sz w:val="18"/>
                <w:szCs w:val="18"/>
                <w:lang w:eastAsia="tr-TR"/>
              </w:rPr>
              <w:t xml:space="preserve">7. 1 Tanıya dayalı </w:t>
            </w:r>
            <w:proofErr w:type="spellStart"/>
            <w:r w:rsidRPr="00DA3FE8">
              <w:rPr>
                <w:rFonts w:ascii="Times New Roman" w:eastAsia="Times New Roman" w:hAnsi="Times New Roman" w:cs="Times New Roman"/>
                <w:b/>
                <w:bCs/>
                <w:sz w:val="18"/>
                <w:szCs w:val="18"/>
                <w:lang w:eastAsia="tr-TR"/>
              </w:rPr>
              <w:t>ortodontik</w:t>
            </w:r>
            <w:proofErr w:type="spellEnd"/>
            <w:r w:rsidRPr="00DA3FE8">
              <w:rPr>
                <w:rFonts w:ascii="Times New Roman" w:eastAsia="Times New Roman" w:hAnsi="Times New Roman" w:cs="Times New Roman"/>
                <w:b/>
                <w:bCs/>
                <w:sz w:val="18"/>
                <w:szCs w:val="18"/>
                <w:lang w:eastAsia="tr-TR"/>
              </w:rPr>
              <w:t xml:space="preserve"> tedavi işlemleri</w:t>
            </w:r>
          </w:p>
        </w:tc>
        <w:tc>
          <w:tcPr>
            <w:tcW w:w="2816" w:type="dxa"/>
            <w:tcBorders>
              <w:top w:val="single" w:sz="4" w:space="0" w:color="auto"/>
              <w:left w:val="single" w:sz="4" w:space="0" w:color="auto"/>
              <w:bottom w:val="single" w:sz="4" w:space="0" w:color="auto"/>
              <w:right w:val="single" w:sz="4" w:space="0" w:color="auto"/>
            </w:tcBorders>
            <w:vAlign w:val="center"/>
            <w:hideMark/>
          </w:tcPr>
          <w:p w:rsidR="006D3E02" w:rsidRPr="00DA3FE8" w:rsidRDefault="006D3E02" w:rsidP="00483806">
            <w:pPr>
              <w:spacing w:after="0" w:line="240" w:lineRule="auto"/>
              <w:jc w:val="both"/>
              <w:rPr>
                <w:rFonts w:ascii="Times New Roman" w:eastAsia="Times New Roman" w:hAnsi="Times New Roman" w:cs="Times New Roman"/>
                <w:sz w:val="18"/>
                <w:szCs w:val="18"/>
                <w:lang w:eastAsia="tr-TR"/>
              </w:rPr>
            </w:pPr>
            <w:r w:rsidRPr="008349D5">
              <w:rPr>
                <w:rFonts w:ascii="Times New Roman" w:eastAsia="Times New Roman" w:hAnsi="Times New Roman" w:cs="Times New Roman"/>
                <w:sz w:val="18"/>
                <w:szCs w:val="18"/>
                <w:lang w:eastAsia="tr-TR"/>
              </w:rPr>
              <w:t>Bu başlık altındaki işlemler "7. Ortodonti" başlığı altında yer alan işlemler ile birlikte faturalandırılmaz</w:t>
            </w:r>
            <w:r w:rsidRPr="00DA3FE8">
              <w:rPr>
                <w:rFonts w:ascii="Times New Roman" w:eastAsia="Times New Roman" w:hAnsi="Times New Roman" w:cs="Times New Roman"/>
                <w:sz w:val="18"/>
                <w:szCs w:val="18"/>
                <w:lang w:eastAsia="tr-TR"/>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6D3E02" w:rsidRPr="00DA3FE8" w:rsidRDefault="006D3E02" w:rsidP="00483806">
            <w:pPr>
              <w:spacing w:after="0" w:line="240" w:lineRule="auto"/>
              <w:ind w:firstLine="709"/>
              <w:jc w:val="both"/>
              <w:rPr>
                <w:rFonts w:ascii="Times New Roman" w:eastAsia="Times New Roman" w:hAnsi="Times New Roman" w:cs="Times New Roman"/>
                <w:sz w:val="18"/>
                <w:szCs w:val="18"/>
                <w:lang w:eastAsia="tr-TR"/>
              </w:rPr>
            </w:pPr>
            <w:r w:rsidRPr="00DA3FE8">
              <w:rPr>
                <w:rFonts w:ascii="Times New Roman" w:eastAsia="Times New Roman" w:hAnsi="Times New Roman" w:cs="Times New Roman"/>
                <w:sz w:val="18"/>
                <w:szCs w:val="18"/>
                <w:lang w:eastAsia="tr-TR"/>
              </w:rPr>
              <w:t> </w:t>
            </w:r>
          </w:p>
        </w:tc>
      </w:tr>
    </w:tbl>
    <w:p w:rsidR="00A05016" w:rsidRPr="00DA3FE8" w:rsidRDefault="00A05016" w:rsidP="00483806">
      <w:pPr>
        <w:spacing w:after="0" w:line="240" w:lineRule="auto"/>
        <w:ind w:firstLine="709"/>
        <w:jc w:val="both"/>
        <w:rPr>
          <w:rFonts w:ascii="Times New Roman" w:eastAsia="Times New Roman" w:hAnsi="Times New Roman" w:cs="Arial"/>
          <w:bCs/>
          <w:sz w:val="18"/>
          <w:lang w:eastAsia="tr-TR"/>
        </w:rPr>
      </w:pPr>
      <w:r w:rsidRPr="00DA3FE8">
        <w:rPr>
          <w:rFonts w:ascii="Times New Roman" w:eastAsia="Times New Roman" w:hAnsi="Times New Roman" w:cs="Times New Roman"/>
          <w:bCs/>
          <w:sz w:val="18"/>
          <w:lang w:eastAsia="tr-TR"/>
        </w:rPr>
        <w:t xml:space="preserve">                                                                                                                                                                                        ”       </w:t>
      </w:r>
    </w:p>
    <w:p w:rsidR="00A05016" w:rsidRDefault="00A05016" w:rsidP="00F67068">
      <w:pPr>
        <w:tabs>
          <w:tab w:val="left" w:pos="993"/>
        </w:tabs>
        <w:spacing w:after="0" w:line="240" w:lineRule="auto"/>
        <w:ind w:firstLine="709"/>
        <w:jc w:val="both"/>
        <w:rPr>
          <w:rFonts w:ascii="Times New Roman" w:eastAsia="Times New Roman" w:hAnsi="Times New Roman" w:cs="Times New Roman"/>
          <w:bCs/>
          <w:sz w:val="18"/>
          <w:lang w:eastAsia="tr-TR"/>
        </w:rPr>
      </w:pPr>
      <w:r w:rsidRPr="00DA3FE8">
        <w:rPr>
          <w:rFonts w:ascii="Times New Roman" w:eastAsia="Times New Roman" w:hAnsi="Times New Roman" w:cs="Times New Roman"/>
          <w:bCs/>
          <w:sz w:val="18"/>
          <w:lang w:eastAsia="tr-TR"/>
        </w:rPr>
        <w:t xml:space="preserve">b) </w:t>
      </w:r>
      <w:r w:rsidR="00D61C94" w:rsidRPr="00DA3FE8">
        <w:rPr>
          <w:rFonts w:ascii="Times New Roman" w:eastAsia="Times New Roman" w:hAnsi="Times New Roman" w:cs="Times New Roman"/>
          <w:bCs/>
          <w:sz w:val="18"/>
          <w:lang w:eastAsia="tr-TR"/>
        </w:rPr>
        <w:t>Liste</w:t>
      </w:r>
      <w:r w:rsidR="00505F28" w:rsidRPr="00DA3FE8">
        <w:rPr>
          <w:rFonts w:ascii="Times New Roman" w:eastAsia="Times New Roman" w:hAnsi="Times New Roman" w:cs="Times New Roman"/>
          <w:bCs/>
          <w:sz w:val="18"/>
          <w:lang w:eastAsia="tr-TR"/>
        </w:rPr>
        <w:t>de</w:t>
      </w:r>
      <w:r w:rsidR="00D61C94" w:rsidRPr="00DA3FE8">
        <w:rPr>
          <w:rFonts w:ascii="Times New Roman" w:eastAsia="Times New Roman" w:hAnsi="Times New Roman" w:cs="Times New Roman"/>
          <w:bCs/>
          <w:sz w:val="18"/>
          <w:lang w:eastAsia="tr-TR"/>
        </w:rPr>
        <w:t xml:space="preserve"> yer </w:t>
      </w:r>
      <w:r w:rsidR="006D3E02" w:rsidRPr="00DA3FE8">
        <w:rPr>
          <w:rFonts w:ascii="Times New Roman" w:eastAsia="Times New Roman" w:hAnsi="Times New Roman" w:cs="Times New Roman"/>
          <w:bCs/>
          <w:sz w:val="18"/>
          <w:lang w:eastAsia="tr-TR"/>
        </w:rPr>
        <w:t>alan</w:t>
      </w:r>
      <w:r w:rsidR="00505F28" w:rsidRPr="00DA3FE8">
        <w:rPr>
          <w:rFonts w:ascii="Times New Roman" w:eastAsia="Times New Roman" w:hAnsi="Times New Roman" w:cs="Times New Roman"/>
          <w:bCs/>
          <w:sz w:val="18"/>
          <w:lang w:eastAsia="tr-TR"/>
        </w:rPr>
        <w:t xml:space="preserve"> “7.1 Tanıya dayalı </w:t>
      </w:r>
      <w:proofErr w:type="spellStart"/>
      <w:r w:rsidR="00505F28" w:rsidRPr="00DA3FE8">
        <w:rPr>
          <w:rFonts w:ascii="Times New Roman" w:eastAsia="Times New Roman" w:hAnsi="Times New Roman" w:cs="Times New Roman"/>
          <w:bCs/>
          <w:sz w:val="18"/>
          <w:lang w:eastAsia="tr-TR"/>
        </w:rPr>
        <w:t>ortodontik</w:t>
      </w:r>
      <w:proofErr w:type="spellEnd"/>
      <w:r w:rsidR="00505F28" w:rsidRPr="00DA3FE8">
        <w:rPr>
          <w:rFonts w:ascii="Times New Roman" w:eastAsia="Times New Roman" w:hAnsi="Times New Roman" w:cs="Times New Roman"/>
          <w:bCs/>
          <w:sz w:val="18"/>
          <w:lang w:eastAsia="tr-TR"/>
        </w:rPr>
        <w:t xml:space="preserve"> tedavi işlemleri” başlığından sonra gelmek üzere</w:t>
      </w:r>
      <w:r w:rsidR="006D3E02" w:rsidRPr="00DA3FE8">
        <w:rPr>
          <w:rFonts w:ascii="Times New Roman" w:eastAsia="Times New Roman" w:hAnsi="Times New Roman" w:cs="Times New Roman"/>
          <w:bCs/>
          <w:sz w:val="18"/>
          <w:lang w:eastAsia="tr-TR"/>
        </w:rPr>
        <w:t xml:space="preserve"> </w:t>
      </w:r>
      <w:r w:rsidR="00895017" w:rsidRPr="00DA3FE8">
        <w:rPr>
          <w:rFonts w:ascii="Times New Roman" w:eastAsia="Times New Roman" w:hAnsi="Times New Roman" w:cs="Times New Roman"/>
          <w:bCs/>
          <w:sz w:val="18"/>
          <w:lang w:eastAsia="tr-TR"/>
        </w:rPr>
        <w:t>“P</w:t>
      </w:r>
      <w:r w:rsidR="007026B8" w:rsidRPr="00DA3FE8">
        <w:rPr>
          <w:rFonts w:ascii="Times New Roman" w:eastAsia="Times New Roman" w:hAnsi="Times New Roman" w:cs="Times New Roman"/>
          <w:bCs/>
          <w:sz w:val="18"/>
          <w:lang w:eastAsia="tr-TR"/>
        </w:rPr>
        <w:t>407321</w:t>
      </w:r>
      <w:r w:rsidR="006D3E02" w:rsidRPr="00DA3FE8">
        <w:rPr>
          <w:rFonts w:ascii="Times New Roman" w:eastAsia="Times New Roman" w:hAnsi="Times New Roman" w:cs="Times New Roman"/>
          <w:bCs/>
          <w:sz w:val="18"/>
          <w:lang w:eastAsia="tr-TR"/>
        </w:rPr>
        <w:t>”</w:t>
      </w:r>
      <w:r w:rsidR="007026B8" w:rsidRPr="00DA3FE8">
        <w:rPr>
          <w:rFonts w:ascii="Times New Roman" w:eastAsia="Times New Roman" w:hAnsi="Times New Roman" w:cs="Times New Roman"/>
          <w:bCs/>
          <w:sz w:val="18"/>
          <w:lang w:eastAsia="tr-TR"/>
        </w:rPr>
        <w:t xml:space="preserve">, </w:t>
      </w:r>
      <w:r w:rsidR="006D3E02" w:rsidRPr="00DA3FE8">
        <w:rPr>
          <w:rFonts w:ascii="Times New Roman" w:eastAsia="Times New Roman" w:hAnsi="Times New Roman" w:cs="Times New Roman"/>
          <w:bCs/>
          <w:sz w:val="18"/>
          <w:lang w:eastAsia="tr-TR"/>
        </w:rPr>
        <w:t>“</w:t>
      </w:r>
      <w:r w:rsidR="007026B8" w:rsidRPr="00DA3FE8">
        <w:rPr>
          <w:rFonts w:ascii="Times New Roman" w:eastAsia="Times New Roman" w:hAnsi="Times New Roman" w:cs="Times New Roman"/>
          <w:bCs/>
          <w:sz w:val="18"/>
          <w:lang w:eastAsia="tr-TR"/>
        </w:rPr>
        <w:t>P407322</w:t>
      </w:r>
      <w:r w:rsidR="006D3E02" w:rsidRPr="00DA3FE8">
        <w:rPr>
          <w:rFonts w:ascii="Times New Roman" w:eastAsia="Times New Roman" w:hAnsi="Times New Roman" w:cs="Times New Roman"/>
          <w:bCs/>
          <w:sz w:val="18"/>
          <w:lang w:eastAsia="tr-TR"/>
        </w:rPr>
        <w:t>”</w:t>
      </w:r>
      <w:r w:rsidR="007026B8" w:rsidRPr="00DA3FE8">
        <w:rPr>
          <w:rFonts w:ascii="Times New Roman" w:eastAsia="Times New Roman" w:hAnsi="Times New Roman" w:cs="Times New Roman"/>
          <w:bCs/>
          <w:sz w:val="18"/>
          <w:lang w:eastAsia="tr-TR"/>
        </w:rPr>
        <w:t xml:space="preserve">, </w:t>
      </w:r>
      <w:r w:rsidR="006D3E02" w:rsidRPr="00DA3FE8">
        <w:rPr>
          <w:rFonts w:ascii="Times New Roman" w:eastAsia="Times New Roman" w:hAnsi="Times New Roman" w:cs="Times New Roman"/>
          <w:bCs/>
          <w:sz w:val="18"/>
          <w:lang w:eastAsia="tr-TR"/>
        </w:rPr>
        <w:t>“</w:t>
      </w:r>
      <w:r w:rsidR="007026B8" w:rsidRPr="00DA3FE8">
        <w:rPr>
          <w:rFonts w:ascii="Times New Roman" w:eastAsia="Times New Roman" w:hAnsi="Times New Roman" w:cs="Times New Roman"/>
          <w:bCs/>
          <w:sz w:val="18"/>
          <w:lang w:eastAsia="tr-TR"/>
        </w:rPr>
        <w:t>P407330</w:t>
      </w:r>
      <w:r w:rsidR="006D3E02" w:rsidRPr="00DA3FE8">
        <w:rPr>
          <w:rFonts w:ascii="Times New Roman" w:eastAsia="Times New Roman" w:hAnsi="Times New Roman" w:cs="Times New Roman"/>
          <w:bCs/>
          <w:sz w:val="18"/>
          <w:lang w:eastAsia="tr-TR"/>
        </w:rPr>
        <w:t>”</w:t>
      </w:r>
      <w:r w:rsidR="007026B8" w:rsidRPr="00DA3FE8">
        <w:rPr>
          <w:rFonts w:ascii="Times New Roman" w:eastAsia="Times New Roman" w:hAnsi="Times New Roman" w:cs="Times New Roman"/>
          <w:bCs/>
          <w:sz w:val="18"/>
          <w:lang w:eastAsia="tr-TR"/>
        </w:rPr>
        <w:t xml:space="preserve">, </w:t>
      </w:r>
      <w:r w:rsidR="006D3E02" w:rsidRPr="00DA3FE8">
        <w:rPr>
          <w:rFonts w:ascii="Times New Roman" w:eastAsia="Times New Roman" w:hAnsi="Times New Roman" w:cs="Times New Roman"/>
          <w:bCs/>
          <w:sz w:val="18"/>
          <w:lang w:eastAsia="tr-TR"/>
        </w:rPr>
        <w:t>“</w:t>
      </w:r>
      <w:r w:rsidR="007026B8" w:rsidRPr="00DA3FE8">
        <w:rPr>
          <w:rFonts w:ascii="Times New Roman" w:eastAsia="Times New Roman" w:hAnsi="Times New Roman" w:cs="Times New Roman"/>
          <w:bCs/>
          <w:sz w:val="18"/>
          <w:lang w:eastAsia="tr-TR"/>
        </w:rPr>
        <w:t>P407331</w:t>
      </w:r>
      <w:r w:rsidR="006D3E02" w:rsidRPr="00DA3FE8">
        <w:rPr>
          <w:rFonts w:ascii="Times New Roman" w:eastAsia="Times New Roman" w:hAnsi="Times New Roman" w:cs="Times New Roman"/>
          <w:bCs/>
          <w:sz w:val="18"/>
          <w:lang w:eastAsia="tr-TR"/>
        </w:rPr>
        <w:t>”</w:t>
      </w:r>
      <w:r w:rsidR="007026B8" w:rsidRPr="00DA3FE8">
        <w:rPr>
          <w:rFonts w:ascii="Times New Roman" w:eastAsia="Times New Roman" w:hAnsi="Times New Roman" w:cs="Times New Roman"/>
          <w:bCs/>
          <w:sz w:val="18"/>
          <w:lang w:eastAsia="tr-TR"/>
        </w:rPr>
        <w:t xml:space="preserve">, </w:t>
      </w:r>
      <w:r w:rsidR="006D3E02" w:rsidRPr="00DA3FE8">
        <w:rPr>
          <w:rFonts w:ascii="Times New Roman" w:eastAsia="Times New Roman" w:hAnsi="Times New Roman" w:cs="Times New Roman"/>
          <w:bCs/>
          <w:sz w:val="18"/>
          <w:lang w:eastAsia="tr-TR"/>
        </w:rPr>
        <w:t>“</w:t>
      </w:r>
      <w:r w:rsidR="007026B8" w:rsidRPr="00DA3FE8">
        <w:rPr>
          <w:rFonts w:ascii="Times New Roman" w:eastAsia="Times New Roman" w:hAnsi="Times New Roman" w:cs="Times New Roman"/>
          <w:bCs/>
          <w:sz w:val="18"/>
          <w:lang w:eastAsia="tr-TR"/>
        </w:rPr>
        <w:t>P407332</w:t>
      </w:r>
      <w:r w:rsidR="006D3E02" w:rsidRPr="00DA3FE8">
        <w:rPr>
          <w:rFonts w:ascii="Times New Roman" w:eastAsia="Times New Roman" w:hAnsi="Times New Roman" w:cs="Times New Roman"/>
          <w:bCs/>
          <w:sz w:val="18"/>
          <w:lang w:eastAsia="tr-TR"/>
        </w:rPr>
        <w:t>”</w:t>
      </w:r>
      <w:r w:rsidR="007026B8" w:rsidRPr="00DA3FE8">
        <w:rPr>
          <w:rFonts w:ascii="Times New Roman" w:eastAsia="Times New Roman" w:hAnsi="Times New Roman" w:cs="Times New Roman"/>
          <w:bCs/>
          <w:sz w:val="18"/>
          <w:lang w:eastAsia="tr-TR"/>
        </w:rPr>
        <w:t xml:space="preserve">, </w:t>
      </w:r>
      <w:r w:rsidR="006D3E02" w:rsidRPr="00DA3FE8">
        <w:rPr>
          <w:rFonts w:ascii="Times New Roman" w:eastAsia="Times New Roman" w:hAnsi="Times New Roman" w:cs="Times New Roman"/>
          <w:bCs/>
          <w:sz w:val="18"/>
          <w:lang w:eastAsia="tr-TR"/>
        </w:rPr>
        <w:t>“</w:t>
      </w:r>
      <w:r w:rsidR="007026B8" w:rsidRPr="00DA3FE8">
        <w:rPr>
          <w:rFonts w:ascii="Times New Roman" w:eastAsia="Times New Roman" w:hAnsi="Times New Roman" w:cs="Times New Roman"/>
          <w:bCs/>
          <w:sz w:val="18"/>
          <w:lang w:eastAsia="tr-TR"/>
        </w:rPr>
        <w:t>P407333</w:t>
      </w:r>
      <w:r w:rsidR="006D3E02" w:rsidRPr="00DA3FE8">
        <w:rPr>
          <w:rFonts w:ascii="Times New Roman" w:eastAsia="Times New Roman" w:hAnsi="Times New Roman" w:cs="Times New Roman"/>
          <w:bCs/>
          <w:sz w:val="18"/>
          <w:lang w:eastAsia="tr-TR"/>
        </w:rPr>
        <w:t>”</w:t>
      </w:r>
      <w:r w:rsidR="007026B8" w:rsidRPr="00DA3FE8">
        <w:rPr>
          <w:rFonts w:ascii="Times New Roman" w:eastAsia="Times New Roman" w:hAnsi="Times New Roman" w:cs="Times New Roman"/>
          <w:bCs/>
          <w:sz w:val="18"/>
          <w:lang w:eastAsia="tr-TR"/>
        </w:rPr>
        <w:t xml:space="preserve">, </w:t>
      </w:r>
      <w:r w:rsidR="006D3E02" w:rsidRPr="00DA3FE8">
        <w:rPr>
          <w:rFonts w:ascii="Times New Roman" w:eastAsia="Times New Roman" w:hAnsi="Times New Roman" w:cs="Times New Roman"/>
          <w:bCs/>
          <w:sz w:val="18"/>
          <w:lang w:eastAsia="tr-TR"/>
        </w:rPr>
        <w:t>“</w:t>
      </w:r>
      <w:r w:rsidR="007026B8" w:rsidRPr="00DA3FE8">
        <w:rPr>
          <w:rFonts w:ascii="Times New Roman" w:eastAsia="Times New Roman" w:hAnsi="Times New Roman" w:cs="Times New Roman"/>
          <w:bCs/>
          <w:sz w:val="18"/>
          <w:lang w:eastAsia="tr-TR"/>
        </w:rPr>
        <w:t>P407334</w:t>
      </w:r>
      <w:r w:rsidR="006D3E02" w:rsidRPr="00DA3FE8">
        <w:rPr>
          <w:rFonts w:ascii="Times New Roman" w:eastAsia="Times New Roman" w:hAnsi="Times New Roman" w:cs="Times New Roman"/>
          <w:bCs/>
          <w:sz w:val="18"/>
          <w:lang w:eastAsia="tr-TR"/>
        </w:rPr>
        <w:t>”</w:t>
      </w:r>
      <w:r w:rsidR="007026B8" w:rsidRPr="00DA3FE8">
        <w:rPr>
          <w:rFonts w:ascii="Times New Roman" w:eastAsia="Times New Roman" w:hAnsi="Times New Roman" w:cs="Times New Roman"/>
          <w:bCs/>
          <w:sz w:val="18"/>
          <w:lang w:eastAsia="tr-TR"/>
        </w:rPr>
        <w:t xml:space="preserve">, </w:t>
      </w:r>
      <w:r w:rsidR="006D3E02" w:rsidRPr="00DA3FE8">
        <w:rPr>
          <w:rFonts w:ascii="Times New Roman" w:eastAsia="Times New Roman" w:hAnsi="Times New Roman" w:cs="Times New Roman"/>
          <w:bCs/>
          <w:sz w:val="18"/>
          <w:lang w:eastAsia="tr-TR"/>
        </w:rPr>
        <w:t>“</w:t>
      </w:r>
      <w:r w:rsidR="007026B8" w:rsidRPr="00DA3FE8">
        <w:rPr>
          <w:rFonts w:ascii="Times New Roman" w:eastAsia="Times New Roman" w:hAnsi="Times New Roman" w:cs="Times New Roman"/>
          <w:bCs/>
          <w:sz w:val="18"/>
          <w:lang w:eastAsia="tr-TR"/>
        </w:rPr>
        <w:t>P407335</w:t>
      </w:r>
      <w:r w:rsidR="006D3E02" w:rsidRPr="00DA3FE8">
        <w:rPr>
          <w:rFonts w:ascii="Times New Roman" w:eastAsia="Times New Roman" w:hAnsi="Times New Roman" w:cs="Times New Roman"/>
          <w:bCs/>
          <w:sz w:val="18"/>
          <w:lang w:eastAsia="tr-TR"/>
        </w:rPr>
        <w:t>”</w:t>
      </w:r>
      <w:r w:rsidR="007026B8" w:rsidRPr="00DA3FE8">
        <w:rPr>
          <w:rFonts w:ascii="Times New Roman" w:eastAsia="Times New Roman" w:hAnsi="Times New Roman" w:cs="Times New Roman"/>
          <w:bCs/>
          <w:sz w:val="18"/>
          <w:lang w:eastAsia="tr-TR"/>
        </w:rPr>
        <w:t xml:space="preserve">, </w:t>
      </w:r>
      <w:r w:rsidR="006D3E02" w:rsidRPr="00DA3FE8">
        <w:rPr>
          <w:rFonts w:ascii="Times New Roman" w:eastAsia="Times New Roman" w:hAnsi="Times New Roman" w:cs="Times New Roman"/>
          <w:bCs/>
          <w:sz w:val="18"/>
          <w:lang w:eastAsia="tr-TR"/>
        </w:rPr>
        <w:t>“</w:t>
      </w:r>
      <w:r w:rsidR="007026B8" w:rsidRPr="00DA3FE8">
        <w:rPr>
          <w:rFonts w:ascii="Times New Roman" w:eastAsia="Times New Roman" w:hAnsi="Times New Roman" w:cs="Times New Roman"/>
          <w:bCs/>
          <w:sz w:val="18"/>
          <w:lang w:eastAsia="tr-TR"/>
        </w:rPr>
        <w:t>P407336</w:t>
      </w:r>
      <w:r w:rsidR="006D3E02" w:rsidRPr="00DA3FE8">
        <w:rPr>
          <w:rFonts w:ascii="Times New Roman" w:eastAsia="Times New Roman" w:hAnsi="Times New Roman" w:cs="Times New Roman"/>
          <w:bCs/>
          <w:sz w:val="18"/>
          <w:lang w:eastAsia="tr-TR"/>
        </w:rPr>
        <w:t>”</w:t>
      </w:r>
      <w:r w:rsidR="007026B8" w:rsidRPr="00DA3FE8">
        <w:rPr>
          <w:rFonts w:ascii="Times New Roman" w:eastAsia="Times New Roman" w:hAnsi="Times New Roman" w:cs="Times New Roman"/>
          <w:bCs/>
          <w:sz w:val="18"/>
          <w:lang w:eastAsia="tr-TR"/>
        </w:rPr>
        <w:t xml:space="preserve">, </w:t>
      </w:r>
      <w:r w:rsidR="006D3E02" w:rsidRPr="00DA3FE8">
        <w:rPr>
          <w:rFonts w:ascii="Times New Roman" w:eastAsia="Times New Roman" w:hAnsi="Times New Roman" w:cs="Times New Roman"/>
          <w:bCs/>
          <w:sz w:val="18"/>
          <w:lang w:eastAsia="tr-TR"/>
        </w:rPr>
        <w:t>“</w:t>
      </w:r>
      <w:r w:rsidR="007026B8" w:rsidRPr="00DA3FE8">
        <w:rPr>
          <w:rFonts w:ascii="Times New Roman" w:eastAsia="Times New Roman" w:hAnsi="Times New Roman" w:cs="Times New Roman"/>
          <w:bCs/>
          <w:sz w:val="18"/>
          <w:lang w:eastAsia="tr-TR"/>
        </w:rPr>
        <w:t>P407337</w:t>
      </w:r>
      <w:r w:rsidR="006D3E02" w:rsidRPr="00DA3FE8">
        <w:rPr>
          <w:rFonts w:ascii="Times New Roman" w:eastAsia="Times New Roman" w:hAnsi="Times New Roman" w:cs="Times New Roman"/>
          <w:bCs/>
          <w:sz w:val="18"/>
          <w:lang w:eastAsia="tr-TR"/>
        </w:rPr>
        <w:t>”</w:t>
      </w:r>
      <w:r w:rsidR="007026B8" w:rsidRPr="00DA3FE8">
        <w:rPr>
          <w:rFonts w:ascii="Times New Roman" w:eastAsia="Times New Roman" w:hAnsi="Times New Roman" w:cs="Times New Roman"/>
          <w:bCs/>
          <w:sz w:val="18"/>
          <w:lang w:eastAsia="tr-TR"/>
        </w:rPr>
        <w:t xml:space="preserve">, </w:t>
      </w:r>
      <w:r w:rsidR="006D3E02" w:rsidRPr="00DA3FE8">
        <w:rPr>
          <w:rFonts w:ascii="Times New Roman" w:eastAsia="Times New Roman" w:hAnsi="Times New Roman" w:cs="Times New Roman"/>
          <w:bCs/>
          <w:sz w:val="18"/>
          <w:lang w:eastAsia="tr-TR"/>
        </w:rPr>
        <w:t>“</w:t>
      </w:r>
      <w:r w:rsidR="007026B8" w:rsidRPr="00DA3FE8">
        <w:rPr>
          <w:rFonts w:ascii="Times New Roman" w:eastAsia="Times New Roman" w:hAnsi="Times New Roman" w:cs="Times New Roman"/>
          <w:bCs/>
          <w:sz w:val="18"/>
          <w:lang w:eastAsia="tr-TR"/>
        </w:rPr>
        <w:t>P407338</w:t>
      </w:r>
      <w:r w:rsidR="006D3E02" w:rsidRPr="00DA3FE8">
        <w:rPr>
          <w:rFonts w:ascii="Times New Roman" w:eastAsia="Times New Roman" w:hAnsi="Times New Roman" w:cs="Times New Roman"/>
          <w:bCs/>
          <w:sz w:val="18"/>
          <w:lang w:eastAsia="tr-TR"/>
        </w:rPr>
        <w:t>”</w:t>
      </w:r>
      <w:r w:rsidR="007026B8" w:rsidRPr="00DA3FE8">
        <w:rPr>
          <w:rFonts w:ascii="Times New Roman" w:eastAsia="Times New Roman" w:hAnsi="Times New Roman" w:cs="Times New Roman"/>
          <w:bCs/>
          <w:sz w:val="18"/>
          <w:lang w:eastAsia="tr-TR"/>
        </w:rPr>
        <w:t xml:space="preserve">, </w:t>
      </w:r>
      <w:r w:rsidR="006D3E02" w:rsidRPr="00DA3FE8">
        <w:rPr>
          <w:rFonts w:ascii="Times New Roman" w:eastAsia="Times New Roman" w:hAnsi="Times New Roman" w:cs="Times New Roman"/>
          <w:bCs/>
          <w:sz w:val="18"/>
          <w:lang w:eastAsia="tr-TR"/>
        </w:rPr>
        <w:t>“</w:t>
      </w:r>
      <w:r w:rsidR="007026B8" w:rsidRPr="00DA3FE8">
        <w:rPr>
          <w:rFonts w:ascii="Times New Roman" w:eastAsia="Times New Roman" w:hAnsi="Times New Roman" w:cs="Times New Roman"/>
          <w:bCs/>
          <w:sz w:val="18"/>
          <w:lang w:eastAsia="tr-TR"/>
        </w:rPr>
        <w:t>P407339</w:t>
      </w:r>
      <w:r w:rsidR="006D3E02" w:rsidRPr="00DA3FE8">
        <w:rPr>
          <w:rFonts w:ascii="Times New Roman" w:eastAsia="Times New Roman" w:hAnsi="Times New Roman" w:cs="Times New Roman"/>
          <w:bCs/>
          <w:sz w:val="18"/>
          <w:lang w:eastAsia="tr-TR"/>
        </w:rPr>
        <w:t>”</w:t>
      </w:r>
      <w:r w:rsidR="007026B8" w:rsidRPr="00DA3FE8">
        <w:rPr>
          <w:rFonts w:ascii="Times New Roman" w:eastAsia="Times New Roman" w:hAnsi="Times New Roman" w:cs="Times New Roman"/>
          <w:bCs/>
          <w:sz w:val="18"/>
          <w:lang w:eastAsia="tr-TR"/>
        </w:rPr>
        <w:t xml:space="preserve">, </w:t>
      </w:r>
      <w:r w:rsidR="006D3E02" w:rsidRPr="00DA3FE8">
        <w:rPr>
          <w:rFonts w:ascii="Times New Roman" w:eastAsia="Times New Roman" w:hAnsi="Times New Roman" w:cs="Times New Roman"/>
          <w:bCs/>
          <w:sz w:val="18"/>
          <w:lang w:eastAsia="tr-TR"/>
        </w:rPr>
        <w:t>“</w:t>
      </w:r>
      <w:r w:rsidR="007026B8" w:rsidRPr="00DA3FE8">
        <w:rPr>
          <w:rFonts w:ascii="Times New Roman" w:eastAsia="Times New Roman" w:hAnsi="Times New Roman" w:cs="Times New Roman"/>
          <w:bCs/>
          <w:sz w:val="18"/>
          <w:lang w:eastAsia="tr-TR"/>
        </w:rPr>
        <w:t>P407340</w:t>
      </w:r>
      <w:r w:rsidR="006D3E02" w:rsidRPr="00DA3FE8">
        <w:rPr>
          <w:rFonts w:ascii="Times New Roman" w:eastAsia="Times New Roman" w:hAnsi="Times New Roman" w:cs="Times New Roman"/>
          <w:bCs/>
          <w:sz w:val="18"/>
          <w:lang w:eastAsia="tr-TR"/>
        </w:rPr>
        <w:t>”</w:t>
      </w:r>
      <w:r w:rsidR="007026B8" w:rsidRPr="00DA3FE8">
        <w:rPr>
          <w:rFonts w:ascii="Times New Roman" w:eastAsia="Times New Roman" w:hAnsi="Times New Roman" w:cs="Times New Roman"/>
          <w:bCs/>
          <w:sz w:val="18"/>
          <w:lang w:eastAsia="tr-TR"/>
        </w:rPr>
        <w:t xml:space="preserve">, </w:t>
      </w:r>
      <w:r w:rsidR="006D3E02" w:rsidRPr="00DA3FE8">
        <w:rPr>
          <w:rFonts w:ascii="Times New Roman" w:eastAsia="Times New Roman" w:hAnsi="Times New Roman" w:cs="Times New Roman"/>
          <w:bCs/>
          <w:sz w:val="18"/>
          <w:lang w:eastAsia="tr-TR"/>
        </w:rPr>
        <w:t>“</w:t>
      </w:r>
      <w:r w:rsidR="007026B8" w:rsidRPr="00DA3FE8">
        <w:rPr>
          <w:rFonts w:ascii="Times New Roman" w:eastAsia="Times New Roman" w:hAnsi="Times New Roman" w:cs="Times New Roman"/>
          <w:bCs/>
          <w:sz w:val="18"/>
          <w:lang w:eastAsia="tr-TR"/>
        </w:rPr>
        <w:t>P407341</w:t>
      </w:r>
      <w:r w:rsidR="006D3E02" w:rsidRPr="00DA3FE8">
        <w:rPr>
          <w:rFonts w:ascii="Times New Roman" w:eastAsia="Times New Roman" w:hAnsi="Times New Roman" w:cs="Times New Roman"/>
          <w:bCs/>
          <w:sz w:val="18"/>
          <w:lang w:eastAsia="tr-TR"/>
        </w:rPr>
        <w:t>”</w:t>
      </w:r>
      <w:r w:rsidR="007026B8" w:rsidRPr="00DA3FE8">
        <w:rPr>
          <w:rFonts w:ascii="Times New Roman" w:eastAsia="Times New Roman" w:hAnsi="Times New Roman" w:cs="Times New Roman"/>
          <w:bCs/>
          <w:sz w:val="18"/>
          <w:lang w:eastAsia="tr-TR"/>
        </w:rPr>
        <w:t xml:space="preserve">, </w:t>
      </w:r>
      <w:r w:rsidR="006D3E02" w:rsidRPr="00DA3FE8">
        <w:rPr>
          <w:rFonts w:ascii="Times New Roman" w:eastAsia="Times New Roman" w:hAnsi="Times New Roman" w:cs="Times New Roman"/>
          <w:bCs/>
          <w:sz w:val="18"/>
          <w:lang w:eastAsia="tr-TR"/>
        </w:rPr>
        <w:t>“</w:t>
      </w:r>
      <w:r w:rsidR="007026B8" w:rsidRPr="00DA3FE8">
        <w:rPr>
          <w:rFonts w:ascii="Times New Roman" w:eastAsia="Times New Roman" w:hAnsi="Times New Roman" w:cs="Times New Roman"/>
          <w:bCs/>
          <w:sz w:val="18"/>
          <w:lang w:eastAsia="tr-TR"/>
        </w:rPr>
        <w:t>P407342</w:t>
      </w:r>
      <w:r w:rsidR="006D3E02" w:rsidRPr="00DA3FE8">
        <w:rPr>
          <w:rFonts w:ascii="Times New Roman" w:eastAsia="Times New Roman" w:hAnsi="Times New Roman" w:cs="Times New Roman"/>
          <w:bCs/>
          <w:sz w:val="18"/>
          <w:lang w:eastAsia="tr-TR"/>
        </w:rPr>
        <w:t>”</w:t>
      </w:r>
      <w:r w:rsidR="007026B8" w:rsidRPr="00DA3FE8">
        <w:rPr>
          <w:rFonts w:ascii="Times New Roman" w:eastAsia="Times New Roman" w:hAnsi="Times New Roman" w:cs="Times New Roman"/>
          <w:bCs/>
          <w:sz w:val="18"/>
          <w:lang w:eastAsia="tr-TR"/>
        </w:rPr>
        <w:t xml:space="preserve">, </w:t>
      </w:r>
      <w:r w:rsidR="006D3E02" w:rsidRPr="00DA3FE8">
        <w:rPr>
          <w:rFonts w:ascii="Times New Roman" w:eastAsia="Times New Roman" w:hAnsi="Times New Roman" w:cs="Times New Roman"/>
          <w:bCs/>
          <w:sz w:val="18"/>
          <w:lang w:eastAsia="tr-TR"/>
        </w:rPr>
        <w:t>“</w:t>
      </w:r>
      <w:r w:rsidR="007026B8" w:rsidRPr="00DA3FE8">
        <w:rPr>
          <w:rFonts w:ascii="Times New Roman" w:eastAsia="Times New Roman" w:hAnsi="Times New Roman" w:cs="Times New Roman"/>
          <w:bCs/>
          <w:sz w:val="18"/>
          <w:lang w:eastAsia="tr-TR"/>
        </w:rPr>
        <w:t>P407343</w:t>
      </w:r>
      <w:r w:rsidR="006D3E02" w:rsidRPr="00DA3FE8">
        <w:rPr>
          <w:rFonts w:ascii="Times New Roman" w:eastAsia="Times New Roman" w:hAnsi="Times New Roman" w:cs="Times New Roman"/>
          <w:bCs/>
          <w:sz w:val="18"/>
          <w:lang w:eastAsia="tr-TR"/>
        </w:rPr>
        <w:t>”</w:t>
      </w:r>
      <w:r w:rsidR="001D7BF0" w:rsidRPr="00DA3FE8">
        <w:rPr>
          <w:rFonts w:ascii="Times New Roman" w:eastAsia="Times New Roman" w:hAnsi="Times New Roman" w:cs="Times New Roman"/>
          <w:bCs/>
          <w:sz w:val="18"/>
          <w:lang w:eastAsia="tr-TR"/>
        </w:rPr>
        <w:t xml:space="preserve"> ve</w:t>
      </w:r>
      <w:r w:rsidR="007026B8" w:rsidRPr="00DA3FE8">
        <w:rPr>
          <w:rFonts w:ascii="Times New Roman" w:eastAsia="Times New Roman" w:hAnsi="Times New Roman" w:cs="Times New Roman"/>
          <w:bCs/>
          <w:sz w:val="18"/>
          <w:lang w:eastAsia="tr-TR"/>
        </w:rPr>
        <w:t xml:space="preserve"> </w:t>
      </w:r>
      <w:r w:rsidR="006D3E02" w:rsidRPr="00DA3FE8">
        <w:rPr>
          <w:rFonts w:ascii="Times New Roman" w:eastAsia="Times New Roman" w:hAnsi="Times New Roman" w:cs="Times New Roman"/>
          <w:bCs/>
          <w:sz w:val="18"/>
          <w:lang w:eastAsia="tr-TR"/>
        </w:rPr>
        <w:t>“</w:t>
      </w:r>
      <w:r w:rsidR="007026B8" w:rsidRPr="00DA3FE8">
        <w:rPr>
          <w:rFonts w:ascii="Times New Roman" w:eastAsia="Times New Roman" w:hAnsi="Times New Roman" w:cs="Times New Roman"/>
          <w:bCs/>
          <w:sz w:val="18"/>
          <w:lang w:eastAsia="tr-TR"/>
        </w:rPr>
        <w:t>P407344</w:t>
      </w:r>
      <w:r w:rsidR="00895017" w:rsidRPr="00DA3FE8">
        <w:rPr>
          <w:rFonts w:ascii="Times New Roman" w:eastAsia="Times New Roman" w:hAnsi="Times New Roman" w:cs="Times New Roman"/>
          <w:bCs/>
          <w:sz w:val="18"/>
          <w:lang w:eastAsia="tr-TR"/>
        </w:rPr>
        <w:t xml:space="preserve">” SUT kodlu </w:t>
      </w:r>
      <w:r w:rsidR="00D61C94" w:rsidRPr="00DA3FE8">
        <w:rPr>
          <w:rFonts w:ascii="Times New Roman" w:eastAsia="Times New Roman" w:hAnsi="Times New Roman" w:cs="Times New Roman"/>
          <w:bCs/>
          <w:sz w:val="18"/>
          <w:lang w:eastAsia="tr-TR"/>
        </w:rPr>
        <w:t xml:space="preserve">işlem </w:t>
      </w:r>
      <w:r w:rsidR="00895017" w:rsidRPr="00DA3FE8">
        <w:rPr>
          <w:rFonts w:ascii="Times New Roman" w:eastAsia="Times New Roman" w:hAnsi="Times New Roman" w:cs="Times New Roman"/>
          <w:bCs/>
          <w:sz w:val="18"/>
          <w:lang w:eastAsia="tr-TR"/>
        </w:rPr>
        <w:t>satır</w:t>
      </w:r>
      <w:r w:rsidR="00D61C94" w:rsidRPr="00DA3FE8">
        <w:rPr>
          <w:rFonts w:ascii="Times New Roman" w:eastAsia="Times New Roman" w:hAnsi="Times New Roman" w:cs="Times New Roman"/>
          <w:bCs/>
          <w:sz w:val="18"/>
          <w:lang w:eastAsia="tr-TR"/>
        </w:rPr>
        <w:t>ları</w:t>
      </w:r>
      <w:r w:rsidR="00505F28" w:rsidRPr="00DA3FE8">
        <w:rPr>
          <w:rFonts w:ascii="Times New Roman" w:eastAsia="Times New Roman" w:hAnsi="Times New Roman" w:cs="Times New Roman"/>
          <w:bCs/>
          <w:sz w:val="18"/>
          <w:lang w:eastAsia="tr-TR"/>
        </w:rPr>
        <w:t xml:space="preserve"> </w:t>
      </w:r>
      <w:r w:rsidR="00D61C94" w:rsidRPr="00DA3FE8">
        <w:rPr>
          <w:rFonts w:ascii="Times New Roman" w:eastAsia="Times New Roman" w:hAnsi="Times New Roman" w:cs="Times New Roman"/>
          <w:bCs/>
          <w:sz w:val="18"/>
          <w:lang w:eastAsia="tr-TR"/>
        </w:rPr>
        <w:t>eklenmiştir.</w:t>
      </w:r>
    </w:p>
    <w:p w:rsidR="003A19C8" w:rsidRDefault="003A19C8" w:rsidP="00F67068">
      <w:pPr>
        <w:tabs>
          <w:tab w:val="left" w:pos="993"/>
        </w:tabs>
        <w:spacing w:after="0" w:line="240" w:lineRule="auto"/>
        <w:ind w:firstLine="709"/>
        <w:jc w:val="both"/>
        <w:rPr>
          <w:rFonts w:ascii="Times New Roman" w:eastAsia="Times New Roman" w:hAnsi="Times New Roman" w:cs="Times New Roman"/>
          <w:bCs/>
          <w:sz w:val="18"/>
          <w:lang w:eastAsia="tr-TR"/>
        </w:rPr>
      </w:pPr>
    </w:p>
    <w:p w:rsidR="003A19C8" w:rsidRDefault="003A19C8" w:rsidP="00F67068">
      <w:pPr>
        <w:tabs>
          <w:tab w:val="left" w:pos="993"/>
        </w:tabs>
        <w:spacing w:after="0" w:line="240" w:lineRule="auto"/>
        <w:ind w:firstLine="709"/>
        <w:jc w:val="both"/>
        <w:rPr>
          <w:rFonts w:ascii="Times New Roman" w:eastAsia="Times New Roman" w:hAnsi="Times New Roman" w:cs="Times New Roman"/>
          <w:bCs/>
          <w:sz w:val="18"/>
          <w:lang w:eastAsia="tr-TR"/>
        </w:rPr>
      </w:pPr>
    </w:p>
    <w:p w:rsidR="003A19C8" w:rsidRDefault="003A19C8" w:rsidP="00F67068">
      <w:pPr>
        <w:tabs>
          <w:tab w:val="left" w:pos="993"/>
        </w:tabs>
        <w:spacing w:after="0" w:line="240" w:lineRule="auto"/>
        <w:ind w:firstLine="709"/>
        <w:jc w:val="both"/>
        <w:rPr>
          <w:rFonts w:ascii="Times New Roman" w:eastAsia="Times New Roman" w:hAnsi="Times New Roman" w:cs="Times New Roman"/>
          <w:bCs/>
          <w:sz w:val="18"/>
          <w:lang w:eastAsia="tr-TR"/>
        </w:rPr>
      </w:pPr>
    </w:p>
    <w:p w:rsidR="003A19C8" w:rsidRPr="00DA3FE8" w:rsidRDefault="003A19C8" w:rsidP="00F67068">
      <w:pPr>
        <w:tabs>
          <w:tab w:val="left" w:pos="993"/>
        </w:tabs>
        <w:spacing w:after="0" w:line="240" w:lineRule="auto"/>
        <w:ind w:firstLine="709"/>
        <w:jc w:val="both"/>
        <w:rPr>
          <w:rFonts w:ascii="Times New Roman" w:eastAsia="Times New Roman" w:hAnsi="Times New Roman" w:cs="Times New Roman"/>
          <w:bCs/>
          <w:sz w:val="18"/>
          <w:lang w:eastAsia="tr-TR"/>
        </w:rPr>
      </w:pPr>
    </w:p>
    <w:p w:rsidR="00895017" w:rsidRPr="00DA3FE8" w:rsidRDefault="00895017" w:rsidP="00483806">
      <w:pPr>
        <w:tabs>
          <w:tab w:val="left" w:pos="993"/>
        </w:tabs>
        <w:spacing w:after="0" w:line="240" w:lineRule="auto"/>
        <w:jc w:val="both"/>
        <w:rPr>
          <w:rFonts w:ascii="Times New Roman" w:eastAsia="Times New Roman" w:hAnsi="Times New Roman" w:cs="Times New Roman"/>
          <w:bCs/>
          <w:sz w:val="18"/>
          <w:lang w:eastAsia="tr-TR"/>
        </w:rPr>
      </w:pPr>
      <w:r w:rsidRPr="00DA3FE8">
        <w:rPr>
          <w:rFonts w:ascii="Times New Roman" w:eastAsia="Times New Roman" w:hAnsi="Times New Roman" w:cs="Times New Roman"/>
          <w:bCs/>
          <w:sz w:val="18"/>
          <w:lang w:eastAsia="tr-TR"/>
        </w:rPr>
        <w:t>“</w:t>
      </w: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0"/>
        <w:gridCol w:w="1095"/>
        <w:gridCol w:w="2611"/>
        <w:gridCol w:w="3411"/>
        <w:gridCol w:w="1066"/>
      </w:tblGrid>
      <w:tr w:rsidR="00DA3FE8" w:rsidRPr="00DA3FE8" w:rsidTr="00B07F8E">
        <w:trPr>
          <w:trHeight w:val="3190"/>
        </w:trPr>
        <w:tc>
          <w:tcPr>
            <w:tcW w:w="840" w:type="dxa"/>
            <w:shd w:val="clear" w:color="auto" w:fill="auto"/>
            <w:noWrap/>
            <w:vAlign w:val="center"/>
          </w:tcPr>
          <w:p w:rsidR="00D61C94" w:rsidRPr="00DA3FE8" w:rsidRDefault="00D61C94" w:rsidP="00483806">
            <w:pPr>
              <w:spacing w:after="0" w:line="240" w:lineRule="auto"/>
              <w:jc w:val="both"/>
              <w:rPr>
                <w:rFonts w:ascii="Times New Roman" w:eastAsia="Times New Roman" w:hAnsi="Times New Roman" w:cs="Times New Roman"/>
                <w:bCs/>
                <w:sz w:val="18"/>
                <w:szCs w:val="18"/>
                <w:lang w:eastAsia="tr-TR"/>
              </w:rPr>
            </w:pPr>
          </w:p>
        </w:tc>
        <w:tc>
          <w:tcPr>
            <w:tcW w:w="1095" w:type="dxa"/>
            <w:shd w:val="clear" w:color="auto" w:fill="auto"/>
            <w:vAlign w:val="center"/>
          </w:tcPr>
          <w:p w:rsidR="00D61C94" w:rsidRPr="00DA3FE8" w:rsidRDefault="00D61C94" w:rsidP="00483806">
            <w:pPr>
              <w:spacing w:after="0" w:line="240" w:lineRule="auto"/>
              <w:jc w:val="both"/>
              <w:rPr>
                <w:rFonts w:ascii="Times New Roman" w:hAnsi="Times New Roman" w:cs="Times New Roman"/>
                <w:sz w:val="18"/>
                <w:szCs w:val="18"/>
              </w:rPr>
            </w:pPr>
            <w:r w:rsidRPr="00DA3FE8">
              <w:rPr>
                <w:rFonts w:ascii="Times New Roman" w:hAnsi="Times New Roman" w:cs="Times New Roman"/>
                <w:sz w:val="18"/>
                <w:szCs w:val="18"/>
              </w:rPr>
              <w:t>P407321</w:t>
            </w:r>
          </w:p>
        </w:tc>
        <w:tc>
          <w:tcPr>
            <w:tcW w:w="2611" w:type="dxa"/>
            <w:shd w:val="clear" w:color="auto" w:fill="auto"/>
            <w:vAlign w:val="center"/>
          </w:tcPr>
          <w:p w:rsidR="00D61C94" w:rsidRPr="00DA3FE8" w:rsidRDefault="00D61C94" w:rsidP="00483806">
            <w:pPr>
              <w:spacing w:after="0" w:line="240" w:lineRule="auto"/>
              <w:jc w:val="both"/>
              <w:rPr>
                <w:rFonts w:ascii="Times New Roman" w:hAnsi="Times New Roman" w:cs="Times New Roman"/>
                <w:sz w:val="18"/>
                <w:szCs w:val="18"/>
              </w:rPr>
            </w:pPr>
            <w:r w:rsidRPr="00DA3FE8">
              <w:rPr>
                <w:rFonts w:ascii="Times New Roman" w:hAnsi="Times New Roman" w:cs="Times New Roman"/>
                <w:sz w:val="18"/>
                <w:szCs w:val="18"/>
              </w:rPr>
              <w:t xml:space="preserve">Erken </w:t>
            </w:r>
            <w:proofErr w:type="spellStart"/>
            <w:r w:rsidRPr="00DA3FE8">
              <w:rPr>
                <w:rFonts w:ascii="Times New Roman" w:hAnsi="Times New Roman" w:cs="Times New Roman"/>
                <w:sz w:val="18"/>
                <w:szCs w:val="18"/>
              </w:rPr>
              <w:t>Ortodontik</w:t>
            </w:r>
            <w:proofErr w:type="spellEnd"/>
            <w:r w:rsidRPr="00DA3FE8">
              <w:rPr>
                <w:rFonts w:ascii="Times New Roman" w:hAnsi="Times New Roman" w:cs="Times New Roman"/>
                <w:sz w:val="18"/>
                <w:szCs w:val="18"/>
              </w:rPr>
              <w:t xml:space="preserve"> Tedavi Başlangıç Aşaması </w:t>
            </w:r>
          </w:p>
        </w:tc>
        <w:tc>
          <w:tcPr>
            <w:tcW w:w="3411" w:type="dxa"/>
            <w:shd w:val="clear" w:color="auto" w:fill="auto"/>
            <w:vAlign w:val="center"/>
          </w:tcPr>
          <w:p w:rsidR="00D61C94" w:rsidRPr="00DA3FE8" w:rsidRDefault="008E42CA" w:rsidP="00483806">
            <w:pPr>
              <w:spacing w:after="0" w:line="240" w:lineRule="auto"/>
              <w:jc w:val="both"/>
              <w:rPr>
                <w:rFonts w:ascii="Times New Roman" w:hAnsi="Times New Roman" w:cs="Times New Roman"/>
                <w:sz w:val="18"/>
                <w:szCs w:val="18"/>
              </w:rPr>
            </w:pPr>
            <w:r w:rsidRPr="00DA3FE8">
              <w:rPr>
                <w:rFonts w:ascii="Times New Roman" w:hAnsi="Times New Roman" w:cs="Times New Roman"/>
                <w:sz w:val="18"/>
                <w:szCs w:val="18"/>
              </w:rPr>
              <w:t xml:space="preserve">Tedavi paket fiyatına koruyucu/önleyici veya büyümeyi yönlendirici ağız içi ve ağız dışı aygıt ile yapılan her türlü </w:t>
            </w:r>
            <w:proofErr w:type="spellStart"/>
            <w:r w:rsidRPr="00DA3FE8">
              <w:rPr>
                <w:rFonts w:ascii="Times New Roman" w:hAnsi="Times New Roman" w:cs="Times New Roman"/>
                <w:sz w:val="18"/>
                <w:szCs w:val="18"/>
              </w:rPr>
              <w:t>ortodontik</w:t>
            </w:r>
            <w:proofErr w:type="spellEnd"/>
            <w:r w:rsidRPr="00DA3FE8">
              <w:rPr>
                <w:rFonts w:ascii="Times New Roman" w:hAnsi="Times New Roman" w:cs="Times New Roman"/>
                <w:sz w:val="18"/>
                <w:szCs w:val="18"/>
              </w:rPr>
              <w:t xml:space="preserve"> uygulamalar, model yapımı-analizi, fotoğraflar-analizleri, tüm görüntüleme yöntemleri-analizleri ve diğer teşhis yöntemleri </w:t>
            </w:r>
            <w:proofErr w:type="gramStart"/>
            <w:r w:rsidRPr="00DA3FE8">
              <w:rPr>
                <w:rFonts w:ascii="Times New Roman" w:hAnsi="Times New Roman" w:cs="Times New Roman"/>
                <w:sz w:val="18"/>
                <w:szCs w:val="18"/>
              </w:rPr>
              <w:t>dahildir</w:t>
            </w:r>
            <w:proofErr w:type="gramEnd"/>
            <w:r w:rsidRPr="00DA3FE8">
              <w:rPr>
                <w:rFonts w:ascii="Times New Roman" w:hAnsi="Times New Roman" w:cs="Times New Roman"/>
                <w:sz w:val="18"/>
                <w:szCs w:val="18"/>
              </w:rPr>
              <w:t xml:space="preserve">. Bu kodlu tedavi öncesinde P407330, P407331, P407332, P407333, P407334, P407335,  P407336, P407337, P407338, P407339, P407340, P407341 işlem kodları girilmesi halinde faturalandırılamaz. P407321 kodlu işlem P407342, P407343, P407344 işlem kodlarından biri faturalanmış ise faturalandırılamaz. P407321 kodlu işlem ömürde bir kez faturalandırılır.  </w:t>
            </w:r>
          </w:p>
        </w:tc>
        <w:tc>
          <w:tcPr>
            <w:tcW w:w="1066" w:type="dxa"/>
            <w:shd w:val="clear" w:color="auto" w:fill="auto"/>
            <w:vAlign w:val="center"/>
          </w:tcPr>
          <w:p w:rsidR="00D61C94" w:rsidRPr="00DA3FE8" w:rsidRDefault="00D61C94" w:rsidP="00483806">
            <w:pPr>
              <w:spacing w:after="0" w:line="240" w:lineRule="auto"/>
              <w:jc w:val="both"/>
              <w:rPr>
                <w:rFonts w:ascii="Times New Roman" w:hAnsi="Times New Roman" w:cs="Times New Roman"/>
                <w:sz w:val="18"/>
                <w:szCs w:val="18"/>
              </w:rPr>
            </w:pPr>
            <w:r w:rsidRPr="00DA3FE8">
              <w:rPr>
                <w:rFonts w:ascii="Times New Roman" w:hAnsi="Times New Roman" w:cs="Times New Roman"/>
                <w:sz w:val="18"/>
                <w:szCs w:val="18"/>
              </w:rPr>
              <w:t>337,20</w:t>
            </w:r>
          </w:p>
        </w:tc>
      </w:tr>
      <w:tr w:rsidR="00DA3FE8" w:rsidRPr="00DA3FE8" w:rsidTr="00590B1E">
        <w:trPr>
          <w:trHeight w:val="393"/>
        </w:trPr>
        <w:tc>
          <w:tcPr>
            <w:tcW w:w="840" w:type="dxa"/>
            <w:shd w:val="clear" w:color="auto" w:fill="auto"/>
            <w:noWrap/>
            <w:vAlign w:val="center"/>
          </w:tcPr>
          <w:p w:rsidR="00A05016" w:rsidRPr="00DA3FE8" w:rsidRDefault="00A05016" w:rsidP="00A05016">
            <w:pPr>
              <w:spacing w:after="0" w:line="240" w:lineRule="auto"/>
              <w:jc w:val="center"/>
              <w:rPr>
                <w:rFonts w:ascii="Times New Roman" w:eastAsia="Times New Roman" w:hAnsi="Times New Roman" w:cs="Times New Roman"/>
                <w:bCs/>
                <w:sz w:val="18"/>
                <w:szCs w:val="18"/>
                <w:lang w:eastAsia="tr-TR"/>
              </w:rPr>
            </w:pPr>
          </w:p>
        </w:tc>
        <w:tc>
          <w:tcPr>
            <w:tcW w:w="1095" w:type="dxa"/>
            <w:shd w:val="clear" w:color="auto" w:fill="auto"/>
            <w:vAlign w:val="center"/>
          </w:tcPr>
          <w:p w:rsidR="00A05016" w:rsidRPr="00DA3FE8" w:rsidRDefault="00A05016" w:rsidP="00A05016">
            <w:pPr>
              <w:jc w:val="center"/>
              <w:rPr>
                <w:rFonts w:ascii="Times New Roman" w:hAnsi="Times New Roman" w:cs="Times New Roman"/>
                <w:sz w:val="18"/>
                <w:szCs w:val="18"/>
              </w:rPr>
            </w:pPr>
            <w:r w:rsidRPr="00DA3FE8">
              <w:rPr>
                <w:rFonts w:ascii="Times New Roman" w:hAnsi="Times New Roman" w:cs="Times New Roman"/>
                <w:sz w:val="18"/>
                <w:szCs w:val="18"/>
              </w:rPr>
              <w:t>P407322</w:t>
            </w:r>
          </w:p>
        </w:tc>
        <w:tc>
          <w:tcPr>
            <w:tcW w:w="2611" w:type="dxa"/>
            <w:shd w:val="clear" w:color="auto" w:fill="auto"/>
            <w:vAlign w:val="center"/>
          </w:tcPr>
          <w:p w:rsidR="00A05016" w:rsidRPr="00DA3FE8" w:rsidRDefault="00A05016" w:rsidP="00A05016">
            <w:pPr>
              <w:rPr>
                <w:rFonts w:ascii="Times New Roman" w:hAnsi="Times New Roman" w:cs="Times New Roman"/>
                <w:sz w:val="18"/>
                <w:szCs w:val="18"/>
              </w:rPr>
            </w:pPr>
            <w:r w:rsidRPr="00DA3FE8">
              <w:rPr>
                <w:rFonts w:ascii="Times New Roman" w:hAnsi="Times New Roman" w:cs="Times New Roman"/>
                <w:sz w:val="18"/>
                <w:szCs w:val="18"/>
              </w:rPr>
              <w:t xml:space="preserve">Erken </w:t>
            </w:r>
            <w:proofErr w:type="spellStart"/>
            <w:r w:rsidRPr="00DA3FE8">
              <w:rPr>
                <w:rFonts w:ascii="Times New Roman" w:hAnsi="Times New Roman" w:cs="Times New Roman"/>
                <w:sz w:val="18"/>
                <w:szCs w:val="18"/>
              </w:rPr>
              <w:t>Ortodontik</w:t>
            </w:r>
            <w:proofErr w:type="spellEnd"/>
            <w:r w:rsidRPr="00DA3FE8">
              <w:rPr>
                <w:rFonts w:ascii="Times New Roman" w:hAnsi="Times New Roman" w:cs="Times New Roman"/>
                <w:sz w:val="18"/>
                <w:szCs w:val="18"/>
              </w:rPr>
              <w:t xml:space="preserve"> Tedavi Bitiş Aşaması </w:t>
            </w:r>
          </w:p>
        </w:tc>
        <w:tc>
          <w:tcPr>
            <w:tcW w:w="3411" w:type="dxa"/>
            <w:shd w:val="clear" w:color="auto" w:fill="auto"/>
          </w:tcPr>
          <w:p w:rsidR="00A05016" w:rsidRPr="00DA3FE8" w:rsidRDefault="008E42CA" w:rsidP="00171842">
            <w:pPr>
              <w:spacing w:after="0"/>
              <w:jc w:val="both"/>
              <w:rPr>
                <w:rFonts w:ascii="Times New Roman" w:hAnsi="Times New Roman" w:cs="Times New Roman"/>
                <w:sz w:val="18"/>
                <w:szCs w:val="18"/>
              </w:rPr>
            </w:pPr>
            <w:r w:rsidRPr="00DA3FE8">
              <w:rPr>
                <w:rFonts w:ascii="Times New Roman" w:hAnsi="Times New Roman" w:cs="Times New Roman"/>
                <w:sz w:val="18"/>
                <w:szCs w:val="18"/>
              </w:rPr>
              <w:t xml:space="preserve">Tedavi paket fiyatına koruyucu/önleyici veya büyümeyi yönlendirici ağız içi ve ağız dışı aygıt ile yapılan her türlü </w:t>
            </w:r>
            <w:proofErr w:type="spellStart"/>
            <w:r w:rsidRPr="00DA3FE8">
              <w:rPr>
                <w:rFonts w:ascii="Times New Roman" w:hAnsi="Times New Roman" w:cs="Times New Roman"/>
                <w:sz w:val="18"/>
                <w:szCs w:val="18"/>
              </w:rPr>
              <w:t>ortodontik</w:t>
            </w:r>
            <w:proofErr w:type="spellEnd"/>
            <w:r w:rsidRPr="00DA3FE8">
              <w:rPr>
                <w:rFonts w:ascii="Times New Roman" w:hAnsi="Times New Roman" w:cs="Times New Roman"/>
                <w:sz w:val="18"/>
                <w:szCs w:val="18"/>
              </w:rPr>
              <w:t xml:space="preserve"> uygulamala</w:t>
            </w:r>
            <w:r w:rsidR="00780B15">
              <w:rPr>
                <w:rFonts w:ascii="Times New Roman" w:hAnsi="Times New Roman" w:cs="Times New Roman"/>
                <w:sz w:val="18"/>
                <w:szCs w:val="18"/>
              </w:rPr>
              <w:t xml:space="preserve">r </w:t>
            </w:r>
            <w:proofErr w:type="gramStart"/>
            <w:r w:rsidRPr="00DA3FE8">
              <w:rPr>
                <w:rFonts w:ascii="Times New Roman" w:hAnsi="Times New Roman" w:cs="Times New Roman"/>
                <w:sz w:val="18"/>
                <w:szCs w:val="18"/>
              </w:rPr>
              <w:t>dahildir</w:t>
            </w:r>
            <w:proofErr w:type="gramEnd"/>
            <w:r w:rsidRPr="00DA3FE8">
              <w:rPr>
                <w:rFonts w:ascii="Times New Roman" w:hAnsi="Times New Roman" w:cs="Times New Roman"/>
                <w:sz w:val="18"/>
                <w:szCs w:val="18"/>
              </w:rPr>
              <w:t xml:space="preserve">. Bu tedavi öncesinde P407330, P407331, P407332, P407333, P407334, P407335,  P407336, P407337, P407338, P407339, P407340, P407341 işlem kodları girilmesi halinde faturalandırılamaz. P407322 kodlu işlem P407342, P407343, P407344 işlem kodlarından biri faturalanmış ise faturalandırılamaz.  P407322 kodlu işlem ömürde bir kez faturalandırılır.  </w:t>
            </w:r>
          </w:p>
        </w:tc>
        <w:tc>
          <w:tcPr>
            <w:tcW w:w="1066" w:type="dxa"/>
            <w:shd w:val="clear" w:color="auto" w:fill="auto"/>
            <w:vAlign w:val="center"/>
          </w:tcPr>
          <w:p w:rsidR="00A05016" w:rsidRPr="00DA3FE8" w:rsidRDefault="00A05016" w:rsidP="00A05016">
            <w:pPr>
              <w:jc w:val="center"/>
              <w:rPr>
                <w:rFonts w:ascii="Times New Roman" w:hAnsi="Times New Roman" w:cs="Times New Roman"/>
                <w:sz w:val="18"/>
                <w:szCs w:val="18"/>
              </w:rPr>
            </w:pPr>
            <w:r w:rsidRPr="00DA3FE8">
              <w:rPr>
                <w:rFonts w:ascii="Times New Roman" w:hAnsi="Times New Roman" w:cs="Times New Roman"/>
                <w:sz w:val="18"/>
                <w:szCs w:val="18"/>
              </w:rPr>
              <w:t>337,20</w:t>
            </w:r>
          </w:p>
        </w:tc>
      </w:tr>
      <w:tr w:rsidR="00DA3FE8" w:rsidRPr="00DA3FE8" w:rsidTr="00B07F8E">
        <w:trPr>
          <w:trHeight w:val="3094"/>
        </w:trPr>
        <w:tc>
          <w:tcPr>
            <w:tcW w:w="840" w:type="dxa"/>
            <w:shd w:val="clear" w:color="auto" w:fill="auto"/>
            <w:noWrap/>
            <w:vAlign w:val="center"/>
          </w:tcPr>
          <w:p w:rsidR="00A05016" w:rsidRPr="00DA3FE8" w:rsidRDefault="00A05016" w:rsidP="00A05016">
            <w:pPr>
              <w:spacing w:after="0" w:line="240" w:lineRule="auto"/>
              <w:jc w:val="center"/>
              <w:rPr>
                <w:rFonts w:ascii="Times New Roman" w:eastAsia="Times New Roman" w:hAnsi="Times New Roman" w:cs="Times New Roman"/>
                <w:bCs/>
                <w:sz w:val="18"/>
                <w:szCs w:val="18"/>
                <w:lang w:eastAsia="tr-TR"/>
              </w:rPr>
            </w:pPr>
          </w:p>
        </w:tc>
        <w:tc>
          <w:tcPr>
            <w:tcW w:w="1095" w:type="dxa"/>
            <w:shd w:val="clear" w:color="auto" w:fill="auto"/>
            <w:vAlign w:val="center"/>
          </w:tcPr>
          <w:p w:rsidR="00A05016" w:rsidRPr="00DA3FE8" w:rsidRDefault="00A05016" w:rsidP="00A05016">
            <w:pPr>
              <w:jc w:val="center"/>
              <w:rPr>
                <w:rFonts w:ascii="Times New Roman" w:hAnsi="Times New Roman" w:cs="Times New Roman"/>
                <w:sz w:val="18"/>
                <w:szCs w:val="18"/>
              </w:rPr>
            </w:pPr>
            <w:r w:rsidRPr="00DA3FE8">
              <w:rPr>
                <w:rFonts w:ascii="Times New Roman" w:hAnsi="Times New Roman" w:cs="Times New Roman"/>
                <w:sz w:val="18"/>
                <w:szCs w:val="18"/>
              </w:rPr>
              <w:t>P407330</w:t>
            </w:r>
          </w:p>
        </w:tc>
        <w:tc>
          <w:tcPr>
            <w:tcW w:w="2611" w:type="dxa"/>
            <w:shd w:val="clear" w:color="auto" w:fill="auto"/>
            <w:vAlign w:val="center"/>
          </w:tcPr>
          <w:p w:rsidR="00A05016" w:rsidRPr="00DA3FE8" w:rsidRDefault="00A05016" w:rsidP="00A05016">
            <w:pPr>
              <w:rPr>
                <w:rFonts w:ascii="Times New Roman" w:hAnsi="Times New Roman" w:cs="Times New Roman"/>
                <w:sz w:val="18"/>
                <w:szCs w:val="18"/>
              </w:rPr>
            </w:pPr>
            <w:r w:rsidRPr="00DA3FE8">
              <w:rPr>
                <w:rFonts w:ascii="Times New Roman" w:hAnsi="Times New Roman" w:cs="Times New Roman"/>
                <w:sz w:val="18"/>
                <w:szCs w:val="18"/>
              </w:rPr>
              <w:t xml:space="preserve">Sınıf I </w:t>
            </w:r>
            <w:proofErr w:type="spellStart"/>
            <w:r w:rsidRPr="00DA3FE8">
              <w:rPr>
                <w:rFonts w:ascii="Times New Roman" w:hAnsi="Times New Roman" w:cs="Times New Roman"/>
                <w:sz w:val="18"/>
                <w:szCs w:val="18"/>
              </w:rPr>
              <w:t>Ortodontik</w:t>
            </w:r>
            <w:proofErr w:type="spellEnd"/>
            <w:r w:rsidRPr="00DA3FE8">
              <w:rPr>
                <w:rFonts w:ascii="Times New Roman" w:hAnsi="Times New Roman" w:cs="Times New Roman"/>
                <w:sz w:val="18"/>
                <w:szCs w:val="18"/>
              </w:rPr>
              <w:t xml:space="preserve"> Tedavinin Başlangıç Aşaması </w:t>
            </w:r>
          </w:p>
        </w:tc>
        <w:tc>
          <w:tcPr>
            <w:tcW w:w="3411" w:type="dxa"/>
            <w:shd w:val="clear" w:color="auto" w:fill="auto"/>
          </w:tcPr>
          <w:p w:rsidR="00A05016" w:rsidRPr="00DA3FE8" w:rsidRDefault="00A05016" w:rsidP="00B07F8E">
            <w:pPr>
              <w:spacing w:after="0" w:line="240" w:lineRule="auto"/>
              <w:jc w:val="both"/>
              <w:rPr>
                <w:rFonts w:ascii="Times New Roman" w:hAnsi="Times New Roman" w:cs="Times New Roman"/>
                <w:sz w:val="18"/>
                <w:szCs w:val="18"/>
              </w:rPr>
            </w:pPr>
            <w:r w:rsidRPr="00DA3FE8">
              <w:rPr>
                <w:rFonts w:ascii="Times New Roman" w:hAnsi="Times New Roman" w:cs="Times New Roman"/>
                <w:sz w:val="18"/>
                <w:szCs w:val="18"/>
              </w:rPr>
              <w:t xml:space="preserve">Tedavi paket fiyatına sabit fonksiyonel, </w:t>
            </w:r>
            <w:proofErr w:type="gramStart"/>
            <w:r w:rsidRPr="00DA3FE8">
              <w:rPr>
                <w:rFonts w:ascii="Times New Roman" w:hAnsi="Times New Roman" w:cs="Times New Roman"/>
                <w:sz w:val="18"/>
                <w:szCs w:val="18"/>
              </w:rPr>
              <w:t>kamuflaj</w:t>
            </w:r>
            <w:proofErr w:type="gramEnd"/>
            <w:r w:rsidRPr="00DA3FE8">
              <w:rPr>
                <w:rFonts w:ascii="Times New Roman" w:hAnsi="Times New Roman" w:cs="Times New Roman"/>
                <w:sz w:val="18"/>
                <w:szCs w:val="18"/>
              </w:rPr>
              <w:t xml:space="preserve"> tedavileri ile sabit </w:t>
            </w:r>
            <w:proofErr w:type="spellStart"/>
            <w:r w:rsidRPr="00DA3FE8">
              <w:rPr>
                <w:rFonts w:ascii="Times New Roman" w:hAnsi="Times New Roman" w:cs="Times New Roman"/>
                <w:sz w:val="18"/>
                <w:szCs w:val="18"/>
              </w:rPr>
              <w:t>open</w:t>
            </w:r>
            <w:proofErr w:type="spellEnd"/>
            <w:r w:rsidRPr="00DA3FE8">
              <w:rPr>
                <w:rFonts w:ascii="Times New Roman" w:hAnsi="Times New Roman" w:cs="Times New Roman"/>
                <w:sz w:val="18"/>
                <w:szCs w:val="18"/>
              </w:rPr>
              <w:t xml:space="preserve">-bite, sabit </w:t>
            </w:r>
            <w:proofErr w:type="spellStart"/>
            <w:r w:rsidRPr="00DA3FE8">
              <w:rPr>
                <w:rFonts w:ascii="Times New Roman" w:hAnsi="Times New Roman" w:cs="Times New Roman"/>
                <w:sz w:val="18"/>
                <w:szCs w:val="18"/>
              </w:rPr>
              <w:t>deep</w:t>
            </w:r>
            <w:proofErr w:type="spellEnd"/>
            <w:r w:rsidRPr="00DA3FE8">
              <w:rPr>
                <w:rFonts w:ascii="Times New Roman" w:hAnsi="Times New Roman" w:cs="Times New Roman"/>
                <w:sz w:val="18"/>
                <w:szCs w:val="18"/>
              </w:rPr>
              <w:t xml:space="preserve">-bite ve sabit </w:t>
            </w:r>
            <w:proofErr w:type="spellStart"/>
            <w:r w:rsidRPr="00DA3FE8">
              <w:rPr>
                <w:rFonts w:ascii="Times New Roman" w:hAnsi="Times New Roman" w:cs="Times New Roman"/>
                <w:sz w:val="18"/>
                <w:szCs w:val="18"/>
              </w:rPr>
              <w:t>ortodontik</w:t>
            </w:r>
            <w:proofErr w:type="spellEnd"/>
            <w:r w:rsidRPr="00DA3FE8">
              <w:rPr>
                <w:rFonts w:ascii="Times New Roman" w:hAnsi="Times New Roman" w:cs="Times New Roman"/>
                <w:sz w:val="18"/>
                <w:szCs w:val="18"/>
              </w:rPr>
              <w:t xml:space="preserve"> tedavi ile birlikte uygulanan ağız dışı aparey uygulaması ve sabit </w:t>
            </w:r>
            <w:proofErr w:type="spellStart"/>
            <w:r w:rsidRPr="00DA3FE8">
              <w:rPr>
                <w:rFonts w:ascii="Times New Roman" w:hAnsi="Times New Roman" w:cs="Times New Roman"/>
                <w:sz w:val="18"/>
                <w:szCs w:val="18"/>
              </w:rPr>
              <w:t>expansiyon</w:t>
            </w:r>
            <w:proofErr w:type="spellEnd"/>
            <w:r w:rsidRPr="00DA3FE8">
              <w:rPr>
                <w:rFonts w:ascii="Times New Roman" w:hAnsi="Times New Roman" w:cs="Times New Roman"/>
                <w:sz w:val="18"/>
                <w:szCs w:val="18"/>
              </w:rPr>
              <w:t xml:space="preserve"> tedavileri gibi her türlü sabit </w:t>
            </w:r>
            <w:proofErr w:type="spellStart"/>
            <w:r w:rsidRPr="00DA3FE8">
              <w:rPr>
                <w:rFonts w:ascii="Times New Roman" w:hAnsi="Times New Roman" w:cs="Times New Roman"/>
                <w:sz w:val="18"/>
                <w:szCs w:val="18"/>
              </w:rPr>
              <w:t>ortodontik</w:t>
            </w:r>
            <w:proofErr w:type="spellEnd"/>
            <w:r w:rsidRPr="00DA3FE8">
              <w:rPr>
                <w:rFonts w:ascii="Times New Roman" w:hAnsi="Times New Roman" w:cs="Times New Roman"/>
                <w:sz w:val="18"/>
                <w:szCs w:val="18"/>
              </w:rPr>
              <w:t xml:space="preserve"> tedavi, model yapımı-analizi, fotoğraflar-analizleri, tüm görüntüleme yöntemleri-analizleri ve diğer teşhis yöntemleri dahildir. P407330 kodlu işlem P407333, P407334, P407335, P407336, P407337, P407338,  P407339, P407340, P407341, P407342, P407343, P407344 işlem kodlarından biri faturalanmış ise faturalandırılamaz. P407330 </w:t>
            </w:r>
            <w:r w:rsidR="001D7BF0" w:rsidRPr="00DA3FE8">
              <w:rPr>
                <w:rFonts w:ascii="Times New Roman" w:hAnsi="Times New Roman" w:cs="Times New Roman"/>
                <w:sz w:val="18"/>
                <w:szCs w:val="18"/>
              </w:rPr>
              <w:t>k</w:t>
            </w:r>
            <w:r w:rsidRPr="00DA3FE8">
              <w:rPr>
                <w:rFonts w:ascii="Times New Roman" w:hAnsi="Times New Roman" w:cs="Times New Roman"/>
                <w:sz w:val="18"/>
                <w:szCs w:val="18"/>
              </w:rPr>
              <w:t xml:space="preserve">odlu işlem ömürde bir kez faturalandırılır.  </w:t>
            </w:r>
          </w:p>
        </w:tc>
        <w:tc>
          <w:tcPr>
            <w:tcW w:w="1066" w:type="dxa"/>
            <w:shd w:val="clear" w:color="auto" w:fill="auto"/>
            <w:vAlign w:val="center"/>
          </w:tcPr>
          <w:p w:rsidR="00A05016" w:rsidRPr="00DA3FE8" w:rsidRDefault="00A05016" w:rsidP="00A05016">
            <w:pPr>
              <w:jc w:val="center"/>
              <w:rPr>
                <w:rFonts w:ascii="Times New Roman" w:hAnsi="Times New Roman" w:cs="Times New Roman"/>
                <w:sz w:val="18"/>
                <w:szCs w:val="18"/>
              </w:rPr>
            </w:pPr>
            <w:r w:rsidRPr="00DA3FE8">
              <w:rPr>
                <w:rFonts w:ascii="Times New Roman" w:hAnsi="Times New Roman" w:cs="Times New Roman"/>
                <w:sz w:val="18"/>
                <w:szCs w:val="18"/>
              </w:rPr>
              <w:t>477,79</w:t>
            </w:r>
          </w:p>
        </w:tc>
      </w:tr>
      <w:tr w:rsidR="00DA3FE8" w:rsidRPr="00DA3FE8" w:rsidTr="00590B1E">
        <w:trPr>
          <w:trHeight w:val="393"/>
        </w:trPr>
        <w:tc>
          <w:tcPr>
            <w:tcW w:w="840" w:type="dxa"/>
            <w:shd w:val="clear" w:color="auto" w:fill="auto"/>
            <w:noWrap/>
            <w:vAlign w:val="center"/>
          </w:tcPr>
          <w:p w:rsidR="00A05016" w:rsidRPr="00DA3FE8" w:rsidRDefault="00A05016" w:rsidP="00A05016">
            <w:pPr>
              <w:spacing w:after="0" w:line="240" w:lineRule="auto"/>
              <w:jc w:val="center"/>
              <w:rPr>
                <w:rFonts w:ascii="Times New Roman" w:eastAsia="Times New Roman" w:hAnsi="Times New Roman" w:cs="Times New Roman"/>
                <w:bCs/>
                <w:sz w:val="18"/>
                <w:szCs w:val="18"/>
                <w:lang w:eastAsia="tr-TR"/>
              </w:rPr>
            </w:pPr>
          </w:p>
        </w:tc>
        <w:tc>
          <w:tcPr>
            <w:tcW w:w="1095" w:type="dxa"/>
            <w:shd w:val="clear" w:color="auto" w:fill="auto"/>
            <w:vAlign w:val="center"/>
          </w:tcPr>
          <w:p w:rsidR="00A05016" w:rsidRPr="00DA3FE8" w:rsidRDefault="00A05016" w:rsidP="00A05016">
            <w:pPr>
              <w:jc w:val="center"/>
              <w:rPr>
                <w:rFonts w:ascii="Times New Roman" w:hAnsi="Times New Roman" w:cs="Times New Roman"/>
                <w:sz w:val="18"/>
                <w:szCs w:val="18"/>
              </w:rPr>
            </w:pPr>
            <w:r w:rsidRPr="00DA3FE8">
              <w:rPr>
                <w:rFonts w:ascii="Times New Roman" w:hAnsi="Times New Roman" w:cs="Times New Roman"/>
                <w:sz w:val="18"/>
                <w:szCs w:val="18"/>
              </w:rPr>
              <w:t>P407331</w:t>
            </w:r>
          </w:p>
        </w:tc>
        <w:tc>
          <w:tcPr>
            <w:tcW w:w="2611" w:type="dxa"/>
            <w:shd w:val="clear" w:color="auto" w:fill="auto"/>
            <w:vAlign w:val="center"/>
          </w:tcPr>
          <w:p w:rsidR="00A05016" w:rsidRPr="00DA3FE8" w:rsidRDefault="00A05016" w:rsidP="00A05016">
            <w:pPr>
              <w:rPr>
                <w:rFonts w:ascii="Times New Roman" w:hAnsi="Times New Roman" w:cs="Times New Roman"/>
                <w:sz w:val="18"/>
                <w:szCs w:val="18"/>
              </w:rPr>
            </w:pPr>
            <w:r w:rsidRPr="00DA3FE8">
              <w:rPr>
                <w:rFonts w:ascii="Times New Roman" w:hAnsi="Times New Roman" w:cs="Times New Roman"/>
                <w:sz w:val="18"/>
                <w:szCs w:val="18"/>
              </w:rPr>
              <w:t xml:space="preserve">Sınıf I </w:t>
            </w:r>
            <w:proofErr w:type="spellStart"/>
            <w:r w:rsidRPr="00DA3FE8">
              <w:rPr>
                <w:rFonts w:ascii="Times New Roman" w:hAnsi="Times New Roman" w:cs="Times New Roman"/>
                <w:sz w:val="18"/>
                <w:szCs w:val="18"/>
              </w:rPr>
              <w:t>Ortodontik</w:t>
            </w:r>
            <w:proofErr w:type="spellEnd"/>
            <w:r w:rsidRPr="00DA3FE8">
              <w:rPr>
                <w:rFonts w:ascii="Times New Roman" w:hAnsi="Times New Roman" w:cs="Times New Roman"/>
                <w:sz w:val="18"/>
                <w:szCs w:val="18"/>
              </w:rPr>
              <w:t xml:space="preserve"> Tedavinin Tedavi Aşaması </w:t>
            </w:r>
          </w:p>
        </w:tc>
        <w:tc>
          <w:tcPr>
            <w:tcW w:w="3411" w:type="dxa"/>
            <w:shd w:val="clear" w:color="auto" w:fill="auto"/>
            <w:vAlign w:val="center"/>
          </w:tcPr>
          <w:p w:rsidR="00A05016" w:rsidRPr="00DA3FE8" w:rsidRDefault="00A05016" w:rsidP="00483806">
            <w:pPr>
              <w:spacing w:after="0" w:line="240" w:lineRule="auto"/>
              <w:jc w:val="both"/>
              <w:rPr>
                <w:rFonts w:ascii="Times New Roman" w:hAnsi="Times New Roman" w:cs="Times New Roman"/>
                <w:sz w:val="18"/>
                <w:szCs w:val="18"/>
              </w:rPr>
            </w:pPr>
            <w:r w:rsidRPr="00DA3FE8">
              <w:rPr>
                <w:rFonts w:ascii="Times New Roman" w:hAnsi="Times New Roman" w:cs="Times New Roman"/>
                <w:sz w:val="18"/>
                <w:szCs w:val="18"/>
              </w:rPr>
              <w:t xml:space="preserve">Tedavi paket fiyatına sabit fonksiyonel, </w:t>
            </w:r>
            <w:proofErr w:type="gramStart"/>
            <w:r w:rsidRPr="00DA3FE8">
              <w:rPr>
                <w:rFonts w:ascii="Times New Roman" w:hAnsi="Times New Roman" w:cs="Times New Roman"/>
                <w:sz w:val="18"/>
                <w:szCs w:val="18"/>
              </w:rPr>
              <w:t>kamuflaj</w:t>
            </w:r>
            <w:proofErr w:type="gramEnd"/>
            <w:r w:rsidRPr="00DA3FE8">
              <w:rPr>
                <w:rFonts w:ascii="Times New Roman" w:hAnsi="Times New Roman" w:cs="Times New Roman"/>
                <w:sz w:val="18"/>
                <w:szCs w:val="18"/>
              </w:rPr>
              <w:t xml:space="preserve"> tedavileri ile sabit </w:t>
            </w:r>
            <w:proofErr w:type="spellStart"/>
            <w:r w:rsidRPr="00DA3FE8">
              <w:rPr>
                <w:rFonts w:ascii="Times New Roman" w:hAnsi="Times New Roman" w:cs="Times New Roman"/>
                <w:sz w:val="18"/>
                <w:szCs w:val="18"/>
              </w:rPr>
              <w:t>open</w:t>
            </w:r>
            <w:proofErr w:type="spellEnd"/>
            <w:r w:rsidRPr="00DA3FE8">
              <w:rPr>
                <w:rFonts w:ascii="Times New Roman" w:hAnsi="Times New Roman" w:cs="Times New Roman"/>
                <w:sz w:val="18"/>
                <w:szCs w:val="18"/>
              </w:rPr>
              <w:t xml:space="preserve">-bite, sabit </w:t>
            </w:r>
            <w:proofErr w:type="spellStart"/>
            <w:r w:rsidRPr="00DA3FE8">
              <w:rPr>
                <w:rFonts w:ascii="Times New Roman" w:hAnsi="Times New Roman" w:cs="Times New Roman"/>
                <w:sz w:val="18"/>
                <w:szCs w:val="18"/>
              </w:rPr>
              <w:t>deep</w:t>
            </w:r>
            <w:proofErr w:type="spellEnd"/>
            <w:r w:rsidRPr="00DA3FE8">
              <w:rPr>
                <w:rFonts w:ascii="Times New Roman" w:hAnsi="Times New Roman" w:cs="Times New Roman"/>
                <w:sz w:val="18"/>
                <w:szCs w:val="18"/>
              </w:rPr>
              <w:t xml:space="preserve">-bite ve sabit </w:t>
            </w:r>
            <w:proofErr w:type="spellStart"/>
            <w:r w:rsidRPr="00DA3FE8">
              <w:rPr>
                <w:rFonts w:ascii="Times New Roman" w:hAnsi="Times New Roman" w:cs="Times New Roman"/>
                <w:sz w:val="18"/>
                <w:szCs w:val="18"/>
              </w:rPr>
              <w:t>ortodontik</w:t>
            </w:r>
            <w:proofErr w:type="spellEnd"/>
            <w:r w:rsidRPr="00DA3FE8">
              <w:rPr>
                <w:rFonts w:ascii="Times New Roman" w:hAnsi="Times New Roman" w:cs="Times New Roman"/>
                <w:sz w:val="18"/>
                <w:szCs w:val="18"/>
              </w:rPr>
              <w:t xml:space="preserve"> tedavi ile birlikte uygulanan ağız dışı aparey uygulaması ve sabit </w:t>
            </w:r>
            <w:proofErr w:type="spellStart"/>
            <w:r w:rsidRPr="00DA3FE8">
              <w:rPr>
                <w:rFonts w:ascii="Times New Roman" w:hAnsi="Times New Roman" w:cs="Times New Roman"/>
                <w:sz w:val="18"/>
                <w:szCs w:val="18"/>
              </w:rPr>
              <w:t>expansiyon</w:t>
            </w:r>
            <w:proofErr w:type="spellEnd"/>
            <w:r w:rsidRPr="00DA3FE8">
              <w:rPr>
                <w:rFonts w:ascii="Times New Roman" w:hAnsi="Times New Roman" w:cs="Times New Roman"/>
                <w:sz w:val="18"/>
                <w:szCs w:val="18"/>
              </w:rPr>
              <w:t xml:space="preserve"> tedavileri gibi her türlü sabit </w:t>
            </w:r>
            <w:proofErr w:type="spellStart"/>
            <w:r w:rsidRPr="00DA3FE8">
              <w:rPr>
                <w:rFonts w:ascii="Times New Roman" w:hAnsi="Times New Roman" w:cs="Times New Roman"/>
                <w:sz w:val="18"/>
                <w:szCs w:val="18"/>
              </w:rPr>
              <w:t>ortodontik</w:t>
            </w:r>
            <w:proofErr w:type="spellEnd"/>
            <w:r w:rsidRPr="00DA3FE8">
              <w:rPr>
                <w:rFonts w:ascii="Times New Roman" w:hAnsi="Times New Roman" w:cs="Times New Roman"/>
                <w:sz w:val="18"/>
                <w:szCs w:val="18"/>
              </w:rPr>
              <w:t xml:space="preserve"> tedavi yöntemleri dahildir. P407331 kodlu işlem P407333, P407334, P407335, P407336, P407337, P407338,  P407339, P407340, P407341, P407342, P407343, P407344 kodlarından biri faturalanmış ise faturalandırılamaz. P407331 </w:t>
            </w:r>
            <w:r w:rsidR="00483806" w:rsidRPr="00DA3FE8">
              <w:rPr>
                <w:rFonts w:ascii="Times New Roman" w:hAnsi="Times New Roman" w:cs="Times New Roman"/>
                <w:sz w:val="18"/>
                <w:szCs w:val="18"/>
              </w:rPr>
              <w:t>k</w:t>
            </w:r>
            <w:r w:rsidRPr="00DA3FE8">
              <w:rPr>
                <w:rFonts w:ascii="Times New Roman" w:hAnsi="Times New Roman" w:cs="Times New Roman"/>
                <w:sz w:val="18"/>
                <w:szCs w:val="18"/>
              </w:rPr>
              <w:t xml:space="preserve">odlu işlem ömürde bir kez faturalandırılır.  </w:t>
            </w:r>
          </w:p>
        </w:tc>
        <w:tc>
          <w:tcPr>
            <w:tcW w:w="1066" w:type="dxa"/>
            <w:shd w:val="clear" w:color="auto" w:fill="auto"/>
            <w:vAlign w:val="center"/>
          </w:tcPr>
          <w:p w:rsidR="00A05016" w:rsidRPr="00DA3FE8" w:rsidRDefault="00A05016" w:rsidP="00A05016">
            <w:pPr>
              <w:jc w:val="center"/>
              <w:rPr>
                <w:rFonts w:ascii="Times New Roman" w:hAnsi="Times New Roman" w:cs="Times New Roman"/>
                <w:sz w:val="18"/>
                <w:szCs w:val="18"/>
              </w:rPr>
            </w:pPr>
            <w:r w:rsidRPr="00DA3FE8">
              <w:rPr>
                <w:rFonts w:ascii="Times New Roman" w:hAnsi="Times New Roman" w:cs="Times New Roman"/>
                <w:sz w:val="18"/>
                <w:szCs w:val="18"/>
              </w:rPr>
              <w:t>477,79</w:t>
            </w:r>
          </w:p>
        </w:tc>
      </w:tr>
      <w:tr w:rsidR="00DA3FE8" w:rsidRPr="00DA3FE8" w:rsidTr="00590B1E">
        <w:trPr>
          <w:trHeight w:val="393"/>
        </w:trPr>
        <w:tc>
          <w:tcPr>
            <w:tcW w:w="840" w:type="dxa"/>
            <w:shd w:val="clear" w:color="auto" w:fill="auto"/>
            <w:noWrap/>
            <w:vAlign w:val="center"/>
          </w:tcPr>
          <w:p w:rsidR="00A05016" w:rsidRPr="00DA3FE8" w:rsidRDefault="00A05016" w:rsidP="00A05016">
            <w:pPr>
              <w:spacing w:after="0" w:line="240" w:lineRule="auto"/>
              <w:jc w:val="center"/>
              <w:rPr>
                <w:rFonts w:ascii="Times New Roman" w:eastAsia="Times New Roman" w:hAnsi="Times New Roman" w:cs="Times New Roman"/>
                <w:bCs/>
                <w:sz w:val="18"/>
                <w:szCs w:val="18"/>
                <w:lang w:eastAsia="tr-TR"/>
              </w:rPr>
            </w:pPr>
          </w:p>
        </w:tc>
        <w:tc>
          <w:tcPr>
            <w:tcW w:w="1095" w:type="dxa"/>
            <w:shd w:val="clear" w:color="auto" w:fill="auto"/>
            <w:vAlign w:val="center"/>
          </w:tcPr>
          <w:p w:rsidR="00A05016" w:rsidRPr="00DA3FE8" w:rsidRDefault="00A05016" w:rsidP="00A05016">
            <w:pPr>
              <w:jc w:val="center"/>
              <w:rPr>
                <w:rFonts w:ascii="Times New Roman" w:hAnsi="Times New Roman" w:cs="Times New Roman"/>
                <w:sz w:val="18"/>
                <w:szCs w:val="18"/>
              </w:rPr>
            </w:pPr>
            <w:r w:rsidRPr="00DA3FE8">
              <w:rPr>
                <w:rFonts w:ascii="Times New Roman" w:hAnsi="Times New Roman" w:cs="Times New Roman"/>
                <w:sz w:val="18"/>
                <w:szCs w:val="18"/>
              </w:rPr>
              <w:t>P407332</w:t>
            </w:r>
          </w:p>
        </w:tc>
        <w:tc>
          <w:tcPr>
            <w:tcW w:w="2611" w:type="dxa"/>
            <w:shd w:val="clear" w:color="auto" w:fill="auto"/>
            <w:vAlign w:val="center"/>
          </w:tcPr>
          <w:p w:rsidR="00A05016" w:rsidRPr="00DA3FE8" w:rsidRDefault="00A05016" w:rsidP="00A05016">
            <w:pPr>
              <w:rPr>
                <w:rFonts w:ascii="Times New Roman" w:hAnsi="Times New Roman" w:cs="Times New Roman"/>
                <w:sz w:val="18"/>
                <w:szCs w:val="18"/>
              </w:rPr>
            </w:pPr>
            <w:r w:rsidRPr="00DA3FE8">
              <w:rPr>
                <w:rFonts w:ascii="Times New Roman" w:hAnsi="Times New Roman" w:cs="Times New Roman"/>
                <w:sz w:val="18"/>
                <w:szCs w:val="18"/>
              </w:rPr>
              <w:t xml:space="preserve">Sınıf I </w:t>
            </w:r>
            <w:proofErr w:type="spellStart"/>
            <w:r w:rsidRPr="00DA3FE8">
              <w:rPr>
                <w:rFonts w:ascii="Times New Roman" w:hAnsi="Times New Roman" w:cs="Times New Roman"/>
                <w:sz w:val="18"/>
                <w:szCs w:val="18"/>
              </w:rPr>
              <w:t>Ortodontik</w:t>
            </w:r>
            <w:proofErr w:type="spellEnd"/>
            <w:r w:rsidRPr="00DA3FE8">
              <w:rPr>
                <w:rFonts w:ascii="Times New Roman" w:hAnsi="Times New Roman" w:cs="Times New Roman"/>
                <w:sz w:val="18"/>
                <w:szCs w:val="18"/>
              </w:rPr>
              <w:t xml:space="preserve"> Tedavinin Pekiştirme Aşaması </w:t>
            </w:r>
          </w:p>
        </w:tc>
        <w:tc>
          <w:tcPr>
            <w:tcW w:w="3411" w:type="dxa"/>
            <w:shd w:val="clear" w:color="auto" w:fill="auto"/>
            <w:vAlign w:val="center"/>
          </w:tcPr>
          <w:p w:rsidR="00A05016" w:rsidRPr="00DA3FE8" w:rsidRDefault="00A05016" w:rsidP="00483806">
            <w:pPr>
              <w:spacing w:after="0" w:line="240" w:lineRule="auto"/>
              <w:jc w:val="both"/>
              <w:rPr>
                <w:rFonts w:ascii="Times New Roman" w:hAnsi="Times New Roman" w:cs="Times New Roman"/>
                <w:sz w:val="18"/>
                <w:szCs w:val="18"/>
              </w:rPr>
            </w:pPr>
            <w:r w:rsidRPr="00DA3FE8">
              <w:rPr>
                <w:rFonts w:ascii="Times New Roman" w:hAnsi="Times New Roman" w:cs="Times New Roman"/>
                <w:sz w:val="18"/>
                <w:szCs w:val="18"/>
              </w:rPr>
              <w:t xml:space="preserve">Tedavi paket fiyatına sabit veya hareketli pekiştirme tedavisi yöntemleri </w:t>
            </w:r>
            <w:proofErr w:type="gramStart"/>
            <w:r w:rsidRPr="00DA3FE8">
              <w:rPr>
                <w:rFonts w:ascii="Times New Roman" w:hAnsi="Times New Roman" w:cs="Times New Roman"/>
                <w:sz w:val="18"/>
                <w:szCs w:val="18"/>
              </w:rPr>
              <w:t>dahildir</w:t>
            </w:r>
            <w:proofErr w:type="gramEnd"/>
            <w:r w:rsidRPr="00DA3FE8">
              <w:rPr>
                <w:rFonts w:ascii="Times New Roman" w:hAnsi="Times New Roman" w:cs="Times New Roman"/>
                <w:sz w:val="18"/>
                <w:szCs w:val="18"/>
              </w:rPr>
              <w:t xml:space="preserve">. P407332 kodlu işlem P407333, P407334, P407335, P407336, P407337, P407338,  P407339, P407340, P407341, P407342, P407343, P407344 işlem kodlarından biri </w:t>
            </w:r>
            <w:r w:rsidRPr="00DA3FE8">
              <w:rPr>
                <w:rFonts w:ascii="Times New Roman" w:hAnsi="Times New Roman" w:cs="Times New Roman"/>
                <w:sz w:val="18"/>
                <w:szCs w:val="18"/>
              </w:rPr>
              <w:lastRenderedPageBreak/>
              <w:t xml:space="preserve">faturalanmış ise faturalandırılamaz. P407332 </w:t>
            </w:r>
            <w:r w:rsidR="00483806" w:rsidRPr="00DA3FE8">
              <w:rPr>
                <w:rFonts w:ascii="Times New Roman" w:hAnsi="Times New Roman" w:cs="Times New Roman"/>
                <w:sz w:val="18"/>
                <w:szCs w:val="18"/>
              </w:rPr>
              <w:t>k</w:t>
            </w:r>
            <w:r w:rsidRPr="00DA3FE8">
              <w:rPr>
                <w:rFonts w:ascii="Times New Roman" w:hAnsi="Times New Roman" w:cs="Times New Roman"/>
                <w:sz w:val="18"/>
                <w:szCs w:val="18"/>
              </w:rPr>
              <w:t xml:space="preserve">odlu işlem ömürde bir kez faturalandırılır.  </w:t>
            </w:r>
          </w:p>
        </w:tc>
        <w:tc>
          <w:tcPr>
            <w:tcW w:w="1066" w:type="dxa"/>
            <w:shd w:val="clear" w:color="auto" w:fill="auto"/>
            <w:vAlign w:val="center"/>
          </w:tcPr>
          <w:p w:rsidR="00A05016" w:rsidRPr="00DA3FE8" w:rsidRDefault="00A05016" w:rsidP="00A05016">
            <w:pPr>
              <w:jc w:val="center"/>
              <w:rPr>
                <w:rFonts w:ascii="Times New Roman" w:hAnsi="Times New Roman" w:cs="Times New Roman"/>
                <w:sz w:val="18"/>
                <w:szCs w:val="18"/>
              </w:rPr>
            </w:pPr>
            <w:r w:rsidRPr="00DA3FE8">
              <w:rPr>
                <w:rFonts w:ascii="Times New Roman" w:hAnsi="Times New Roman" w:cs="Times New Roman"/>
                <w:sz w:val="18"/>
                <w:szCs w:val="18"/>
              </w:rPr>
              <w:lastRenderedPageBreak/>
              <w:t>477,79</w:t>
            </w:r>
          </w:p>
        </w:tc>
      </w:tr>
      <w:tr w:rsidR="00DA3FE8" w:rsidRPr="00DA3FE8" w:rsidTr="00590B1E">
        <w:trPr>
          <w:trHeight w:val="393"/>
        </w:trPr>
        <w:tc>
          <w:tcPr>
            <w:tcW w:w="840" w:type="dxa"/>
            <w:shd w:val="clear" w:color="auto" w:fill="auto"/>
            <w:noWrap/>
            <w:vAlign w:val="center"/>
          </w:tcPr>
          <w:p w:rsidR="00A05016" w:rsidRPr="00DA3FE8" w:rsidRDefault="00A05016" w:rsidP="00A05016">
            <w:pPr>
              <w:spacing w:after="0" w:line="240" w:lineRule="auto"/>
              <w:jc w:val="center"/>
              <w:rPr>
                <w:rFonts w:ascii="Times New Roman" w:eastAsia="Times New Roman" w:hAnsi="Times New Roman" w:cs="Times New Roman"/>
                <w:bCs/>
                <w:sz w:val="18"/>
                <w:szCs w:val="18"/>
                <w:lang w:eastAsia="tr-TR"/>
              </w:rPr>
            </w:pPr>
          </w:p>
        </w:tc>
        <w:tc>
          <w:tcPr>
            <w:tcW w:w="1095" w:type="dxa"/>
            <w:shd w:val="clear" w:color="auto" w:fill="auto"/>
            <w:vAlign w:val="center"/>
          </w:tcPr>
          <w:p w:rsidR="00A05016" w:rsidRPr="00DA3FE8" w:rsidRDefault="00A05016" w:rsidP="00A05016">
            <w:pPr>
              <w:spacing w:after="0"/>
              <w:jc w:val="center"/>
              <w:rPr>
                <w:rFonts w:ascii="Times New Roman" w:hAnsi="Times New Roman" w:cs="Times New Roman"/>
                <w:sz w:val="18"/>
                <w:szCs w:val="18"/>
              </w:rPr>
            </w:pPr>
            <w:r w:rsidRPr="00DA3FE8">
              <w:rPr>
                <w:rFonts w:ascii="Times New Roman" w:hAnsi="Times New Roman" w:cs="Times New Roman"/>
                <w:sz w:val="18"/>
                <w:szCs w:val="18"/>
              </w:rPr>
              <w:t>P407333</w:t>
            </w:r>
          </w:p>
        </w:tc>
        <w:tc>
          <w:tcPr>
            <w:tcW w:w="2611" w:type="dxa"/>
            <w:shd w:val="clear" w:color="auto" w:fill="auto"/>
            <w:vAlign w:val="center"/>
          </w:tcPr>
          <w:p w:rsidR="00A05016" w:rsidRPr="00DA3FE8" w:rsidRDefault="00A05016" w:rsidP="00A05016">
            <w:pPr>
              <w:spacing w:after="0"/>
              <w:rPr>
                <w:rFonts w:ascii="Times New Roman" w:hAnsi="Times New Roman" w:cs="Times New Roman"/>
                <w:sz w:val="18"/>
                <w:szCs w:val="18"/>
              </w:rPr>
            </w:pPr>
            <w:r w:rsidRPr="00DA3FE8">
              <w:rPr>
                <w:rFonts w:ascii="Times New Roman" w:hAnsi="Times New Roman" w:cs="Times New Roman"/>
                <w:sz w:val="18"/>
                <w:szCs w:val="18"/>
              </w:rPr>
              <w:t xml:space="preserve">Sınıf II </w:t>
            </w:r>
            <w:proofErr w:type="spellStart"/>
            <w:r w:rsidRPr="00DA3FE8">
              <w:rPr>
                <w:rFonts w:ascii="Times New Roman" w:hAnsi="Times New Roman" w:cs="Times New Roman"/>
                <w:sz w:val="18"/>
                <w:szCs w:val="18"/>
              </w:rPr>
              <w:t>Ortodontik</w:t>
            </w:r>
            <w:proofErr w:type="spellEnd"/>
            <w:r w:rsidRPr="00DA3FE8">
              <w:rPr>
                <w:rFonts w:ascii="Times New Roman" w:hAnsi="Times New Roman" w:cs="Times New Roman"/>
                <w:sz w:val="18"/>
                <w:szCs w:val="18"/>
              </w:rPr>
              <w:t xml:space="preserve"> Tedavinin Başlangıç Aşaması</w:t>
            </w:r>
          </w:p>
        </w:tc>
        <w:tc>
          <w:tcPr>
            <w:tcW w:w="3411" w:type="dxa"/>
            <w:shd w:val="clear" w:color="auto" w:fill="auto"/>
            <w:vAlign w:val="center"/>
          </w:tcPr>
          <w:p w:rsidR="00A05016" w:rsidRPr="00DA3FE8" w:rsidRDefault="00A05016" w:rsidP="00483806">
            <w:pPr>
              <w:spacing w:after="0" w:line="240" w:lineRule="auto"/>
              <w:jc w:val="both"/>
              <w:rPr>
                <w:rFonts w:ascii="Times New Roman" w:hAnsi="Times New Roman" w:cs="Times New Roman"/>
                <w:sz w:val="18"/>
                <w:szCs w:val="18"/>
              </w:rPr>
            </w:pPr>
            <w:r w:rsidRPr="00DA3FE8">
              <w:rPr>
                <w:rFonts w:ascii="Times New Roman" w:hAnsi="Times New Roman" w:cs="Times New Roman"/>
                <w:sz w:val="18"/>
                <w:szCs w:val="18"/>
              </w:rPr>
              <w:t xml:space="preserve">Tedavi paket fiyatına sabit fonksiyonel, </w:t>
            </w:r>
            <w:proofErr w:type="gramStart"/>
            <w:r w:rsidRPr="00DA3FE8">
              <w:rPr>
                <w:rFonts w:ascii="Times New Roman" w:hAnsi="Times New Roman" w:cs="Times New Roman"/>
                <w:sz w:val="18"/>
                <w:szCs w:val="18"/>
              </w:rPr>
              <w:t>kamuflaj</w:t>
            </w:r>
            <w:proofErr w:type="gramEnd"/>
            <w:r w:rsidRPr="00DA3FE8">
              <w:rPr>
                <w:rFonts w:ascii="Times New Roman" w:hAnsi="Times New Roman" w:cs="Times New Roman"/>
                <w:sz w:val="18"/>
                <w:szCs w:val="18"/>
              </w:rPr>
              <w:t xml:space="preserve"> tedavileri ile sabit </w:t>
            </w:r>
            <w:proofErr w:type="spellStart"/>
            <w:r w:rsidRPr="00DA3FE8">
              <w:rPr>
                <w:rFonts w:ascii="Times New Roman" w:hAnsi="Times New Roman" w:cs="Times New Roman"/>
                <w:sz w:val="18"/>
                <w:szCs w:val="18"/>
              </w:rPr>
              <w:t>open</w:t>
            </w:r>
            <w:proofErr w:type="spellEnd"/>
            <w:r w:rsidRPr="00DA3FE8">
              <w:rPr>
                <w:rFonts w:ascii="Times New Roman" w:hAnsi="Times New Roman" w:cs="Times New Roman"/>
                <w:sz w:val="18"/>
                <w:szCs w:val="18"/>
              </w:rPr>
              <w:t xml:space="preserve">-bite, sabit </w:t>
            </w:r>
            <w:proofErr w:type="spellStart"/>
            <w:r w:rsidRPr="00DA3FE8">
              <w:rPr>
                <w:rFonts w:ascii="Times New Roman" w:hAnsi="Times New Roman" w:cs="Times New Roman"/>
                <w:sz w:val="18"/>
                <w:szCs w:val="18"/>
              </w:rPr>
              <w:t>deep</w:t>
            </w:r>
            <w:proofErr w:type="spellEnd"/>
            <w:r w:rsidRPr="00DA3FE8">
              <w:rPr>
                <w:rFonts w:ascii="Times New Roman" w:hAnsi="Times New Roman" w:cs="Times New Roman"/>
                <w:sz w:val="18"/>
                <w:szCs w:val="18"/>
              </w:rPr>
              <w:t xml:space="preserve">-bite ve sabit </w:t>
            </w:r>
            <w:proofErr w:type="spellStart"/>
            <w:r w:rsidRPr="00DA3FE8">
              <w:rPr>
                <w:rFonts w:ascii="Times New Roman" w:hAnsi="Times New Roman" w:cs="Times New Roman"/>
                <w:sz w:val="18"/>
                <w:szCs w:val="18"/>
              </w:rPr>
              <w:t>ortodontik</w:t>
            </w:r>
            <w:proofErr w:type="spellEnd"/>
            <w:r w:rsidRPr="00DA3FE8">
              <w:rPr>
                <w:rFonts w:ascii="Times New Roman" w:hAnsi="Times New Roman" w:cs="Times New Roman"/>
                <w:sz w:val="18"/>
                <w:szCs w:val="18"/>
              </w:rPr>
              <w:t xml:space="preserve"> tedavi ile birlikte uygulanan ağız dışı aparey uygulaması ve sabit </w:t>
            </w:r>
            <w:proofErr w:type="spellStart"/>
            <w:r w:rsidRPr="00DA3FE8">
              <w:rPr>
                <w:rFonts w:ascii="Times New Roman" w:hAnsi="Times New Roman" w:cs="Times New Roman"/>
                <w:sz w:val="18"/>
                <w:szCs w:val="18"/>
              </w:rPr>
              <w:t>expansiyon</w:t>
            </w:r>
            <w:proofErr w:type="spellEnd"/>
            <w:r w:rsidRPr="00DA3FE8">
              <w:rPr>
                <w:rFonts w:ascii="Times New Roman" w:hAnsi="Times New Roman" w:cs="Times New Roman"/>
                <w:sz w:val="18"/>
                <w:szCs w:val="18"/>
              </w:rPr>
              <w:t xml:space="preserve"> tedavileri gibi her türlü sabit </w:t>
            </w:r>
            <w:proofErr w:type="spellStart"/>
            <w:r w:rsidRPr="00DA3FE8">
              <w:rPr>
                <w:rFonts w:ascii="Times New Roman" w:hAnsi="Times New Roman" w:cs="Times New Roman"/>
                <w:sz w:val="18"/>
                <w:szCs w:val="18"/>
              </w:rPr>
              <w:t>ortodontik</w:t>
            </w:r>
            <w:proofErr w:type="spellEnd"/>
            <w:r w:rsidRPr="00DA3FE8">
              <w:rPr>
                <w:rFonts w:ascii="Times New Roman" w:hAnsi="Times New Roman" w:cs="Times New Roman"/>
                <w:sz w:val="18"/>
                <w:szCs w:val="18"/>
              </w:rPr>
              <w:t xml:space="preserve"> tedavi, model yapımı-analizi, fotoğraflar-analizleri, tüm görüntüleme yöntemleri-analizleri ve diğer teşhis yöntemleri dahildir. P407333 kodlu işlem P407330, P407331, P407332, P407336, P407337, P407338,  P407339, P407340, P407341, P407342, P407343, P407344 işlem kodlarından biri faturalanmış ise faturalandırılamaz. P407333 </w:t>
            </w:r>
            <w:r w:rsidR="00483806" w:rsidRPr="00DA3FE8">
              <w:rPr>
                <w:rFonts w:ascii="Times New Roman" w:hAnsi="Times New Roman" w:cs="Times New Roman"/>
                <w:sz w:val="18"/>
                <w:szCs w:val="18"/>
              </w:rPr>
              <w:t>k</w:t>
            </w:r>
            <w:r w:rsidRPr="00DA3FE8">
              <w:rPr>
                <w:rFonts w:ascii="Times New Roman" w:hAnsi="Times New Roman" w:cs="Times New Roman"/>
                <w:sz w:val="18"/>
                <w:szCs w:val="18"/>
              </w:rPr>
              <w:t xml:space="preserve">odlu işlem ömürde bir kez faturalandırılır.  </w:t>
            </w:r>
          </w:p>
        </w:tc>
        <w:tc>
          <w:tcPr>
            <w:tcW w:w="1066" w:type="dxa"/>
            <w:shd w:val="clear" w:color="auto" w:fill="auto"/>
            <w:vAlign w:val="center"/>
          </w:tcPr>
          <w:p w:rsidR="00A05016" w:rsidRPr="00DA3FE8" w:rsidRDefault="00A05016" w:rsidP="00A05016">
            <w:pPr>
              <w:spacing w:after="0"/>
              <w:jc w:val="center"/>
              <w:rPr>
                <w:rFonts w:ascii="Times New Roman" w:hAnsi="Times New Roman" w:cs="Times New Roman"/>
                <w:sz w:val="18"/>
                <w:szCs w:val="18"/>
              </w:rPr>
            </w:pPr>
            <w:r w:rsidRPr="00DA3FE8">
              <w:rPr>
                <w:rFonts w:ascii="Times New Roman" w:hAnsi="Times New Roman" w:cs="Times New Roman"/>
                <w:sz w:val="18"/>
                <w:szCs w:val="18"/>
              </w:rPr>
              <w:t>702,64</w:t>
            </w:r>
          </w:p>
        </w:tc>
      </w:tr>
      <w:tr w:rsidR="00DA3FE8" w:rsidRPr="00DA3FE8" w:rsidTr="00590B1E">
        <w:trPr>
          <w:trHeight w:val="393"/>
        </w:trPr>
        <w:tc>
          <w:tcPr>
            <w:tcW w:w="840" w:type="dxa"/>
            <w:shd w:val="clear" w:color="auto" w:fill="auto"/>
            <w:noWrap/>
            <w:vAlign w:val="center"/>
          </w:tcPr>
          <w:p w:rsidR="00A05016" w:rsidRPr="00DA3FE8" w:rsidRDefault="00A05016" w:rsidP="00A05016">
            <w:pPr>
              <w:spacing w:after="0" w:line="240" w:lineRule="auto"/>
              <w:jc w:val="center"/>
              <w:rPr>
                <w:rFonts w:ascii="Times New Roman" w:eastAsia="Times New Roman" w:hAnsi="Times New Roman" w:cs="Times New Roman"/>
                <w:bCs/>
                <w:sz w:val="18"/>
                <w:szCs w:val="18"/>
                <w:lang w:eastAsia="tr-TR"/>
              </w:rPr>
            </w:pPr>
          </w:p>
        </w:tc>
        <w:tc>
          <w:tcPr>
            <w:tcW w:w="1095" w:type="dxa"/>
            <w:shd w:val="clear" w:color="auto" w:fill="auto"/>
            <w:vAlign w:val="center"/>
          </w:tcPr>
          <w:p w:rsidR="00A05016" w:rsidRPr="00DA3FE8" w:rsidRDefault="00A05016" w:rsidP="00A05016">
            <w:pPr>
              <w:jc w:val="center"/>
              <w:rPr>
                <w:rFonts w:ascii="Times New Roman" w:hAnsi="Times New Roman" w:cs="Times New Roman"/>
                <w:sz w:val="18"/>
                <w:szCs w:val="18"/>
              </w:rPr>
            </w:pPr>
            <w:r w:rsidRPr="00DA3FE8">
              <w:rPr>
                <w:rFonts w:ascii="Times New Roman" w:hAnsi="Times New Roman" w:cs="Times New Roman"/>
                <w:sz w:val="18"/>
                <w:szCs w:val="18"/>
              </w:rPr>
              <w:t>P407334</w:t>
            </w:r>
          </w:p>
        </w:tc>
        <w:tc>
          <w:tcPr>
            <w:tcW w:w="2611" w:type="dxa"/>
            <w:shd w:val="clear" w:color="auto" w:fill="auto"/>
            <w:vAlign w:val="center"/>
          </w:tcPr>
          <w:p w:rsidR="00A05016" w:rsidRPr="00DA3FE8" w:rsidRDefault="00A05016" w:rsidP="00A05016">
            <w:pPr>
              <w:rPr>
                <w:rFonts w:ascii="Times New Roman" w:hAnsi="Times New Roman" w:cs="Times New Roman"/>
                <w:sz w:val="18"/>
                <w:szCs w:val="18"/>
              </w:rPr>
            </w:pPr>
            <w:r w:rsidRPr="00DA3FE8">
              <w:rPr>
                <w:rFonts w:ascii="Times New Roman" w:hAnsi="Times New Roman" w:cs="Times New Roman"/>
                <w:sz w:val="18"/>
                <w:szCs w:val="18"/>
              </w:rPr>
              <w:t xml:space="preserve">Sınıf II </w:t>
            </w:r>
            <w:proofErr w:type="spellStart"/>
            <w:r w:rsidRPr="00DA3FE8">
              <w:rPr>
                <w:rFonts w:ascii="Times New Roman" w:hAnsi="Times New Roman" w:cs="Times New Roman"/>
                <w:sz w:val="18"/>
                <w:szCs w:val="18"/>
              </w:rPr>
              <w:t>Ortodontik</w:t>
            </w:r>
            <w:proofErr w:type="spellEnd"/>
            <w:r w:rsidRPr="00DA3FE8">
              <w:rPr>
                <w:rFonts w:ascii="Times New Roman" w:hAnsi="Times New Roman" w:cs="Times New Roman"/>
                <w:sz w:val="18"/>
                <w:szCs w:val="18"/>
              </w:rPr>
              <w:t xml:space="preserve"> Tedavinin Tedavi Aşaması </w:t>
            </w:r>
          </w:p>
        </w:tc>
        <w:tc>
          <w:tcPr>
            <w:tcW w:w="3411" w:type="dxa"/>
            <w:shd w:val="clear" w:color="auto" w:fill="auto"/>
            <w:vAlign w:val="center"/>
          </w:tcPr>
          <w:p w:rsidR="00A05016" w:rsidRPr="00DA3FE8" w:rsidRDefault="00A05016" w:rsidP="00650EFB">
            <w:pPr>
              <w:spacing w:after="0" w:line="240" w:lineRule="auto"/>
              <w:jc w:val="both"/>
              <w:rPr>
                <w:rFonts w:ascii="Times New Roman" w:hAnsi="Times New Roman" w:cs="Times New Roman"/>
                <w:sz w:val="18"/>
                <w:szCs w:val="18"/>
              </w:rPr>
            </w:pPr>
            <w:r w:rsidRPr="00DA3FE8">
              <w:rPr>
                <w:rFonts w:ascii="Times New Roman" w:hAnsi="Times New Roman" w:cs="Times New Roman"/>
                <w:sz w:val="18"/>
                <w:szCs w:val="18"/>
              </w:rPr>
              <w:t xml:space="preserve">Tedavi paket fiyatına sabit fonksiyonel, </w:t>
            </w:r>
            <w:proofErr w:type="gramStart"/>
            <w:r w:rsidRPr="00DA3FE8">
              <w:rPr>
                <w:rFonts w:ascii="Times New Roman" w:hAnsi="Times New Roman" w:cs="Times New Roman"/>
                <w:sz w:val="18"/>
                <w:szCs w:val="18"/>
              </w:rPr>
              <w:t>kamuflaj</w:t>
            </w:r>
            <w:proofErr w:type="gramEnd"/>
            <w:r w:rsidRPr="00DA3FE8">
              <w:rPr>
                <w:rFonts w:ascii="Times New Roman" w:hAnsi="Times New Roman" w:cs="Times New Roman"/>
                <w:sz w:val="18"/>
                <w:szCs w:val="18"/>
              </w:rPr>
              <w:t xml:space="preserve"> tedavileri ile sabit </w:t>
            </w:r>
            <w:proofErr w:type="spellStart"/>
            <w:r w:rsidRPr="00DA3FE8">
              <w:rPr>
                <w:rFonts w:ascii="Times New Roman" w:hAnsi="Times New Roman" w:cs="Times New Roman"/>
                <w:sz w:val="18"/>
                <w:szCs w:val="18"/>
              </w:rPr>
              <w:t>open</w:t>
            </w:r>
            <w:proofErr w:type="spellEnd"/>
            <w:r w:rsidRPr="00DA3FE8">
              <w:rPr>
                <w:rFonts w:ascii="Times New Roman" w:hAnsi="Times New Roman" w:cs="Times New Roman"/>
                <w:sz w:val="18"/>
                <w:szCs w:val="18"/>
              </w:rPr>
              <w:t xml:space="preserve">-bite, sabit </w:t>
            </w:r>
            <w:proofErr w:type="spellStart"/>
            <w:r w:rsidRPr="00DA3FE8">
              <w:rPr>
                <w:rFonts w:ascii="Times New Roman" w:hAnsi="Times New Roman" w:cs="Times New Roman"/>
                <w:sz w:val="18"/>
                <w:szCs w:val="18"/>
              </w:rPr>
              <w:t>deep</w:t>
            </w:r>
            <w:proofErr w:type="spellEnd"/>
            <w:r w:rsidRPr="00DA3FE8">
              <w:rPr>
                <w:rFonts w:ascii="Times New Roman" w:hAnsi="Times New Roman" w:cs="Times New Roman"/>
                <w:sz w:val="18"/>
                <w:szCs w:val="18"/>
              </w:rPr>
              <w:t xml:space="preserve">-bite ve sabit </w:t>
            </w:r>
            <w:proofErr w:type="spellStart"/>
            <w:r w:rsidRPr="00DA3FE8">
              <w:rPr>
                <w:rFonts w:ascii="Times New Roman" w:hAnsi="Times New Roman" w:cs="Times New Roman"/>
                <w:sz w:val="18"/>
                <w:szCs w:val="18"/>
              </w:rPr>
              <w:t>ortodontik</w:t>
            </w:r>
            <w:proofErr w:type="spellEnd"/>
            <w:r w:rsidRPr="00DA3FE8">
              <w:rPr>
                <w:rFonts w:ascii="Times New Roman" w:hAnsi="Times New Roman" w:cs="Times New Roman"/>
                <w:sz w:val="18"/>
                <w:szCs w:val="18"/>
              </w:rPr>
              <w:t xml:space="preserve"> tedavi ile birlikte uygulanan ağız dışı aparey uygulaması ve sabit </w:t>
            </w:r>
            <w:proofErr w:type="spellStart"/>
            <w:r w:rsidRPr="00DA3FE8">
              <w:rPr>
                <w:rFonts w:ascii="Times New Roman" w:hAnsi="Times New Roman" w:cs="Times New Roman"/>
                <w:sz w:val="18"/>
                <w:szCs w:val="18"/>
              </w:rPr>
              <w:t>expansiyon</w:t>
            </w:r>
            <w:proofErr w:type="spellEnd"/>
            <w:r w:rsidRPr="00DA3FE8">
              <w:rPr>
                <w:rFonts w:ascii="Times New Roman" w:hAnsi="Times New Roman" w:cs="Times New Roman"/>
                <w:sz w:val="18"/>
                <w:szCs w:val="18"/>
              </w:rPr>
              <w:t xml:space="preserve"> tedavileri gibi her türlü sabit </w:t>
            </w:r>
            <w:proofErr w:type="spellStart"/>
            <w:r w:rsidRPr="00DA3FE8">
              <w:rPr>
                <w:rFonts w:ascii="Times New Roman" w:hAnsi="Times New Roman" w:cs="Times New Roman"/>
                <w:sz w:val="18"/>
                <w:szCs w:val="18"/>
              </w:rPr>
              <w:t>ortodontik</w:t>
            </w:r>
            <w:proofErr w:type="spellEnd"/>
            <w:r w:rsidRPr="00DA3FE8">
              <w:rPr>
                <w:rFonts w:ascii="Times New Roman" w:hAnsi="Times New Roman" w:cs="Times New Roman"/>
                <w:sz w:val="18"/>
                <w:szCs w:val="18"/>
              </w:rPr>
              <w:t xml:space="preserve"> tedavi yöntemleri dahildir. P407334 kodlu işlem P407330, P407331, P407332, P407336, P407337, P407338, P407339, P407340, P407341, P407342, P407343, P407344 işlem kodlarından biri faturalanmış ise faturalandırılamaz. P407334 </w:t>
            </w:r>
            <w:r w:rsidR="00483806" w:rsidRPr="00DA3FE8">
              <w:rPr>
                <w:rFonts w:ascii="Times New Roman" w:hAnsi="Times New Roman" w:cs="Times New Roman"/>
                <w:sz w:val="18"/>
                <w:szCs w:val="18"/>
              </w:rPr>
              <w:t>k</w:t>
            </w:r>
            <w:r w:rsidRPr="00DA3FE8">
              <w:rPr>
                <w:rFonts w:ascii="Times New Roman" w:hAnsi="Times New Roman" w:cs="Times New Roman"/>
                <w:sz w:val="18"/>
                <w:szCs w:val="18"/>
              </w:rPr>
              <w:t xml:space="preserve">odlu işlem ömürde bir kez faturalandırılır.  </w:t>
            </w:r>
          </w:p>
        </w:tc>
        <w:tc>
          <w:tcPr>
            <w:tcW w:w="1066" w:type="dxa"/>
            <w:shd w:val="clear" w:color="auto" w:fill="auto"/>
            <w:vAlign w:val="center"/>
          </w:tcPr>
          <w:p w:rsidR="00A05016" w:rsidRPr="00DA3FE8" w:rsidRDefault="00A05016" w:rsidP="00A05016">
            <w:pPr>
              <w:jc w:val="center"/>
              <w:rPr>
                <w:rFonts w:ascii="Times New Roman" w:hAnsi="Times New Roman" w:cs="Times New Roman"/>
                <w:sz w:val="18"/>
                <w:szCs w:val="18"/>
              </w:rPr>
            </w:pPr>
            <w:r w:rsidRPr="00DA3FE8">
              <w:rPr>
                <w:rFonts w:ascii="Times New Roman" w:hAnsi="Times New Roman" w:cs="Times New Roman"/>
                <w:sz w:val="18"/>
                <w:szCs w:val="18"/>
              </w:rPr>
              <w:t>702,64</w:t>
            </w:r>
          </w:p>
        </w:tc>
      </w:tr>
      <w:tr w:rsidR="00DA3FE8" w:rsidRPr="00DA3FE8" w:rsidTr="00590B1E">
        <w:trPr>
          <w:trHeight w:val="393"/>
        </w:trPr>
        <w:tc>
          <w:tcPr>
            <w:tcW w:w="840" w:type="dxa"/>
            <w:shd w:val="clear" w:color="auto" w:fill="auto"/>
            <w:noWrap/>
            <w:vAlign w:val="center"/>
          </w:tcPr>
          <w:p w:rsidR="00A05016" w:rsidRPr="00DA3FE8" w:rsidRDefault="00A05016" w:rsidP="00A05016">
            <w:pPr>
              <w:spacing w:after="0" w:line="240" w:lineRule="auto"/>
              <w:jc w:val="center"/>
              <w:rPr>
                <w:rFonts w:ascii="Times New Roman" w:eastAsia="Times New Roman" w:hAnsi="Times New Roman" w:cs="Times New Roman"/>
                <w:bCs/>
                <w:sz w:val="18"/>
                <w:szCs w:val="18"/>
                <w:lang w:eastAsia="tr-TR"/>
              </w:rPr>
            </w:pPr>
          </w:p>
        </w:tc>
        <w:tc>
          <w:tcPr>
            <w:tcW w:w="1095" w:type="dxa"/>
            <w:shd w:val="clear" w:color="auto" w:fill="auto"/>
            <w:vAlign w:val="center"/>
          </w:tcPr>
          <w:p w:rsidR="00A05016" w:rsidRPr="00DA3FE8" w:rsidRDefault="00A05016" w:rsidP="00A05016">
            <w:pPr>
              <w:jc w:val="center"/>
              <w:rPr>
                <w:rFonts w:ascii="Times New Roman" w:hAnsi="Times New Roman" w:cs="Times New Roman"/>
                <w:sz w:val="18"/>
                <w:szCs w:val="18"/>
              </w:rPr>
            </w:pPr>
            <w:r w:rsidRPr="00DA3FE8">
              <w:rPr>
                <w:rFonts w:ascii="Times New Roman" w:hAnsi="Times New Roman" w:cs="Times New Roman"/>
                <w:sz w:val="18"/>
                <w:szCs w:val="18"/>
              </w:rPr>
              <w:t>P407335</w:t>
            </w:r>
          </w:p>
        </w:tc>
        <w:tc>
          <w:tcPr>
            <w:tcW w:w="2611" w:type="dxa"/>
            <w:shd w:val="clear" w:color="auto" w:fill="auto"/>
            <w:vAlign w:val="center"/>
          </w:tcPr>
          <w:p w:rsidR="00A05016" w:rsidRPr="00DA3FE8" w:rsidRDefault="00A05016" w:rsidP="00A05016">
            <w:pPr>
              <w:rPr>
                <w:rFonts w:ascii="Times New Roman" w:hAnsi="Times New Roman" w:cs="Times New Roman"/>
                <w:sz w:val="18"/>
                <w:szCs w:val="18"/>
              </w:rPr>
            </w:pPr>
            <w:r w:rsidRPr="00DA3FE8">
              <w:rPr>
                <w:rFonts w:ascii="Times New Roman" w:hAnsi="Times New Roman" w:cs="Times New Roman"/>
                <w:sz w:val="18"/>
                <w:szCs w:val="18"/>
              </w:rPr>
              <w:t xml:space="preserve">Sınıf II </w:t>
            </w:r>
            <w:proofErr w:type="spellStart"/>
            <w:r w:rsidRPr="00DA3FE8">
              <w:rPr>
                <w:rFonts w:ascii="Times New Roman" w:hAnsi="Times New Roman" w:cs="Times New Roman"/>
                <w:sz w:val="18"/>
                <w:szCs w:val="18"/>
              </w:rPr>
              <w:t>Ortodontik</w:t>
            </w:r>
            <w:proofErr w:type="spellEnd"/>
            <w:r w:rsidRPr="00DA3FE8">
              <w:rPr>
                <w:rFonts w:ascii="Times New Roman" w:hAnsi="Times New Roman" w:cs="Times New Roman"/>
                <w:sz w:val="18"/>
                <w:szCs w:val="18"/>
              </w:rPr>
              <w:t xml:space="preserve"> Tedavinin Pekiştirme Aşaması </w:t>
            </w:r>
          </w:p>
        </w:tc>
        <w:tc>
          <w:tcPr>
            <w:tcW w:w="3411" w:type="dxa"/>
            <w:shd w:val="clear" w:color="auto" w:fill="auto"/>
            <w:vAlign w:val="center"/>
          </w:tcPr>
          <w:p w:rsidR="00A05016" w:rsidRPr="00DA3FE8" w:rsidRDefault="00A05016" w:rsidP="00483806">
            <w:pPr>
              <w:spacing w:after="0" w:line="240" w:lineRule="auto"/>
              <w:jc w:val="both"/>
              <w:rPr>
                <w:rFonts w:ascii="Times New Roman" w:hAnsi="Times New Roman" w:cs="Times New Roman"/>
                <w:sz w:val="18"/>
                <w:szCs w:val="18"/>
              </w:rPr>
            </w:pPr>
            <w:r w:rsidRPr="00DA3FE8">
              <w:rPr>
                <w:rFonts w:ascii="Times New Roman" w:hAnsi="Times New Roman" w:cs="Times New Roman"/>
                <w:sz w:val="18"/>
                <w:szCs w:val="18"/>
              </w:rPr>
              <w:t xml:space="preserve">Tedavi paket fiyatına sabit veya hareketli pekiştirme tedavisi yöntemleri </w:t>
            </w:r>
            <w:proofErr w:type="gramStart"/>
            <w:r w:rsidRPr="00DA3FE8">
              <w:rPr>
                <w:rFonts w:ascii="Times New Roman" w:hAnsi="Times New Roman" w:cs="Times New Roman"/>
                <w:sz w:val="18"/>
                <w:szCs w:val="18"/>
              </w:rPr>
              <w:t>dahildir</w:t>
            </w:r>
            <w:proofErr w:type="gramEnd"/>
            <w:r w:rsidRPr="00DA3FE8">
              <w:rPr>
                <w:rFonts w:ascii="Times New Roman" w:hAnsi="Times New Roman" w:cs="Times New Roman"/>
                <w:sz w:val="18"/>
                <w:szCs w:val="18"/>
              </w:rPr>
              <w:t xml:space="preserve">. P407335 kodlu işlem P407330, P407331, P407332, P407336, P407337, P407338,  P407339, P407340, P407341, P407342, P407343, P407344 işlem kodlarından biri faturalanmış ise faturalandırılamaz. P407335 </w:t>
            </w:r>
            <w:r w:rsidR="00483806" w:rsidRPr="00DA3FE8">
              <w:rPr>
                <w:rFonts w:ascii="Times New Roman" w:hAnsi="Times New Roman" w:cs="Times New Roman"/>
                <w:sz w:val="18"/>
                <w:szCs w:val="18"/>
              </w:rPr>
              <w:t>k</w:t>
            </w:r>
            <w:r w:rsidRPr="00DA3FE8">
              <w:rPr>
                <w:rFonts w:ascii="Times New Roman" w:hAnsi="Times New Roman" w:cs="Times New Roman"/>
                <w:sz w:val="18"/>
                <w:szCs w:val="18"/>
              </w:rPr>
              <w:t xml:space="preserve">odlu işlem ömürde bir kez faturalandırılır.  </w:t>
            </w:r>
          </w:p>
        </w:tc>
        <w:tc>
          <w:tcPr>
            <w:tcW w:w="1066" w:type="dxa"/>
            <w:shd w:val="clear" w:color="auto" w:fill="auto"/>
            <w:vAlign w:val="center"/>
          </w:tcPr>
          <w:p w:rsidR="00A05016" w:rsidRPr="00DA3FE8" w:rsidRDefault="00A05016" w:rsidP="00A05016">
            <w:pPr>
              <w:jc w:val="center"/>
              <w:rPr>
                <w:rFonts w:ascii="Times New Roman" w:hAnsi="Times New Roman" w:cs="Times New Roman"/>
                <w:sz w:val="18"/>
                <w:szCs w:val="18"/>
              </w:rPr>
            </w:pPr>
            <w:r w:rsidRPr="00DA3FE8">
              <w:rPr>
                <w:rFonts w:ascii="Times New Roman" w:hAnsi="Times New Roman" w:cs="Times New Roman"/>
                <w:sz w:val="18"/>
                <w:szCs w:val="18"/>
              </w:rPr>
              <w:t>702,64</w:t>
            </w:r>
          </w:p>
        </w:tc>
      </w:tr>
      <w:tr w:rsidR="00DA3FE8" w:rsidRPr="00DA3FE8" w:rsidTr="00590B1E">
        <w:trPr>
          <w:trHeight w:val="393"/>
        </w:trPr>
        <w:tc>
          <w:tcPr>
            <w:tcW w:w="840" w:type="dxa"/>
            <w:shd w:val="clear" w:color="auto" w:fill="auto"/>
            <w:noWrap/>
            <w:vAlign w:val="center"/>
          </w:tcPr>
          <w:p w:rsidR="00A05016" w:rsidRPr="00DA3FE8" w:rsidRDefault="00A05016" w:rsidP="00A05016">
            <w:pPr>
              <w:spacing w:after="0" w:line="240" w:lineRule="auto"/>
              <w:jc w:val="center"/>
              <w:rPr>
                <w:rFonts w:ascii="Times New Roman" w:eastAsia="Times New Roman" w:hAnsi="Times New Roman" w:cs="Times New Roman"/>
                <w:bCs/>
                <w:sz w:val="18"/>
                <w:szCs w:val="18"/>
                <w:lang w:eastAsia="tr-TR"/>
              </w:rPr>
            </w:pPr>
          </w:p>
        </w:tc>
        <w:tc>
          <w:tcPr>
            <w:tcW w:w="1095" w:type="dxa"/>
            <w:shd w:val="clear" w:color="auto" w:fill="auto"/>
            <w:vAlign w:val="center"/>
          </w:tcPr>
          <w:p w:rsidR="00A05016" w:rsidRPr="00DA3FE8" w:rsidRDefault="00A05016" w:rsidP="00A05016">
            <w:pPr>
              <w:jc w:val="center"/>
              <w:rPr>
                <w:rFonts w:ascii="Times New Roman" w:hAnsi="Times New Roman" w:cs="Times New Roman"/>
                <w:sz w:val="18"/>
                <w:szCs w:val="18"/>
              </w:rPr>
            </w:pPr>
            <w:r w:rsidRPr="00DA3FE8">
              <w:rPr>
                <w:rFonts w:ascii="Times New Roman" w:hAnsi="Times New Roman" w:cs="Times New Roman"/>
                <w:sz w:val="18"/>
                <w:szCs w:val="18"/>
              </w:rPr>
              <w:t>P407336</w:t>
            </w:r>
          </w:p>
        </w:tc>
        <w:tc>
          <w:tcPr>
            <w:tcW w:w="2611" w:type="dxa"/>
            <w:shd w:val="clear" w:color="auto" w:fill="auto"/>
            <w:vAlign w:val="center"/>
          </w:tcPr>
          <w:p w:rsidR="00A05016" w:rsidRPr="00DA3FE8" w:rsidRDefault="00A05016" w:rsidP="00A05016">
            <w:pPr>
              <w:rPr>
                <w:rFonts w:ascii="Times New Roman" w:hAnsi="Times New Roman" w:cs="Times New Roman"/>
                <w:sz w:val="18"/>
                <w:szCs w:val="18"/>
              </w:rPr>
            </w:pPr>
            <w:r w:rsidRPr="00DA3FE8">
              <w:rPr>
                <w:rFonts w:ascii="Times New Roman" w:hAnsi="Times New Roman" w:cs="Times New Roman"/>
                <w:sz w:val="18"/>
                <w:szCs w:val="18"/>
              </w:rPr>
              <w:t xml:space="preserve">Sınıf III </w:t>
            </w:r>
            <w:proofErr w:type="spellStart"/>
            <w:r w:rsidRPr="00DA3FE8">
              <w:rPr>
                <w:rFonts w:ascii="Times New Roman" w:hAnsi="Times New Roman" w:cs="Times New Roman"/>
                <w:sz w:val="18"/>
                <w:szCs w:val="18"/>
              </w:rPr>
              <w:t>Ortodontik</w:t>
            </w:r>
            <w:proofErr w:type="spellEnd"/>
            <w:r w:rsidRPr="00DA3FE8">
              <w:rPr>
                <w:rFonts w:ascii="Times New Roman" w:hAnsi="Times New Roman" w:cs="Times New Roman"/>
                <w:sz w:val="18"/>
                <w:szCs w:val="18"/>
              </w:rPr>
              <w:t xml:space="preserve"> Tedavinin Başlangıç Aşaması </w:t>
            </w:r>
          </w:p>
        </w:tc>
        <w:tc>
          <w:tcPr>
            <w:tcW w:w="3411" w:type="dxa"/>
            <w:shd w:val="clear" w:color="auto" w:fill="auto"/>
            <w:vAlign w:val="center"/>
          </w:tcPr>
          <w:p w:rsidR="00A05016" w:rsidRPr="00DA3FE8" w:rsidRDefault="00A05016" w:rsidP="00650EFB">
            <w:pPr>
              <w:spacing w:after="0" w:line="240" w:lineRule="auto"/>
              <w:jc w:val="both"/>
              <w:rPr>
                <w:rFonts w:ascii="Times New Roman" w:hAnsi="Times New Roman" w:cs="Times New Roman"/>
                <w:sz w:val="18"/>
                <w:szCs w:val="18"/>
              </w:rPr>
            </w:pPr>
            <w:r w:rsidRPr="00DA3FE8">
              <w:rPr>
                <w:rFonts w:ascii="Times New Roman" w:hAnsi="Times New Roman" w:cs="Times New Roman"/>
                <w:sz w:val="18"/>
                <w:szCs w:val="18"/>
              </w:rPr>
              <w:t xml:space="preserve">Tedavi paket fiyatına sabit fonksiyonel, </w:t>
            </w:r>
            <w:proofErr w:type="gramStart"/>
            <w:r w:rsidRPr="00DA3FE8">
              <w:rPr>
                <w:rFonts w:ascii="Times New Roman" w:hAnsi="Times New Roman" w:cs="Times New Roman"/>
                <w:sz w:val="18"/>
                <w:szCs w:val="18"/>
              </w:rPr>
              <w:t>kamuflaj</w:t>
            </w:r>
            <w:proofErr w:type="gramEnd"/>
            <w:r w:rsidRPr="00DA3FE8">
              <w:rPr>
                <w:rFonts w:ascii="Times New Roman" w:hAnsi="Times New Roman" w:cs="Times New Roman"/>
                <w:sz w:val="18"/>
                <w:szCs w:val="18"/>
              </w:rPr>
              <w:t xml:space="preserve"> tedavileri ile sabit </w:t>
            </w:r>
            <w:proofErr w:type="spellStart"/>
            <w:r w:rsidRPr="00DA3FE8">
              <w:rPr>
                <w:rFonts w:ascii="Times New Roman" w:hAnsi="Times New Roman" w:cs="Times New Roman"/>
                <w:sz w:val="18"/>
                <w:szCs w:val="18"/>
              </w:rPr>
              <w:t>open</w:t>
            </w:r>
            <w:proofErr w:type="spellEnd"/>
            <w:r w:rsidRPr="00DA3FE8">
              <w:rPr>
                <w:rFonts w:ascii="Times New Roman" w:hAnsi="Times New Roman" w:cs="Times New Roman"/>
                <w:sz w:val="18"/>
                <w:szCs w:val="18"/>
              </w:rPr>
              <w:t xml:space="preserve">-bite, sabit </w:t>
            </w:r>
            <w:proofErr w:type="spellStart"/>
            <w:r w:rsidRPr="00DA3FE8">
              <w:rPr>
                <w:rFonts w:ascii="Times New Roman" w:hAnsi="Times New Roman" w:cs="Times New Roman"/>
                <w:sz w:val="18"/>
                <w:szCs w:val="18"/>
              </w:rPr>
              <w:t>deep</w:t>
            </w:r>
            <w:proofErr w:type="spellEnd"/>
            <w:r w:rsidRPr="00DA3FE8">
              <w:rPr>
                <w:rFonts w:ascii="Times New Roman" w:hAnsi="Times New Roman" w:cs="Times New Roman"/>
                <w:sz w:val="18"/>
                <w:szCs w:val="18"/>
              </w:rPr>
              <w:t xml:space="preserve">-bite ve sabit </w:t>
            </w:r>
            <w:proofErr w:type="spellStart"/>
            <w:r w:rsidRPr="00DA3FE8">
              <w:rPr>
                <w:rFonts w:ascii="Times New Roman" w:hAnsi="Times New Roman" w:cs="Times New Roman"/>
                <w:sz w:val="18"/>
                <w:szCs w:val="18"/>
              </w:rPr>
              <w:t>ortodontik</w:t>
            </w:r>
            <w:proofErr w:type="spellEnd"/>
            <w:r w:rsidRPr="00DA3FE8">
              <w:rPr>
                <w:rFonts w:ascii="Times New Roman" w:hAnsi="Times New Roman" w:cs="Times New Roman"/>
                <w:sz w:val="18"/>
                <w:szCs w:val="18"/>
              </w:rPr>
              <w:t xml:space="preserve"> tedavi ile birlikte uygulanan ağız dışı aparey uygulaması ve sabit </w:t>
            </w:r>
            <w:proofErr w:type="spellStart"/>
            <w:r w:rsidRPr="00DA3FE8">
              <w:rPr>
                <w:rFonts w:ascii="Times New Roman" w:hAnsi="Times New Roman" w:cs="Times New Roman"/>
                <w:sz w:val="18"/>
                <w:szCs w:val="18"/>
              </w:rPr>
              <w:t>expansiyon</w:t>
            </w:r>
            <w:proofErr w:type="spellEnd"/>
            <w:r w:rsidRPr="00DA3FE8">
              <w:rPr>
                <w:rFonts w:ascii="Times New Roman" w:hAnsi="Times New Roman" w:cs="Times New Roman"/>
                <w:sz w:val="18"/>
                <w:szCs w:val="18"/>
              </w:rPr>
              <w:t xml:space="preserve"> tedavileri gibi her türlü sabit </w:t>
            </w:r>
            <w:proofErr w:type="spellStart"/>
            <w:r w:rsidRPr="00DA3FE8">
              <w:rPr>
                <w:rFonts w:ascii="Times New Roman" w:hAnsi="Times New Roman" w:cs="Times New Roman"/>
                <w:sz w:val="18"/>
                <w:szCs w:val="18"/>
              </w:rPr>
              <w:t>ortodontik</w:t>
            </w:r>
            <w:proofErr w:type="spellEnd"/>
            <w:r w:rsidRPr="00DA3FE8">
              <w:rPr>
                <w:rFonts w:ascii="Times New Roman" w:hAnsi="Times New Roman" w:cs="Times New Roman"/>
                <w:sz w:val="18"/>
                <w:szCs w:val="18"/>
              </w:rPr>
              <w:t xml:space="preserve"> tedavi, model yapımı-analizi, fotoğraflar-analizleri, tüm görüntüleme yöntemleri-analizleri ve diğer teşhis yöntemleri dahildir. P407336 kodlu işlem P407330, P407331,</w:t>
            </w:r>
            <w:r w:rsidR="00650EFB">
              <w:rPr>
                <w:rFonts w:ascii="Times New Roman" w:hAnsi="Times New Roman" w:cs="Times New Roman"/>
                <w:sz w:val="18"/>
                <w:szCs w:val="18"/>
              </w:rPr>
              <w:t xml:space="preserve"> </w:t>
            </w:r>
            <w:r w:rsidRPr="00DA3FE8">
              <w:rPr>
                <w:rFonts w:ascii="Times New Roman" w:hAnsi="Times New Roman" w:cs="Times New Roman"/>
                <w:sz w:val="18"/>
                <w:szCs w:val="18"/>
              </w:rPr>
              <w:t xml:space="preserve">P407332, P407333, P407334, P407335, P407339, P407340, P407341, P407342, P407343, P407344 işlem kodlarından biri faturalanmış ise faturalandırılamaz. P407336 </w:t>
            </w:r>
            <w:r w:rsidR="00483806" w:rsidRPr="00DA3FE8">
              <w:rPr>
                <w:rFonts w:ascii="Times New Roman" w:hAnsi="Times New Roman" w:cs="Times New Roman"/>
                <w:sz w:val="18"/>
                <w:szCs w:val="18"/>
              </w:rPr>
              <w:t>k</w:t>
            </w:r>
            <w:r w:rsidRPr="00DA3FE8">
              <w:rPr>
                <w:rFonts w:ascii="Times New Roman" w:hAnsi="Times New Roman" w:cs="Times New Roman"/>
                <w:sz w:val="18"/>
                <w:szCs w:val="18"/>
              </w:rPr>
              <w:t xml:space="preserve">odlu işlem ömürde bir kez faturalandırılır.  </w:t>
            </w:r>
          </w:p>
        </w:tc>
        <w:tc>
          <w:tcPr>
            <w:tcW w:w="1066" w:type="dxa"/>
            <w:shd w:val="clear" w:color="auto" w:fill="auto"/>
            <w:vAlign w:val="center"/>
          </w:tcPr>
          <w:p w:rsidR="00A05016" w:rsidRPr="00DA3FE8" w:rsidRDefault="00A05016" w:rsidP="00A05016">
            <w:pPr>
              <w:jc w:val="center"/>
              <w:rPr>
                <w:rFonts w:ascii="Times New Roman" w:hAnsi="Times New Roman" w:cs="Times New Roman"/>
                <w:sz w:val="18"/>
                <w:szCs w:val="18"/>
              </w:rPr>
            </w:pPr>
            <w:r w:rsidRPr="00DA3FE8">
              <w:rPr>
                <w:rFonts w:ascii="Times New Roman" w:hAnsi="Times New Roman" w:cs="Times New Roman"/>
                <w:sz w:val="18"/>
                <w:szCs w:val="18"/>
              </w:rPr>
              <w:t>843,17</w:t>
            </w:r>
          </w:p>
        </w:tc>
      </w:tr>
      <w:tr w:rsidR="00DA3FE8" w:rsidRPr="00DA3FE8" w:rsidTr="00590B1E">
        <w:trPr>
          <w:trHeight w:val="393"/>
        </w:trPr>
        <w:tc>
          <w:tcPr>
            <w:tcW w:w="840" w:type="dxa"/>
            <w:shd w:val="clear" w:color="auto" w:fill="auto"/>
            <w:noWrap/>
            <w:vAlign w:val="center"/>
          </w:tcPr>
          <w:p w:rsidR="00A05016" w:rsidRPr="00DA3FE8" w:rsidRDefault="00A05016" w:rsidP="00A05016">
            <w:pPr>
              <w:spacing w:after="0" w:line="240" w:lineRule="auto"/>
              <w:jc w:val="center"/>
              <w:rPr>
                <w:rFonts w:ascii="Times New Roman" w:eastAsia="Times New Roman" w:hAnsi="Times New Roman" w:cs="Times New Roman"/>
                <w:bCs/>
                <w:sz w:val="18"/>
                <w:szCs w:val="18"/>
                <w:lang w:eastAsia="tr-TR"/>
              </w:rPr>
            </w:pPr>
          </w:p>
        </w:tc>
        <w:tc>
          <w:tcPr>
            <w:tcW w:w="1095" w:type="dxa"/>
            <w:shd w:val="clear" w:color="auto" w:fill="auto"/>
            <w:vAlign w:val="center"/>
          </w:tcPr>
          <w:p w:rsidR="00A05016" w:rsidRPr="00DA3FE8" w:rsidRDefault="00A05016" w:rsidP="00A05016">
            <w:pPr>
              <w:jc w:val="center"/>
              <w:rPr>
                <w:rFonts w:ascii="Times New Roman" w:hAnsi="Times New Roman" w:cs="Times New Roman"/>
                <w:sz w:val="18"/>
                <w:szCs w:val="18"/>
              </w:rPr>
            </w:pPr>
            <w:r w:rsidRPr="00DA3FE8">
              <w:rPr>
                <w:rFonts w:ascii="Times New Roman" w:hAnsi="Times New Roman" w:cs="Times New Roman"/>
                <w:sz w:val="18"/>
                <w:szCs w:val="18"/>
              </w:rPr>
              <w:t>P407337</w:t>
            </w:r>
          </w:p>
        </w:tc>
        <w:tc>
          <w:tcPr>
            <w:tcW w:w="2611" w:type="dxa"/>
            <w:shd w:val="clear" w:color="auto" w:fill="auto"/>
            <w:vAlign w:val="center"/>
          </w:tcPr>
          <w:p w:rsidR="00A05016" w:rsidRPr="00DA3FE8" w:rsidRDefault="00A05016" w:rsidP="00A05016">
            <w:pPr>
              <w:rPr>
                <w:rFonts w:ascii="Times New Roman" w:hAnsi="Times New Roman" w:cs="Times New Roman"/>
                <w:sz w:val="18"/>
                <w:szCs w:val="18"/>
              </w:rPr>
            </w:pPr>
            <w:r w:rsidRPr="00DA3FE8">
              <w:rPr>
                <w:rFonts w:ascii="Times New Roman" w:hAnsi="Times New Roman" w:cs="Times New Roman"/>
                <w:sz w:val="18"/>
                <w:szCs w:val="18"/>
              </w:rPr>
              <w:t xml:space="preserve">Sınıf III </w:t>
            </w:r>
            <w:proofErr w:type="spellStart"/>
            <w:r w:rsidRPr="00DA3FE8">
              <w:rPr>
                <w:rFonts w:ascii="Times New Roman" w:hAnsi="Times New Roman" w:cs="Times New Roman"/>
                <w:sz w:val="18"/>
                <w:szCs w:val="18"/>
              </w:rPr>
              <w:t>Ortodontik</w:t>
            </w:r>
            <w:proofErr w:type="spellEnd"/>
            <w:r w:rsidRPr="00DA3FE8">
              <w:rPr>
                <w:rFonts w:ascii="Times New Roman" w:hAnsi="Times New Roman" w:cs="Times New Roman"/>
                <w:sz w:val="18"/>
                <w:szCs w:val="18"/>
              </w:rPr>
              <w:t xml:space="preserve"> Tedavinin Tedavi Aşaması </w:t>
            </w:r>
          </w:p>
        </w:tc>
        <w:tc>
          <w:tcPr>
            <w:tcW w:w="3411" w:type="dxa"/>
            <w:shd w:val="clear" w:color="auto" w:fill="auto"/>
            <w:vAlign w:val="center"/>
          </w:tcPr>
          <w:p w:rsidR="00A05016" w:rsidRPr="00DA3FE8" w:rsidRDefault="00A05016" w:rsidP="00650EFB">
            <w:pPr>
              <w:spacing w:after="0"/>
              <w:jc w:val="both"/>
              <w:rPr>
                <w:rFonts w:ascii="Times New Roman" w:hAnsi="Times New Roman" w:cs="Times New Roman"/>
                <w:sz w:val="18"/>
                <w:szCs w:val="18"/>
              </w:rPr>
            </w:pPr>
            <w:r w:rsidRPr="00DA3FE8">
              <w:rPr>
                <w:rFonts w:ascii="Times New Roman" w:hAnsi="Times New Roman" w:cs="Times New Roman"/>
                <w:sz w:val="18"/>
                <w:szCs w:val="18"/>
              </w:rPr>
              <w:t xml:space="preserve">Tedavi paket fiyatına sabit fonksiyonel, </w:t>
            </w:r>
            <w:proofErr w:type="gramStart"/>
            <w:r w:rsidRPr="00DA3FE8">
              <w:rPr>
                <w:rFonts w:ascii="Times New Roman" w:hAnsi="Times New Roman" w:cs="Times New Roman"/>
                <w:sz w:val="18"/>
                <w:szCs w:val="18"/>
              </w:rPr>
              <w:t>kamuflaj</w:t>
            </w:r>
            <w:proofErr w:type="gramEnd"/>
            <w:r w:rsidRPr="00DA3FE8">
              <w:rPr>
                <w:rFonts w:ascii="Times New Roman" w:hAnsi="Times New Roman" w:cs="Times New Roman"/>
                <w:sz w:val="18"/>
                <w:szCs w:val="18"/>
              </w:rPr>
              <w:t xml:space="preserve"> tedavileri ile sabit </w:t>
            </w:r>
            <w:proofErr w:type="spellStart"/>
            <w:r w:rsidRPr="00DA3FE8">
              <w:rPr>
                <w:rFonts w:ascii="Times New Roman" w:hAnsi="Times New Roman" w:cs="Times New Roman"/>
                <w:sz w:val="18"/>
                <w:szCs w:val="18"/>
              </w:rPr>
              <w:t>open</w:t>
            </w:r>
            <w:proofErr w:type="spellEnd"/>
            <w:r w:rsidRPr="00DA3FE8">
              <w:rPr>
                <w:rFonts w:ascii="Times New Roman" w:hAnsi="Times New Roman" w:cs="Times New Roman"/>
                <w:sz w:val="18"/>
                <w:szCs w:val="18"/>
              </w:rPr>
              <w:t xml:space="preserve">-bite, sabit </w:t>
            </w:r>
            <w:proofErr w:type="spellStart"/>
            <w:r w:rsidRPr="00DA3FE8">
              <w:rPr>
                <w:rFonts w:ascii="Times New Roman" w:hAnsi="Times New Roman" w:cs="Times New Roman"/>
                <w:sz w:val="18"/>
                <w:szCs w:val="18"/>
              </w:rPr>
              <w:t>deep</w:t>
            </w:r>
            <w:proofErr w:type="spellEnd"/>
            <w:r w:rsidRPr="00DA3FE8">
              <w:rPr>
                <w:rFonts w:ascii="Times New Roman" w:hAnsi="Times New Roman" w:cs="Times New Roman"/>
                <w:sz w:val="18"/>
                <w:szCs w:val="18"/>
              </w:rPr>
              <w:t xml:space="preserve">-bite ve sabit </w:t>
            </w:r>
            <w:proofErr w:type="spellStart"/>
            <w:r w:rsidRPr="00DA3FE8">
              <w:rPr>
                <w:rFonts w:ascii="Times New Roman" w:hAnsi="Times New Roman" w:cs="Times New Roman"/>
                <w:sz w:val="18"/>
                <w:szCs w:val="18"/>
              </w:rPr>
              <w:t>ortodontik</w:t>
            </w:r>
            <w:proofErr w:type="spellEnd"/>
            <w:r w:rsidRPr="00DA3FE8">
              <w:rPr>
                <w:rFonts w:ascii="Times New Roman" w:hAnsi="Times New Roman" w:cs="Times New Roman"/>
                <w:sz w:val="18"/>
                <w:szCs w:val="18"/>
              </w:rPr>
              <w:t xml:space="preserve"> tedavi ile birlikte uygulanan ağız dışı aparey uygulaması ve sabit </w:t>
            </w:r>
            <w:proofErr w:type="spellStart"/>
            <w:r w:rsidRPr="00DA3FE8">
              <w:rPr>
                <w:rFonts w:ascii="Times New Roman" w:hAnsi="Times New Roman" w:cs="Times New Roman"/>
                <w:sz w:val="18"/>
                <w:szCs w:val="18"/>
              </w:rPr>
              <w:t>expansiyon</w:t>
            </w:r>
            <w:proofErr w:type="spellEnd"/>
            <w:r w:rsidRPr="00DA3FE8">
              <w:rPr>
                <w:rFonts w:ascii="Times New Roman" w:hAnsi="Times New Roman" w:cs="Times New Roman"/>
                <w:sz w:val="18"/>
                <w:szCs w:val="18"/>
              </w:rPr>
              <w:t xml:space="preserve"> tedavileri gibi her türlü sabit </w:t>
            </w:r>
            <w:proofErr w:type="spellStart"/>
            <w:r w:rsidRPr="00DA3FE8">
              <w:rPr>
                <w:rFonts w:ascii="Times New Roman" w:hAnsi="Times New Roman" w:cs="Times New Roman"/>
                <w:sz w:val="18"/>
                <w:szCs w:val="18"/>
              </w:rPr>
              <w:t>ortodontik</w:t>
            </w:r>
            <w:proofErr w:type="spellEnd"/>
            <w:r w:rsidRPr="00DA3FE8">
              <w:rPr>
                <w:rFonts w:ascii="Times New Roman" w:hAnsi="Times New Roman" w:cs="Times New Roman"/>
                <w:sz w:val="18"/>
                <w:szCs w:val="18"/>
              </w:rPr>
              <w:t xml:space="preserve"> tedavi yöntemleri dahildir. P407337 kodlu işlem P407330, P407331, P407332, P407333, P407334, P407335,</w:t>
            </w:r>
            <w:r w:rsidR="00650EFB">
              <w:rPr>
                <w:rFonts w:ascii="Times New Roman" w:hAnsi="Times New Roman" w:cs="Times New Roman"/>
                <w:sz w:val="18"/>
                <w:szCs w:val="18"/>
              </w:rPr>
              <w:t xml:space="preserve"> </w:t>
            </w:r>
            <w:r w:rsidRPr="00DA3FE8">
              <w:rPr>
                <w:rFonts w:ascii="Times New Roman" w:hAnsi="Times New Roman" w:cs="Times New Roman"/>
                <w:sz w:val="18"/>
                <w:szCs w:val="18"/>
              </w:rPr>
              <w:t xml:space="preserve">P407339, P407340, P407341, P407342, P407343, P407344 işlem kodlarından biri faturalanmış ise faturalandırılamaz. P407337 </w:t>
            </w:r>
            <w:r w:rsidR="00483806" w:rsidRPr="00DA3FE8">
              <w:rPr>
                <w:rFonts w:ascii="Times New Roman" w:hAnsi="Times New Roman" w:cs="Times New Roman"/>
                <w:sz w:val="18"/>
                <w:szCs w:val="18"/>
              </w:rPr>
              <w:t>k</w:t>
            </w:r>
            <w:r w:rsidRPr="00DA3FE8">
              <w:rPr>
                <w:rFonts w:ascii="Times New Roman" w:hAnsi="Times New Roman" w:cs="Times New Roman"/>
                <w:sz w:val="18"/>
                <w:szCs w:val="18"/>
              </w:rPr>
              <w:t xml:space="preserve">odlu işlem ömürde bir kez faturalandırılır.  </w:t>
            </w:r>
          </w:p>
        </w:tc>
        <w:tc>
          <w:tcPr>
            <w:tcW w:w="1066" w:type="dxa"/>
            <w:shd w:val="clear" w:color="auto" w:fill="auto"/>
            <w:vAlign w:val="center"/>
          </w:tcPr>
          <w:p w:rsidR="00A05016" w:rsidRPr="00DA3FE8" w:rsidRDefault="00A05016" w:rsidP="00A05016">
            <w:pPr>
              <w:jc w:val="center"/>
              <w:rPr>
                <w:rFonts w:ascii="Times New Roman" w:hAnsi="Times New Roman" w:cs="Times New Roman"/>
                <w:sz w:val="18"/>
                <w:szCs w:val="18"/>
              </w:rPr>
            </w:pPr>
            <w:r w:rsidRPr="00DA3FE8">
              <w:rPr>
                <w:rFonts w:ascii="Times New Roman" w:hAnsi="Times New Roman" w:cs="Times New Roman"/>
                <w:sz w:val="18"/>
                <w:szCs w:val="18"/>
              </w:rPr>
              <w:t>843,17</w:t>
            </w:r>
          </w:p>
        </w:tc>
      </w:tr>
      <w:tr w:rsidR="00DA3FE8" w:rsidRPr="00DA3FE8" w:rsidTr="00590B1E">
        <w:trPr>
          <w:trHeight w:val="393"/>
        </w:trPr>
        <w:tc>
          <w:tcPr>
            <w:tcW w:w="840" w:type="dxa"/>
            <w:shd w:val="clear" w:color="auto" w:fill="auto"/>
            <w:noWrap/>
            <w:vAlign w:val="center"/>
          </w:tcPr>
          <w:p w:rsidR="00A05016" w:rsidRPr="00DA3FE8" w:rsidRDefault="00A05016" w:rsidP="00A05016">
            <w:pPr>
              <w:spacing w:after="0" w:line="240" w:lineRule="auto"/>
              <w:jc w:val="center"/>
              <w:rPr>
                <w:rFonts w:ascii="Times New Roman" w:eastAsia="Times New Roman" w:hAnsi="Times New Roman" w:cs="Times New Roman"/>
                <w:bCs/>
                <w:sz w:val="18"/>
                <w:szCs w:val="18"/>
                <w:lang w:eastAsia="tr-TR"/>
              </w:rPr>
            </w:pPr>
          </w:p>
        </w:tc>
        <w:tc>
          <w:tcPr>
            <w:tcW w:w="1095" w:type="dxa"/>
            <w:shd w:val="clear" w:color="auto" w:fill="auto"/>
            <w:vAlign w:val="center"/>
          </w:tcPr>
          <w:p w:rsidR="00A05016" w:rsidRPr="00DA3FE8" w:rsidRDefault="00A05016" w:rsidP="00A05016">
            <w:pPr>
              <w:jc w:val="center"/>
              <w:rPr>
                <w:rFonts w:ascii="Times New Roman" w:hAnsi="Times New Roman" w:cs="Times New Roman"/>
                <w:sz w:val="18"/>
                <w:szCs w:val="18"/>
              </w:rPr>
            </w:pPr>
            <w:r w:rsidRPr="00DA3FE8">
              <w:rPr>
                <w:rFonts w:ascii="Times New Roman" w:hAnsi="Times New Roman" w:cs="Times New Roman"/>
                <w:sz w:val="18"/>
                <w:szCs w:val="18"/>
              </w:rPr>
              <w:t>P407338</w:t>
            </w:r>
          </w:p>
        </w:tc>
        <w:tc>
          <w:tcPr>
            <w:tcW w:w="2611" w:type="dxa"/>
            <w:shd w:val="clear" w:color="auto" w:fill="auto"/>
            <w:vAlign w:val="center"/>
          </w:tcPr>
          <w:p w:rsidR="00A05016" w:rsidRPr="00DA3FE8" w:rsidRDefault="00A05016" w:rsidP="00A05016">
            <w:pPr>
              <w:rPr>
                <w:rFonts w:ascii="Times New Roman" w:hAnsi="Times New Roman" w:cs="Times New Roman"/>
                <w:sz w:val="18"/>
                <w:szCs w:val="18"/>
              </w:rPr>
            </w:pPr>
            <w:r w:rsidRPr="00DA3FE8">
              <w:rPr>
                <w:rFonts w:ascii="Times New Roman" w:hAnsi="Times New Roman" w:cs="Times New Roman"/>
                <w:sz w:val="18"/>
                <w:szCs w:val="18"/>
              </w:rPr>
              <w:t xml:space="preserve">Sınıf III </w:t>
            </w:r>
            <w:proofErr w:type="spellStart"/>
            <w:r w:rsidRPr="00DA3FE8">
              <w:rPr>
                <w:rFonts w:ascii="Times New Roman" w:hAnsi="Times New Roman" w:cs="Times New Roman"/>
                <w:sz w:val="18"/>
                <w:szCs w:val="18"/>
              </w:rPr>
              <w:t>Ortodontik</w:t>
            </w:r>
            <w:proofErr w:type="spellEnd"/>
            <w:r w:rsidRPr="00DA3FE8">
              <w:rPr>
                <w:rFonts w:ascii="Times New Roman" w:hAnsi="Times New Roman" w:cs="Times New Roman"/>
                <w:sz w:val="18"/>
                <w:szCs w:val="18"/>
              </w:rPr>
              <w:t xml:space="preserve"> Tedavinin Pekiştirme Aşaması </w:t>
            </w:r>
          </w:p>
        </w:tc>
        <w:tc>
          <w:tcPr>
            <w:tcW w:w="3411" w:type="dxa"/>
            <w:shd w:val="clear" w:color="auto" w:fill="auto"/>
            <w:vAlign w:val="center"/>
          </w:tcPr>
          <w:p w:rsidR="00A05016" w:rsidRPr="00DA3FE8" w:rsidRDefault="00A05016" w:rsidP="00483806">
            <w:pPr>
              <w:spacing w:after="0"/>
              <w:jc w:val="both"/>
              <w:rPr>
                <w:rFonts w:ascii="Times New Roman" w:hAnsi="Times New Roman" w:cs="Times New Roman"/>
                <w:sz w:val="18"/>
                <w:szCs w:val="18"/>
              </w:rPr>
            </w:pPr>
            <w:r w:rsidRPr="00DA3FE8">
              <w:rPr>
                <w:rFonts w:ascii="Times New Roman" w:hAnsi="Times New Roman" w:cs="Times New Roman"/>
                <w:sz w:val="18"/>
                <w:szCs w:val="18"/>
              </w:rPr>
              <w:t xml:space="preserve">Tedavi paket fiyatına sabit veya hareketli pekiştirme tedavisi yöntemleri </w:t>
            </w:r>
            <w:proofErr w:type="gramStart"/>
            <w:r w:rsidRPr="00DA3FE8">
              <w:rPr>
                <w:rFonts w:ascii="Times New Roman" w:hAnsi="Times New Roman" w:cs="Times New Roman"/>
                <w:sz w:val="18"/>
                <w:szCs w:val="18"/>
              </w:rPr>
              <w:t>dahildir</w:t>
            </w:r>
            <w:proofErr w:type="gramEnd"/>
            <w:r w:rsidRPr="00DA3FE8">
              <w:rPr>
                <w:rFonts w:ascii="Times New Roman" w:hAnsi="Times New Roman" w:cs="Times New Roman"/>
                <w:sz w:val="18"/>
                <w:szCs w:val="18"/>
              </w:rPr>
              <w:t xml:space="preserve">. P407338 kodlu işlem P407330, P407331, P407332, P407333, P407334, P407335,  P407339, P407340, P407341, P407342, P407343, P407344 işlem kodlarından biri faturalanmış ise faturalandırılamaz. P407338 </w:t>
            </w:r>
            <w:r w:rsidR="00483806" w:rsidRPr="00DA3FE8">
              <w:rPr>
                <w:rFonts w:ascii="Times New Roman" w:hAnsi="Times New Roman" w:cs="Times New Roman"/>
                <w:sz w:val="18"/>
                <w:szCs w:val="18"/>
              </w:rPr>
              <w:t>k</w:t>
            </w:r>
            <w:r w:rsidRPr="00DA3FE8">
              <w:rPr>
                <w:rFonts w:ascii="Times New Roman" w:hAnsi="Times New Roman" w:cs="Times New Roman"/>
                <w:sz w:val="18"/>
                <w:szCs w:val="18"/>
              </w:rPr>
              <w:t xml:space="preserve">odlu işlem ömürde bir kez faturalandırılır.  </w:t>
            </w:r>
          </w:p>
        </w:tc>
        <w:tc>
          <w:tcPr>
            <w:tcW w:w="1066" w:type="dxa"/>
            <w:shd w:val="clear" w:color="auto" w:fill="auto"/>
            <w:vAlign w:val="center"/>
          </w:tcPr>
          <w:p w:rsidR="00A05016" w:rsidRPr="00DA3FE8" w:rsidRDefault="00A05016" w:rsidP="00A05016">
            <w:pPr>
              <w:jc w:val="center"/>
              <w:rPr>
                <w:rFonts w:ascii="Times New Roman" w:hAnsi="Times New Roman" w:cs="Times New Roman"/>
                <w:sz w:val="18"/>
                <w:szCs w:val="18"/>
              </w:rPr>
            </w:pPr>
            <w:r w:rsidRPr="00DA3FE8">
              <w:rPr>
                <w:rFonts w:ascii="Times New Roman" w:hAnsi="Times New Roman" w:cs="Times New Roman"/>
                <w:sz w:val="18"/>
                <w:szCs w:val="18"/>
              </w:rPr>
              <w:t>843,17</w:t>
            </w:r>
          </w:p>
        </w:tc>
      </w:tr>
      <w:tr w:rsidR="00DA3FE8" w:rsidRPr="00DA3FE8" w:rsidTr="00590B1E">
        <w:trPr>
          <w:trHeight w:val="393"/>
        </w:trPr>
        <w:tc>
          <w:tcPr>
            <w:tcW w:w="840" w:type="dxa"/>
            <w:shd w:val="clear" w:color="auto" w:fill="auto"/>
            <w:noWrap/>
            <w:vAlign w:val="center"/>
          </w:tcPr>
          <w:p w:rsidR="00A05016" w:rsidRPr="00DA3FE8" w:rsidRDefault="00A05016" w:rsidP="00A05016">
            <w:pPr>
              <w:spacing w:after="0" w:line="240" w:lineRule="auto"/>
              <w:jc w:val="center"/>
              <w:rPr>
                <w:rFonts w:ascii="Times New Roman" w:eastAsia="Times New Roman" w:hAnsi="Times New Roman" w:cs="Times New Roman"/>
                <w:bCs/>
                <w:sz w:val="18"/>
                <w:szCs w:val="18"/>
                <w:lang w:eastAsia="tr-TR"/>
              </w:rPr>
            </w:pPr>
          </w:p>
        </w:tc>
        <w:tc>
          <w:tcPr>
            <w:tcW w:w="1095" w:type="dxa"/>
            <w:shd w:val="clear" w:color="auto" w:fill="auto"/>
            <w:vAlign w:val="center"/>
          </w:tcPr>
          <w:p w:rsidR="00A05016" w:rsidRPr="00DA3FE8" w:rsidRDefault="00A05016" w:rsidP="00A05016">
            <w:pPr>
              <w:jc w:val="center"/>
              <w:rPr>
                <w:rFonts w:ascii="Times New Roman" w:hAnsi="Times New Roman" w:cs="Times New Roman"/>
                <w:sz w:val="18"/>
                <w:szCs w:val="18"/>
              </w:rPr>
            </w:pPr>
            <w:r w:rsidRPr="00DA3FE8">
              <w:rPr>
                <w:rFonts w:ascii="Times New Roman" w:hAnsi="Times New Roman" w:cs="Times New Roman"/>
                <w:sz w:val="18"/>
                <w:szCs w:val="18"/>
              </w:rPr>
              <w:t>P407339</w:t>
            </w:r>
          </w:p>
        </w:tc>
        <w:tc>
          <w:tcPr>
            <w:tcW w:w="2611" w:type="dxa"/>
            <w:shd w:val="clear" w:color="auto" w:fill="auto"/>
            <w:vAlign w:val="center"/>
          </w:tcPr>
          <w:p w:rsidR="00A05016" w:rsidRPr="00DA3FE8" w:rsidRDefault="00A05016" w:rsidP="00A05016">
            <w:pPr>
              <w:rPr>
                <w:rFonts w:ascii="Times New Roman" w:hAnsi="Times New Roman" w:cs="Times New Roman"/>
                <w:sz w:val="18"/>
                <w:szCs w:val="18"/>
              </w:rPr>
            </w:pPr>
            <w:proofErr w:type="spellStart"/>
            <w:r w:rsidRPr="00DA3FE8">
              <w:rPr>
                <w:rFonts w:ascii="Times New Roman" w:hAnsi="Times New Roman" w:cs="Times New Roman"/>
                <w:sz w:val="18"/>
                <w:szCs w:val="18"/>
              </w:rPr>
              <w:t>Ortognatik</w:t>
            </w:r>
            <w:proofErr w:type="spellEnd"/>
            <w:r w:rsidRPr="00DA3FE8">
              <w:rPr>
                <w:rFonts w:ascii="Times New Roman" w:hAnsi="Times New Roman" w:cs="Times New Roman"/>
                <w:sz w:val="18"/>
                <w:szCs w:val="18"/>
              </w:rPr>
              <w:t xml:space="preserve"> Cerrahide </w:t>
            </w:r>
            <w:proofErr w:type="spellStart"/>
            <w:r w:rsidRPr="00DA3FE8">
              <w:rPr>
                <w:rFonts w:ascii="Times New Roman" w:hAnsi="Times New Roman" w:cs="Times New Roman"/>
                <w:sz w:val="18"/>
                <w:szCs w:val="18"/>
              </w:rPr>
              <w:t>Ortodontik</w:t>
            </w:r>
            <w:proofErr w:type="spellEnd"/>
            <w:r w:rsidRPr="00DA3FE8">
              <w:rPr>
                <w:rFonts w:ascii="Times New Roman" w:hAnsi="Times New Roman" w:cs="Times New Roman"/>
                <w:sz w:val="18"/>
                <w:szCs w:val="18"/>
              </w:rPr>
              <w:t xml:space="preserve"> Tedavinin Başlangıç Aşaması </w:t>
            </w:r>
          </w:p>
        </w:tc>
        <w:tc>
          <w:tcPr>
            <w:tcW w:w="3411" w:type="dxa"/>
            <w:shd w:val="clear" w:color="auto" w:fill="auto"/>
            <w:vAlign w:val="bottom"/>
          </w:tcPr>
          <w:p w:rsidR="00A05016" w:rsidRPr="00DA3FE8" w:rsidRDefault="00A05016" w:rsidP="00650EFB">
            <w:pPr>
              <w:spacing w:after="0"/>
              <w:jc w:val="both"/>
              <w:rPr>
                <w:rFonts w:ascii="Times New Roman" w:hAnsi="Times New Roman" w:cs="Times New Roman"/>
                <w:sz w:val="18"/>
                <w:szCs w:val="18"/>
              </w:rPr>
            </w:pPr>
            <w:r w:rsidRPr="00DA3FE8">
              <w:rPr>
                <w:rFonts w:ascii="Times New Roman" w:hAnsi="Times New Roman" w:cs="Times New Roman"/>
                <w:sz w:val="18"/>
                <w:szCs w:val="18"/>
              </w:rPr>
              <w:t xml:space="preserve">Tedavi paket fiyatına sabit fonksiyonel, </w:t>
            </w:r>
            <w:proofErr w:type="gramStart"/>
            <w:r w:rsidRPr="00DA3FE8">
              <w:rPr>
                <w:rFonts w:ascii="Times New Roman" w:hAnsi="Times New Roman" w:cs="Times New Roman"/>
                <w:sz w:val="18"/>
                <w:szCs w:val="18"/>
              </w:rPr>
              <w:t>kamuflaj</w:t>
            </w:r>
            <w:proofErr w:type="gramEnd"/>
            <w:r w:rsidRPr="00DA3FE8">
              <w:rPr>
                <w:rFonts w:ascii="Times New Roman" w:hAnsi="Times New Roman" w:cs="Times New Roman"/>
                <w:sz w:val="18"/>
                <w:szCs w:val="18"/>
              </w:rPr>
              <w:t xml:space="preserve"> tedavileri ile sabit </w:t>
            </w:r>
            <w:proofErr w:type="spellStart"/>
            <w:r w:rsidRPr="00DA3FE8">
              <w:rPr>
                <w:rFonts w:ascii="Times New Roman" w:hAnsi="Times New Roman" w:cs="Times New Roman"/>
                <w:sz w:val="18"/>
                <w:szCs w:val="18"/>
              </w:rPr>
              <w:t>open</w:t>
            </w:r>
            <w:proofErr w:type="spellEnd"/>
            <w:r w:rsidRPr="00DA3FE8">
              <w:rPr>
                <w:rFonts w:ascii="Times New Roman" w:hAnsi="Times New Roman" w:cs="Times New Roman"/>
                <w:sz w:val="18"/>
                <w:szCs w:val="18"/>
              </w:rPr>
              <w:t xml:space="preserve">-bite, sabit </w:t>
            </w:r>
            <w:proofErr w:type="spellStart"/>
            <w:r w:rsidRPr="00DA3FE8">
              <w:rPr>
                <w:rFonts w:ascii="Times New Roman" w:hAnsi="Times New Roman" w:cs="Times New Roman"/>
                <w:sz w:val="18"/>
                <w:szCs w:val="18"/>
              </w:rPr>
              <w:t>deep</w:t>
            </w:r>
            <w:proofErr w:type="spellEnd"/>
            <w:r w:rsidRPr="00DA3FE8">
              <w:rPr>
                <w:rFonts w:ascii="Times New Roman" w:hAnsi="Times New Roman" w:cs="Times New Roman"/>
                <w:sz w:val="18"/>
                <w:szCs w:val="18"/>
              </w:rPr>
              <w:t xml:space="preserve">-bite ve sabit </w:t>
            </w:r>
            <w:proofErr w:type="spellStart"/>
            <w:r w:rsidRPr="00DA3FE8">
              <w:rPr>
                <w:rFonts w:ascii="Times New Roman" w:hAnsi="Times New Roman" w:cs="Times New Roman"/>
                <w:sz w:val="18"/>
                <w:szCs w:val="18"/>
              </w:rPr>
              <w:t>ortodontik</w:t>
            </w:r>
            <w:proofErr w:type="spellEnd"/>
            <w:r w:rsidRPr="00DA3FE8">
              <w:rPr>
                <w:rFonts w:ascii="Times New Roman" w:hAnsi="Times New Roman" w:cs="Times New Roman"/>
                <w:sz w:val="18"/>
                <w:szCs w:val="18"/>
              </w:rPr>
              <w:t xml:space="preserve"> tedavi ile birlikte uygulanan ağız dışı aparey uygulaması ve sabit </w:t>
            </w:r>
            <w:proofErr w:type="spellStart"/>
            <w:r w:rsidRPr="00DA3FE8">
              <w:rPr>
                <w:rFonts w:ascii="Times New Roman" w:hAnsi="Times New Roman" w:cs="Times New Roman"/>
                <w:sz w:val="18"/>
                <w:szCs w:val="18"/>
              </w:rPr>
              <w:t>expansiyon</w:t>
            </w:r>
            <w:proofErr w:type="spellEnd"/>
            <w:r w:rsidRPr="00DA3FE8">
              <w:rPr>
                <w:rFonts w:ascii="Times New Roman" w:hAnsi="Times New Roman" w:cs="Times New Roman"/>
                <w:sz w:val="18"/>
                <w:szCs w:val="18"/>
              </w:rPr>
              <w:t xml:space="preserve"> tedavileri gibi her türlü sabit </w:t>
            </w:r>
            <w:proofErr w:type="spellStart"/>
            <w:r w:rsidRPr="00DA3FE8">
              <w:rPr>
                <w:rFonts w:ascii="Times New Roman" w:hAnsi="Times New Roman" w:cs="Times New Roman"/>
                <w:sz w:val="18"/>
                <w:szCs w:val="18"/>
              </w:rPr>
              <w:t>ortodontik</w:t>
            </w:r>
            <w:proofErr w:type="spellEnd"/>
            <w:r w:rsidRPr="00DA3FE8">
              <w:rPr>
                <w:rFonts w:ascii="Times New Roman" w:hAnsi="Times New Roman" w:cs="Times New Roman"/>
                <w:sz w:val="18"/>
                <w:szCs w:val="18"/>
              </w:rPr>
              <w:t xml:space="preserve"> tedavi, model yapımı-analizi, fotoğraflar-analizleri, tüm görüntüleme yöntemleri-analizleri ve diğer teşhis yöntemleri dahildir. P407339 kodlu işlem</w:t>
            </w:r>
            <w:r w:rsidR="00483806" w:rsidRPr="00DA3FE8">
              <w:rPr>
                <w:rFonts w:ascii="Times New Roman" w:hAnsi="Times New Roman" w:cs="Times New Roman"/>
                <w:sz w:val="18"/>
                <w:szCs w:val="18"/>
              </w:rPr>
              <w:t xml:space="preserve"> </w:t>
            </w:r>
            <w:r w:rsidRPr="00DA3FE8">
              <w:rPr>
                <w:rFonts w:ascii="Times New Roman" w:hAnsi="Times New Roman" w:cs="Times New Roman"/>
                <w:sz w:val="18"/>
                <w:szCs w:val="18"/>
              </w:rPr>
              <w:t>P407330, P407331,</w:t>
            </w:r>
            <w:r w:rsidR="00483806" w:rsidRPr="00DA3FE8">
              <w:rPr>
                <w:rFonts w:ascii="Times New Roman" w:hAnsi="Times New Roman" w:cs="Times New Roman"/>
                <w:sz w:val="18"/>
                <w:szCs w:val="18"/>
              </w:rPr>
              <w:t xml:space="preserve"> </w:t>
            </w:r>
            <w:r w:rsidRPr="00DA3FE8">
              <w:rPr>
                <w:rFonts w:ascii="Times New Roman" w:hAnsi="Times New Roman" w:cs="Times New Roman"/>
                <w:sz w:val="18"/>
                <w:szCs w:val="18"/>
              </w:rPr>
              <w:t xml:space="preserve">P407332, </w:t>
            </w:r>
            <w:r w:rsidR="00483806" w:rsidRPr="00DA3FE8">
              <w:rPr>
                <w:rFonts w:ascii="Times New Roman" w:hAnsi="Times New Roman" w:cs="Times New Roman"/>
                <w:sz w:val="18"/>
                <w:szCs w:val="18"/>
              </w:rPr>
              <w:t xml:space="preserve"> </w:t>
            </w:r>
            <w:r w:rsidRPr="00DA3FE8">
              <w:rPr>
                <w:rFonts w:ascii="Times New Roman" w:hAnsi="Times New Roman" w:cs="Times New Roman"/>
                <w:sz w:val="18"/>
                <w:szCs w:val="18"/>
              </w:rPr>
              <w:t xml:space="preserve">P407333, P407334, P407335, P407336, P407337, P407338, P407342, P407343, P407344 işlem kodlarından biri faturalanmış ise faturalandırılamaz. P407339 </w:t>
            </w:r>
            <w:r w:rsidR="00483806" w:rsidRPr="00DA3FE8">
              <w:rPr>
                <w:rFonts w:ascii="Times New Roman" w:hAnsi="Times New Roman" w:cs="Times New Roman"/>
                <w:sz w:val="18"/>
                <w:szCs w:val="18"/>
              </w:rPr>
              <w:t>k</w:t>
            </w:r>
            <w:r w:rsidRPr="00DA3FE8">
              <w:rPr>
                <w:rFonts w:ascii="Times New Roman" w:hAnsi="Times New Roman" w:cs="Times New Roman"/>
                <w:sz w:val="18"/>
                <w:szCs w:val="18"/>
              </w:rPr>
              <w:t xml:space="preserve">odlu işlem ömürde bir kez faturalandırılır.  </w:t>
            </w:r>
          </w:p>
        </w:tc>
        <w:tc>
          <w:tcPr>
            <w:tcW w:w="1066" w:type="dxa"/>
            <w:shd w:val="clear" w:color="auto" w:fill="auto"/>
            <w:vAlign w:val="center"/>
          </w:tcPr>
          <w:p w:rsidR="00A05016" w:rsidRPr="00DA3FE8" w:rsidRDefault="00A05016" w:rsidP="00A05016">
            <w:pPr>
              <w:jc w:val="center"/>
              <w:rPr>
                <w:rFonts w:ascii="Times New Roman" w:hAnsi="Times New Roman" w:cs="Times New Roman"/>
                <w:sz w:val="18"/>
                <w:szCs w:val="18"/>
              </w:rPr>
            </w:pPr>
            <w:r w:rsidRPr="00DA3FE8">
              <w:rPr>
                <w:rFonts w:ascii="Times New Roman" w:hAnsi="Times New Roman" w:cs="Times New Roman"/>
                <w:sz w:val="18"/>
                <w:szCs w:val="18"/>
              </w:rPr>
              <w:t>983,70</w:t>
            </w:r>
          </w:p>
        </w:tc>
      </w:tr>
      <w:tr w:rsidR="00DA3FE8" w:rsidRPr="00DA3FE8" w:rsidTr="00590B1E">
        <w:trPr>
          <w:trHeight w:val="393"/>
        </w:trPr>
        <w:tc>
          <w:tcPr>
            <w:tcW w:w="840" w:type="dxa"/>
            <w:shd w:val="clear" w:color="auto" w:fill="auto"/>
            <w:noWrap/>
            <w:vAlign w:val="center"/>
          </w:tcPr>
          <w:p w:rsidR="00A05016" w:rsidRPr="00DA3FE8" w:rsidRDefault="00A05016" w:rsidP="00A05016">
            <w:pPr>
              <w:spacing w:after="0" w:line="240" w:lineRule="auto"/>
              <w:jc w:val="center"/>
              <w:rPr>
                <w:rFonts w:ascii="Times New Roman" w:eastAsia="Times New Roman" w:hAnsi="Times New Roman" w:cs="Times New Roman"/>
                <w:bCs/>
                <w:sz w:val="18"/>
                <w:szCs w:val="18"/>
                <w:lang w:eastAsia="tr-TR"/>
              </w:rPr>
            </w:pPr>
          </w:p>
        </w:tc>
        <w:tc>
          <w:tcPr>
            <w:tcW w:w="1095" w:type="dxa"/>
            <w:shd w:val="clear" w:color="auto" w:fill="auto"/>
            <w:vAlign w:val="center"/>
          </w:tcPr>
          <w:p w:rsidR="00A05016" w:rsidRPr="00DA3FE8" w:rsidRDefault="00A05016" w:rsidP="00A05016">
            <w:pPr>
              <w:jc w:val="center"/>
              <w:rPr>
                <w:rFonts w:ascii="Times New Roman" w:hAnsi="Times New Roman" w:cs="Times New Roman"/>
                <w:sz w:val="18"/>
                <w:szCs w:val="18"/>
              </w:rPr>
            </w:pPr>
            <w:r w:rsidRPr="00DA3FE8">
              <w:rPr>
                <w:rFonts w:ascii="Times New Roman" w:hAnsi="Times New Roman" w:cs="Times New Roman"/>
                <w:sz w:val="18"/>
                <w:szCs w:val="18"/>
              </w:rPr>
              <w:t>P407340</w:t>
            </w:r>
          </w:p>
        </w:tc>
        <w:tc>
          <w:tcPr>
            <w:tcW w:w="2611" w:type="dxa"/>
            <w:shd w:val="clear" w:color="auto" w:fill="auto"/>
            <w:vAlign w:val="center"/>
          </w:tcPr>
          <w:p w:rsidR="00A05016" w:rsidRPr="00DA3FE8" w:rsidRDefault="00A05016" w:rsidP="00A05016">
            <w:pPr>
              <w:rPr>
                <w:rFonts w:ascii="Times New Roman" w:hAnsi="Times New Roman" w:cs="Times New Roman"/>
                <w:sz w:val="18"/>
                <w:szCs w:val="18"/>
              </w:rPr>
            </w:pPr>
            <w:proofErr w:type="spellStart"/>
            <w:r w:rsidRPr="00DA3FE8">
              <w:rPr>
                <w:rFonts w:ascii="Times New Roman" w:hAnsi="Times New Roman" w:cs="Times New Roman"/>
                <w:sz w:val="18"/>
                <w:szCs w:val="18"/>
              </w:rPr>
              <w:t>Ortognatik</w:t>
            </w:r>
            <w:proofErr w:type="spellEnd"/>
            <w:r w:rsidRPr="00DA3FE8">
              <w:rPr>
                <w:rFonts w:ascii="Times New Roman" w:hAnsi="Times New Roman" w:cs="Times New Roman"/>
                <w:sz w:val="18"/>
                <w:szCs w:val="18"/>
              </w:rPr>
              <w:t xml:space="preserve"> Cerrahide </w:t>
            </w:r>
            <w:proofErr w:type="spellStart"/>
            <w:r w:rsidRPr="00DA3FE8">
              <w:rPr>
                <w:rFonts w:ascii="Times New Roman" w:hAnsi="Times New Roman" w:cs="Times New Roman"/>
                <w:sz w:val="18"/>
                <w:szCs w:val="18"/>
              </w:rPr>
              <w:t>Ortodontik</w:t>
            </w:r>
            <w:proofErr w:type="spellEnd"/>
            <w:r w:rsidRPr="00DA3FE8">
              <w:rPr>
                <w:rFonts w:ascii="Times New Roman" w:hAnsi="Times New Roman" w:cs="Times New Roman"/>
                <w:sz w:val="18"/>
                <w:szCs w:val="18"/>
              </w:rPr>
              <w:t xml:space="preserve"> Tedavinin Tedavi Aşaması </w:t>
            </w:r>
          </w:p>
        </w:tc>
        <w:tc>
          <w:tcPr>
            <w:tcW w:w="3411" w:type="dxa"/>
            <w:shd w:val="clear" w:color="auto" w:fill="auto"/>
            <w:vAlign w:val="bottom"/>
          </w:tcPr>
          <w:p w:rsidR="00A05016" w:rsidRPr="00DA3FE8" w:rsidRDefault="00A05016" w:rsidP="00483806">
            <w:pPr>
              <w:spacing w:after="0"/>
              <w:jc w:val="both"/>
              <w:rPr>
                <w:rFonts w:ascii="Times New Roman" w:hAnsi="Times New Roman" w:cs="Times New Roman"/>
                <w:sz w:val="18"/>
                <w:szCs w:val="18"/>
              </w:rPr>
            </w:pPr>
            <w:r w:rsidRPr="00DA3FE8">
              <w:rPr>
                <w:rFonts w:ascii="Times New Roman" w:hAnsi="Times New Roman" w:cs="Times New Roman"/>
                <w:sz w:val="18"/>
                <w:szCs w:val="18"/>
              </w:rPr>
              <w:t xml:space="preserve">Tedavi paket fiyatına sabit fonksiyonel, </w:t>
            </w:r>
            <w:proofErr w:type="gramStart"/>
            <w:r w:rsidRPr="00DA3FE8">
              <w:rPr>
                <w:rFonts w:ascii="Times New Roman" w:hAnsi="Times New Roman" w:cs="Times New Roman"/>
                <w:sz w:val="18"/>
                <w:szCs w:val="18"/>
              </w:rPr>
              <w:t>kamuflaj</w:t>
            </w:r>
            <w:proofErr w:type="gramEnd"/>
            <w:r w:rsidRPr="00DA3FE8">
              <w:rPr>
                <w:rFonts w:ascii="Times New Roman" w:hAnsi="Times New Roman" w:cs="Times New Roman"/>
                <w:sz w:val="18"/>
                <w:szCs w:val="18"/>
              </w:rPr>
              <w:t xml:space="preserve"> tedavileri ile sabit </w:t>
            </w:r>
            <w:proofErr w:type="spellStart"/>
            <w:r w:rsidRPr="00DA3FE8">
              <w:rPr>
                <w:rFonts w:ascii="Times New Roman" w:hAnsi="Times New Roman" w:cs="Times New Roman"/>
                <w:sz w:val="18"/>
                <w:szCs w:val="18"/>
              </w:rPr>
              <w:t>open</w:t>
            </w:r>
            <w:proofErr w:type="spellEnd"/>
            <w:r w:rsidRPr="00DA3FE8">
              <w:rPr>
                <w:rFonts w:ascii="Times New Roman" w:hAnsi="Times New Roman" w:cs="Times New Roman"/>
                <w:sz w:val="18"/>
                <w:szCs w:val="18"/>
              </w:rPr>
              <w:t xml:space="preserve">-bite, sabit </w:t>
            </w:r>
            <w:proofErr w:type="spellStart"/>
            <w:r w:rsidRPr="00DA3FE8">
              <w:rPr>
                <w:rFonts w:ascii="Times New Roman" w:hAnsi="Times New Roman" w:cs="Times New Roman"/>
                <w:sz w:val="18"/>
                <w:szCs w:val="18"/>
              </w:rPr>
              <w:t>deep</w:t>
            </w:r>
            <w:proofErr w:type="spellEnd"/>
            <w:r w:rsidRPr="00DA3FE8">
              <w:rPr>
                <w:rFonts w:ascii="Times New Roman" w:hAnsi="Times New Roman" w:cs="Times New Roman"/>
                <w:sz w:val="18"/>
                <w:szCs w:val="18"/>
              </w:rPr>
              <w:t xml:space="preserve">-bite ve sabit </w:t>
            </w:r>
            <w:proofErr w:type="spellStart"/>
            <w:r w:rsidRPr="00DA3FE8">
              <w:rPr>
                <w:rFonts w:ascii="Times New Roman" w:hAnsi="Times New Roman" w:cs="Times New Roman"/>
                <w:sz w:val="18"/>
                <w:szCs w:val="18"/>
              </w:rPr>
              <w:t>ortodontik</w:t>
            </w:r>
            <w:proofErr w:type="spellEnd"/>
            <w:r w:rsidRPr="00DA3FE8">
              <w:rPr>
                <w:rFonts w:ascii="Times New Roman" w:hAnsi="Times New Roman" w:cs="Times New Roman"/>
                <w:sz w:val="18"/>
                <w:szCs w:val="18"/>
              </w:rPr>
              <w:t xml:space="preserve"> tedavi ile birlikte uygulanan ağız dışı aparey uygulaması ve sabit </w:t>
            </w:r>
            <w:proofErr w:type="spellStart"/>
            <w:r w:rsidRPr="00DA3FE8">
              <w:rPr>
                <w:rFonts w:ascii="Times New Roman" w:hAnsi="Times New Roman" w:cs="Times New Roman"/>
                <w:sz w:val="18"/>
                <w:szCs w:val="18"/>
              </w:rPr>
              <w:t>expansiyon</w:t>
            </w:r>
            <w:proofErr w:type="spellEnd"/>
            <w:r w:rsidRPr="00DA3FE8">
              <w:rPr>
                <w:rFonts w:ascii="Times New Roman" w:hAnsi="Times New Roman" w:cs="Times New Roman"/>
                <w:sz w:val="18"/>
                <w:szCs w:val="18"/>
              </w:rPr>
              <w:t xml:space="preserve"> tedavileri gibi her türlü sabit </w:t>
            </w:r>
            <w:proofErr w:type="spellStart"/>
            <w:r w:rsidRPr="00DA3FE8">
              <w:rPr>
                <w:rFonts w:ascii="Times New Roman" w:hAnsi="Times New Roman" w:cs="Times New Roman"/>
                <w:sz w:val="18"/>
                <w:szCs w:val="18"/>
              </w:rPr>
              <w:t>ortodontik</w:t>
            </w:r>
            <w:proofErr w:type="spellEnd"/>
            <w:r w:rsidRPr="00DA3FE8">
              <w:rPr>
                <w:rFonts w:ascii="Times New Roman" w:hAnsi="Times New Roman" w:cs="Times New Roman"/>
                <w:sz w:val="18"/>
                <w:szCs w:val="18"/>
              </w:rPr>
              <w:t xml:space="preserve"> tedavi yöntemleri dahildir. P407340 kodlu işlem P407330, P407331, P407332, P407333, P407334, P407335,  P407336, P407337, P407338,</w:t>
            </w:r>
            <w:r w:rsidR="00483806" w:rsidRPr="00DA3FE8">
              <w:rPr>
                <w:rFonts w:ascii="Times New Roman" w:hAnsi="Times New Roman" w:cs="Times New Roman"/>
                <w:sz w:val="18"/>
                <w:szCs w:val="18"/>
              </w:rPr>
              <w:t xml:space="preserve"> </w:t>
            </w:r>
            <w:r w:rsidRPr="00DA3FE8">
              <w:rPr>
                <w:rFonts w:ascii="Times New Roman" w:hAnsi="Times New Roman" w:cs="Times New Roman"/>
                <w:sz w:val="18"/>
                <w:szCs w:val="18"/>
              </w:rPr>
              <w:t>P407342,</w:t>
            </w:r>
            <w:r w:rsidR="00483806" w:rsidRPr="00DA3FE8">
              <w:rPr>
                <w:rFonts w:ascii="Times New Roman" w:hAnsi="Times New Roman" w:cs="Times New Roman"/>
                <w:sz w:val="18"/>
                <w:szCs w:val="18"/>
              </w:rPr>
              <w:t xml:space="preserve"> </w:t>
            </w:r>
            <w:r w:rsidRPr="00DA3FE8">
              <w:rPr>
                <w:rFonts w:ascii="Times New Roman" w:hAnsi="Times New Roman" w:cs="Times New Roman"/>
                <w:sz w:val="18"/>
                <w:szCs w:val="18"/>
              </w:rPr>
              <w:t xml:space="preserve">P407343, P407344 işlem kodlarından biri faturalanmış ise faturalandırılamaz. P407340 </w:t>
            </w:r>
            <w:r w:rsidR="00483806" w:rsidRPr="00DA3FE8">
              <w:rPr>
                <w:rFonts w:ascii="Times New Roman" w:hAnsi="Times New Roman" w:cs="Times New Roman"/>
                <w:sz w:val="18"/>
                <w:szCs w:val="18"/>
              </w:rPr>
              <w:t>k</w:t>
            </w:r>
            <w:r w:rsidRPr="00DA3FE8">
              <w:rPr>
                <w:rFonts w:ascii="Times New Roman" w:hAnsi="Times New Roman" w:cs="Times New Roman"/>
                <w:sz w:val="18"/>
                <w:szCs w:val="18"/>
              </w:rPr>
              <w:t xml:space="preserve">odlu işlem ömürde bir kez faturalandırılır.  </w:t>
            </w:r>
          </w:p>
        </w:tc>
        <w:tc>
          <w:tcPr>
            <w:tcW w:w="1066" w:type="dxa"/>
            <w:shd w:val="clear" w:color="auto" w:fill="auto"/>
            <w:vAlign w:val="center"/>
          </w:tcPr>
          <w:p w:rsidR="00A05016" w:rsidRPr="00DA3FE8" w:rsidRDefault="00A05016" w:rsidP="00A05016">
            <w:pPr>
              <w:jc w:val="center"/>
              <w:rPr>
                <w:rFonts w:ascii="Times New Roman" w:hAnsi="Times New Roman" w:cs="Times New Roman"/>
                <w:sz w:val="18"/>
                <w:szCs w:val="18"/>
              </w:rPr>
            </w:pPr>
            <w:r w:rsidRPr="00DA3FE8">
              <w:rPr>
                <w:rFonts w:ascii="Times New Roman" w:hAnsi="Times New Roman" w:cs="Times New Roman"/>
                <w:sz w:val="18"/>
                <w:szCs w:val="18"/>
              </w:rPr>
              <w:t>983,70</w:t>
            </w:r>
          </w:p>
        </w:tc>
      </w:tr>
      <w:tr w:rsidR="00DA3FE8" w:rsidRPr="00DA3FE8" w:rsidTr="00590B1E">
        <w:trPr>
          <w:trHeight w:val="393"/>
        </w:trPr>
        <w:tc>
          <w:tcPr>
            <w:tcW w:w="840" w:type="dxa"/>
            <w:shd w:val="clear" w:color="auto" w:fill="auto"/>
            <w:noWrap/>
            <w:vAlign w:val="center"/>
          </w:tcPr>
          <w:p w:rsidR="00A05016" w:rsidRPr="00DA3FE8" w:rsidRDefault="00A05016" w:rsidP="00A05016">
            <w:pPr>
              <w:spacing w:after="0" w:line="240" w:lineRule="auto"/>
              <w:jc w:val="center"/>
              <w:rPr>
                <w:rFonts w:ascii="Times New Roman" w:eastAsia="Times New Roman" w:hAnsi="Times New Roman" w:cs="Times New Roman"/>
                <w:bCs/>
                <w:sz w:val="18"/>
                <w:szCs w:val="18"/>
                <w:lang w:eastAsia="tr-TR"/>
              </w:rPr>
            </w:pPr>
          </w:p>
        </w:tc>
        <w:tc>
          <w:tcPr>
            <w:tcW w:w="1095" w:type="dxa"/>
            <w:shd w:val="clear" w:color="auto" w:fill="auto"/>
            <w:vAlign w:val="center"/>
          </w:tcPr>
          <w:p w:rsidR="00A05016" w:rsidRPr="00DA3FE8" w:rsidRDefault="00A05016" w:rsidP="00A05016">
            <w:pPr>
              <w:jc w:val="center"/>
              <w:rPr>
                <w:rFonts w:ascii="Times New Roman" w:hAnsi="Times New Roman" w:cs="Times New Roman"/>
                <w:sz w:val="18"/>
                <w:szCs w:val="18"/>
              </w:rPr>
            </w:pPr>
            <w:r w:rsidRPr="00DA3FE8">
              <w:rPr>
                <w:rFonts w:ascii="Times New Roman" w:hAnsi="Times New Roman" w:cs="Times New Roman"/>
                <w:sz w:val="18"/>
                <w:szCs w:val="18"/>
              </w:rPr>
              <w:t>P407341</w:t>
            </w:r>
          </w:p>
        </w:tc>
        <w:tc>
          <w:tcPr>
            <w:tcW w:w="2611" w:type="dxa"/>
            <w:shd w:val="clear" w:color="auto" w:fill="auto"/>
            <w:vAlign w:val="center"/>
          </w:tcPr>
          <w:p w:rsidR="00A05016" w:rsidRPr="00DA3FE8" w:rsidRDefault="00A05016" w:rsidP="00A05016">
            <w:pPr>
              <w:rPr>
                <w:rFonts w:ascii="Times New Roman" w:hAnsi="Times New Roman" w:cs="Times New Roman"/>
                <w:sz w:val="18"/>
                <w:szCs w:val="18"/>
              </w:rPr>
            </w:pPr>
            <w:proofErr w:type="spellStart"/>
            <w:r w:rsidRPr="00DA3FE8">
              <w:rPr>
                <w:rFonts w:ascii="Times New Roman" w:hAnsi="Times New Roman" w:cs="Times New Roman"/>
                <w:sz w:val="18"/>
                <w:szCs w:val="18"/>
              </w:rPr>
              <w:t>Ortognatik</w:t>
            </w:r>
            <w:proofErr w:type="spellEnd"/>
            <w:r w:rsidRPr="00DA3FE8">
              <w:rPr>
                <w:rFonts w:ascii="Times New Roman" w:hAnsi="Times New Roman" w:cs="Times New Roman"/>
                <w:sz w:val="18"/>
                <w:szCs w:val="18"/>
              </w:rPr>
              <w:t xml:space="preserve"> Cerrahide </w:t>
            </w:r>
            <w:proofErr w:type="spellStart"/>
            <w:r w:rsidRPr="00DA3FE8">
              <w:rPr>
                <w:rFonts w:ascii="Times New Roman" w:hAnsi="Times New Roman" w:cs="Times New Roman"/>
                <w:sz w:val="18"/>
                <w:szCs w:val="18"/>
              </w:rPr>
              <w:t>Ortodontik</w:t>
            </w:r>
            <w:proofErr w:type="spellEnd"/>
            <w:r w:rsidRPr="00DA3FE8">
              <w:rPr>
                <w:rFonts w:ascii="Times New Roman" w:hAnsi="Times New Roman" w:cs="Times New Roman"/>
                <w:sz w:val="18"/>
                <w:szCs w:val="18"/>
              </w:rPr>
              <w:t xml:space="preserve"> Tedavinin Pekiştirme Aşaması </w:t>
            </w:r>
          </w:p>
        </w:tc>
        <w:tc>
          <w:tcPr>
            <w:tcW w:w="3411" w:type="dxa"/>
            <w:shd w:val="clear" w:color="auto" w:fill="auto"/>
            <w:vAlign w:val="center"/>
          </w:tcPr>
          <w:p w:rsidR="00A05016" w:rsidRPr="00DA3FE8" w:rsidRDefault="00A05016" w:rsidP="00483806">
            <w:pPr>
              <w:spacing w:after="0"/>
              <w:jc w:val="both"/>
              <w:rPr>
                <w:rFonts w:ascii="Times New Roman" w:hAnsi="Times New Roman" w:cs="Times New Roman"/>
                <w:sz w:val="18"/>
                <w:szCs w:val="18"/>
              </w:rPr>
            </w:pPr>
            <w:r w:rsidRPr="00DA3FE8">
              <w:rPr>
                <w:rFonts w:ascii="Times New Roman" w:hAnsi="Times New Roman" w:cs="Times New Roman"/>
                <w:sz w:val="18"/>
                <w:szCs w:val="18"/>
              </w:rPr>
              <w:t xml:space="preserve">Tedavi paket fiyatına sabit veya hareketli pekiştirme tedavisi yöntemleri </w:t>
            </w:r>
            <w:proofErr w:type="gramStart"/>
            <w:r w:rsidRPr="00DA3FE8">
              <w:rPr>
                <w:rFonts w:ascii="Times New Roman" w:hAnsi="Times New Roman" w:cs="Times New Roman"/>
                <w:sz w:val="18"/>
                <w:szCs w:val="18"/>
              </w:rPr>
              <w:t>dahildir</w:t>
            </w:r>
            <w:proofErr w:type="gramEnd"/>
            <w:r w:rsidRPr="00DA3FE8">
              <w:rPr>
                <w:rFonts w:ascii="Times New Roman" w:hAnsi="Times New Roman" w:cs="Times New Roman"/>
                <w:sz w:val="18"/>
                <w:szCs w:val="18"/>
              </w:rPr>
              <w:t xml:space="preserve">. P407341 kodlu işlem P407330, P407331, P407332, P407333, P407334, P407335,  P407336, P407337, P407338, P407342, P407343, P407344 işlem kodlarından biri faturalanmış ise faturalandırılamaz. P407341 </w:t>
            </w:r>
            <w:r w:rsidR="00483806" w:rsidRPr="00DA3FE8">
              <w:rPr>
                <w:rFonts w:ascii="Times New Roman" w:hAnsi="Times New Roman" w:cs="Times New Roman"/>
                <w:sz w:val="18"/>
                <w:szCs w:val="18"/>
              </w:rPr>
              <w:t>k</w:t>
            </w:r>
            <w:r w:rsidRPr="00DA3FE8">
              <w:rPr>
                <w:rFonts w:ascii="Times New Roman" w:hAnsi="Times New Roman" w:cs="Times New Roman"/>
                <w:sz w:val="18"/>
                <w:szCs w:val="18"/>
              </w:rPr>
              <w:t xml:space="preserve">odlu işlem ömürde bir kez faturalandırılır.  </w:t>
            </w:r>
          </w:p>
        </w:tc>
        <w:tc>
          <w:tcPr>
            <w:tcW w:w="1066" w:type="dxa"/>
            <w:shd w:val="clear" w:color="auto" w:fill="auto"/>
            <w:vAlign w:val="center"/>
          </w:tcPr>
          <w:p w:rsidR="00A05016" w:rsidRPr="00DA3FE8" w:rsidRDefault="00A05016" w:rsidP="00A05016">
            <w:pPr>
              <w:jc w:val="center"/>
              <w:rPr>
                <w:rFonts w:ascii="Times New Roman" w:hAnsi="Times New Roman" w:cs="Times New Roman"/>
                <w:sz w:val="18"/>
                <w:szCs w:val="18"/>
              </w:rPr>
            </w:pPr>
            <w:r w:rsidRPr="00DA3FE8">
              <w:rPr>
                <w:rFonts w:ascii="Times New Roman" w:hAnsi="Times New Roman" w:cs="Times New Roman"/>
                <w:sz w:val="18"/>
                <w:szCs w:val="18"/>
              </w:rPr>
              <w:t>983,70</w:t>
            </w:r>
          </w:p>
        </w:tc>
      </w:tr>
      <w:tr w:rsidR="00DA3FE8" w:rsidRPr="00DA3FE8" w:rsidTr="00590B1E">
        <w:trPr>
          <w:trHeight w:val="393"/>
        </w:trPr>
        <w:tc>
          <w:tcPr>
            <w:tcW w:w="840" w:type="dxa"/>
            <w:shd w:val="clear" w:color="auto" w:fill="auto"/>
            <w:noWrap/>
            <w:vAlign w:val="center"/>
          </w:tcPr>
          <w:p w:rsidR="00A05016" w:rsidRPr="00DA3FE8" w:rsidRDefault="00A05016" w:rsidP="00A05016">
            <w:pPr>
              <w:spacing w:after="0" w:line="240" w:lineRule="auto"/>
              <w:jc w:val="center"/>
              <w:rPr>
                <w:rFonts w:ascii="Times New Roman" w:eastAsia="Times New Roman" w:hAnsi="Times New Roman" w:cs="Times New Roman"/>
                <w:bCs/>
                <w:sz w:val="18"/>
                <w:szCs w:val="18"/>
                <w:lang w:eastAsia="tr-TR"/>
              </w:rPr>
            </w:pPr>
          </w:p>
        </w:tc>
        <w:tc>
          <w:tcPr>
            <w:tcW w:w="1095" w:type="dxa"/>
            <w:shd w:val="clear" w:color="auto" w:fill="auto"/>
            <w:vAlign w:val="center"/>
          </w:tcPr>
          <w:p w:rsidR="00A05016" w:rsidRPr="00DA3FE8" w:rsidRDefault="00A05016" w:rsidP="00A05016">
            <w:pPr>
              <w:jc w:val="center"/>
              <w:rPr>
                <w:rFonts w:ascii="Times New Roman" w:hAnsi="Times New Roman" w:cs="Times New Roman"/>
                <w:sz w:val="18"/>
                <w:szCs w:val="18"/>
              </w:rPr>
            </w:pPr>
            <w:r w:rsidRPr="00DA3FE8">
              <w:rPr>
                <w:rFonts w:ascii="Times New Roman" w:hAnsi="Times New Roman" w:cs="Times New Roman"/>
                <w:sz w:val="18"/>
                <w:szCs w:val="18"/>
              </w:rPr>
              <w:t>P407342</w:t>
            </w:r>
          </w:p>
        </w:tc>
        <w:tc>
          <w:tcPr>
            <w:tcW w:w="2611" w:type="dxa"/>
            <w:shd w:val="clear" w:color="auto" w:fill="auto"/>
            <w:vAlign w:val="center"/>
          </w:tcPr>
          <w:p w:rsidR="00A05016" w:rsidRPr="00DA3FE8" w:rsidRDefault="00A05016" w:rsidP="00483806">
            <w:pPr>
              <w:jc w:val="both"/>
              <w:rPr>
                <w:rFonts w:ascii="Times New Roman" w:hAnsi="Times New Roman" w:cs="Times New Roman"/>
                <w:sz w:val="18"/>
                <w:szCs w:val="18"/>
              </w:rPr>
            </w:pPr>
            <w:r w:rsidRPr="00DA3FE8">
              <w:rPr>
                <w:rFonts w:ascii="Times New Roman" w:hAnsi="Times New Roman" w:cs="Times New Roman"/>
                <w:sz w:val="18"/>
                <w:szCs w:val="18"/>
              </w:rPr>
              <w:t>Yarık Dudak -Damak veya Yarık Damak Doğum Sonrası Şekillendirme Tedavisi</w:t>
            </w:r>
          </w:p>
        </w:tc>
        <w:tc>
          <w:tcPr>
            <w:tcW w:w="3411" w:type="dxa"/>
            <w:shd w:val="clear" w:color="auto" w:fill="auto"/>
            <w:vAlign w:val="center"/>
          </w:tcPr>
          <w:p w:rsidR="00A05016" w:rsidRPr="00DA3FE8" w:rsidRDefault="00A05016" w:rsidP="002E01CA">
            <w:pPr>
              <w:spacing w:after="0"/>
              <w:jc w:val="both"/>
              <w:rPr>
                <w:rFonts w:ascii="Times New Roman" w:hAnsi="Times New Roman" w:cs="Times New Roman"/>
                <w:sz w:val="18"/>
                <w:szCs w:val="18"/>
              </w:rPr>
            </w:pPr>
            <w:r w:rsidRPr="00DA3FE8">
              <w:rPr>
                <w:rFonts w:ascii="Times New Roman" w:hAnsi="Times New Roman" w:cs="Times New Roman"/>
                <w:sz w:val="18"/>
                <w:szCs w:val="18"/>
              </w:rPr>
              <w:t>Tedavi paketi, bu amaçla yapılacak olan tüm ağız içi ve ağız dışı aygıtlarını kapsar. P407342 kodlu işlem P407321,</w:t>
            </w:r>
            <w:r w:rsidR="00483806" w:rsidRPr="00DA3FE8">
              <w:rPr>
                <w:rFonts w:ascii="Times New Roman" w:hAnsi="Times New Roman" w:cs="Times New Roman"/>
                <w:sz w:val="18"/>
                <w:szCs w:val="18"/>
              </w:rPr>
              <w:t xml:space="preserve"> </w:t>
            </w:r>
            <w:r w:rsidRPr="00DA3FE8">
              <w:rPr>
                <w:rFonts w:ascii="Times New Roman" w:hAnsi="Times New Roman" w:cs="Times New Roman"/>
                <w:sz w:val="18"/>
                <w:szCs w:val="18"/>
              </w:rPr>
              <w:t xml:space="preserve">P407322, P407330, P407331, P407332, P407333, P407334, P407335, P407336, P407337, P407338, P407339, P407340, P407341 işlem kodlarından biri faturalanmış ise faturalandırılamaz. P407342 </w:t>
            </w:r>
            <w:r w:rsidR="00483806" w:rsidRPr="00DA3FE8">
              <w:rPr>
                <w:rFonts w:ascii="Times New Roman" w:hAnsi="Times New Roman" w:cs="Times New Roman"/>
                <w:sz w:val="18"/>
                <w:szCs w:val="18"/>
              </w:rPr>
              <w:t>k</w:t>
            </w:r>
            <w:r w:rsidRPr="00DA3FE8">
              <w:rPr>
                <w:rFonts w:ascii="Times New Roman" w:hAnsi="Times New Roman" w:cs="Times New Roman"/>
                <w:sz w:val="18"/>
                <w:szCs w:val="18"/>
              </w:rPr>
              <w:t xml:space="preserve">odlu işlem ömürde bir kez faturalandırılır. </w:t>
            </w:r>
          </w:p>
        </w:tc>
        <w:tc>
          <w:tcPr>
            <w:tcW w:w="1066" w:type="dxa"/>
            <w:shd w:val="clear" w:color="auto" w:fill="auto"/>
            <w:vAlign w:val="center"/>
          </w:tcPr>
          <w:p w:rsidR="00A05016" w:rsidRPr="00DA3FE8" w:rsidRDefault="00A05016" w:rsidP="00A05016">
            <w:pPr>
              <w:jc w:val="center"/>
              <w:rPr>
                <w:rFonts w:ascii="Times New Roman" w:hAnsi="Times New Roman" w:cs="Times New Roman"/>
                <w:sz w:val="18"/>
                <w:szCs w:val="18"/>
              </w:rPr>
            </w:pPr>
            <w:r w:rsidRPr="00DA3FE8">
              <w:rPr>
                <w:rFonts w:ascii="Times New Roman" w:hAnsi="Times New Roman" w:cs="Times New Roman"/>
                <w:sz w:val="18"/>
                <w:szCs w:val="18"/>
              </w:rPr>
              <w:t>2.951,10</w:t>
            </w:r>
          </w:p>
        </w:tc>
      </w:tr>
      <w:tr w:rsidR="00DA3FE8" w:rsidRPr="00DA3FE8" w:rsidTr="00590B1E">
        <w:trPr>
          <w:trHeight w:val="393"/>
        </w:trPr>
        <w:tc>
          <w:tcPr>
            <w:tcW w:w="840" w:type="dxa"/>
            <w:shd w:val="clear" w:color="auto" w:fill="auto"/>
            <w:noWrap/>
            <w:vAlign w:val="center"/>
          </w:tcPr>
          <w:p w:rsidR="00A05016" w:rsidRPr="00DA3FE8" w:rsidRDefault="00A05016" w:rsidP="00A05016">
            <w:pPr>
              <w:spacing w:after="0" w:line="240" w:lineRule="auto"/>
              <w:jc w:val="center"/>
              <w:rPr>
                <w:rFonts w:ascii="Times New Roman" w:eastAsia="Times New Roman" w:hAnsi="Times New Roman" w:cs="Times New Roman"/>
                <w:bCs/>
                <w:sz w:val="18"/>
                <w:szCs w:val="18"/>
                <w:lang w:eastAsia="tr-TR"/>
              </w:rPr>
            </w:pPr>
          </w:p>
        </w:tc>
        <w:tc>
          <w:tcPr>
            <w:tcW w:w="1095" w:type="dxa"/>
            <w:shd w:val="clear" w:color="auto" w:fill="auto"/>
            <w:vAlign w:val="center"/>
          </w:tcPr>
          <w:p w:rsidR="00A05016" w:rsidRPr="00DA3FE8" w:rsidRDefault="00A05016" w:rsidP="00A05016">
            <w:pPr>
              <w:jc w:val="center"/>
              <w:rPr>
                <w:rFonts w:ascii="Times New Roman" w:hAnsi="Times New Roman" w:cs="Times New Roman"/>
                <w:sz w:val="18"/>
                <w:szCs w:val="18"/>
              </w:rPr>
            </w:pPr>
            <w:r w:rsidRPr="00DA3FE8">
              <w:rPr>
                <w:rFonts w:ascii="Times New Roman" w:hAnsi="Times New Roman" w:cs="Times New Roman"/>
                <w:sz w:val="18"/>
                <w:szCs w:val="18"/>
              </w:rPr>
              <w:t>P407343</w:t>
            </w:r>
          </w:p>
        </w:tc>
        <w:tc>
          <w:tcPr>
            <w:tcW w:w="2611" w:type="dxa"/>
            <w:shd w:val="clear" w:color="auto" w:fill="auto"/>
            <w:vAlign w:val="center"/>
          </w:tcPr>
          <w:p w:rsidR="00A05016" w:rsidRPr="00DA3FE8" w:rsidRDefault="00A05016" w:rsidP="00A05016">
            <w:pPr>
              <w:rPr>
                <w:rFonts w:ascii="Times New Roman" w:hAnsi="Times New Roman" w:cs="Times New Roman"/>
                <w:sz w:val="18"/>
                <w:szCs w:val="18"/>
              </w:rPr>
            </w:pPr>
            <w:r w:rsidRPr="00DA3FE8">
              <w:rPr>
                <w:rFonts w:ascii="Times New Roman" w:hAnsi="Times New Roman" w:cs="Times New Roman"/>
                <w:sz w:val="18"/>
                <w:szCs w:val="18"/>
              </w:rPr>
              <w:t xml:space="preserve">Yarık Dudak -Damak veya Yarık Damak Karışık Dişlenme Dönemi </w:t>
            </w:r>
            <w:proofErr w:type="spellStart"/>
            <w:r w:rsidRPr="00DA3FE8">
              <w:rPr>
                <w:rFonts w:ascii="Times New Roman" w:hAnsi="Times New Roman" w:cs="Times New Roman"/>
                <w:sz w:val="18"/>
                <w:szCs w:val="18"/>
              </w:rPr>
              <w:t>Ortodontik</w:t>
            </w:r>
            <w:proofErr w:type="spellEnd"/>
            <w:r w:rsidRPr="00DA3FE8">
              <w:rPr>
                <w:rFonts w:ascii="Times New Roman" w:hAnsi="Times New Roman" w:cs="Times New Roman"/>
                <w:sz w:val="18"/>
                <w:szCs w:val="18"/>
              </w:rPr>
              <w:t xml:space="preserve"> Tedavi</w:t>
            </w:r>
          </w:p>
        </w:tc>
        <w:tc>
          <w:tcPr>
            <w:tcW w:w="3411" w:type="dxa"/>
            <w:shd w:val="clear" w:color="auto" w:fill="auto"/>
            <w:vAlign w:val="center"/>
          </w:tcPr>
          <w:p w:rsidR="00A05016" w:rsidRPr="00DA3FE8" w:rsidRDefault="00A05016" w:rsidP="00650EFB">
            <w:pPr>
              <w:spacing w:after="0"/>
              <w:jc w:val="both"/>
              <w:rPr>
                <w:rFonts w:ascii="Times New Roman" w:hAnsi="Times New Roman" w:cs="Times New Roman"/>
                <w:sz w:val="18"/>
                <w:szCs w:val="18"/>
              </w:rPr>
            </w:pPr>
            <w:r w:rsidRPr="00DA3FE8">
              <w:rPr>
                <w:rFonts w:ascii="Times New Roman" w:hAnsi="Times New Roman" w:cs="Times New Roman"/>
                <w:sz w:val="18"/>
                <w:szCs w:val="18"/>
              </w:rPr>
              <w:t>Tedavi paketi, bu amaçla yapılacak olan tüm hareketli ve sabit tedavileri kapsar. P407343 kodlu işlem P407321, P407322, P407330, P407331, P407332, P407333, P407334, P407335, P407336, P407337, P407338, P407339, P407340,</w:t>
            </w:r>
            <w:r w:rsidR="00650EFB">
              <w:rPr>
                <w:rFonts w:ascii="Times New Roman" w:hAnsi="Times New Roman" w:cs="Times New Roman"/>
                <w:sz w:val="18"/>
                <w:szCs w:val="18"/>
              </w:rPr>
              <w:t xml:space="preserve"> </w:t>
            </w:r>
            <w:r w:rsidRPr="00DA3FE8">
              <w:rPr>
                <w:rFonts w:ascii="Times New Roman" w:hAnsi="Times New Roman" w:cs="Times New Roman"/>
                <w:sz w:val="18"/>
                <w:szCs w:val="18"/>
              </w:rPr>
              <w:t>P407341</w:t>
            </w:r>
            <w:r w:rsidR="00650EFB">
              <w:rPr>
                <w:rFonts w:ascii="Times New Roman" w:hAnsi="Times New Roman" w:cs="Times New Roman"/>
                <w:sz w:val="18"/>
                <w:szCs w:val="18"/>
              </w:rPr>
              <w:t xml:space="preserve"> </w:t>
            </w:r>
            <w:r w:rsidRPr="00DA3FE8">
              <w:rPr>
                <w:rFonts w:ascii="Times New Roman" w:hAnsi="Times New Roman" w:cs="Times New Roman"/>
                <w:sz w:val="18"/>
                <w:szCs w:val="18"/>
              </w:rPr>
              <w:t xml:space="preserve">işlem </w:t>
            </w:r>
            <w:r w:rsidRPr="00DA3FE8">
              <w:rPr>
                <w:rFonts w:ascii="Times New Roman" w:hAnsi="Times New Roman" w:cs="Times New Roman"/>
                <w:sz w:val="18"/>
                <w:szCs w:val="18"/>
              </w:rPr>
              <w:lastRenderedPageBreak/>
              <w:t xml:space="preserve">kodlarından biri faturalanmış ise faturalandırılamaz. P407343 </w:t>
            </w:r>
            <w:r w:rsidR="00483806" w:rsidRPr="00DA3FE8">
              <w:rPr>
                <w:rFonts w:ascii="Times New Roman" w:hAnsi="Times New Roman" w:cs="Times New Roman"/>
                <w:sz w:val="18"/>
                <w:szCs w:val="18"/>
              </w:rPr>
              <w:t>k</w:t>
            </w:r>
            <w:r w:rsidRPr="00DA3FE8">
              <w:rPr>
                <w:rFonts w:ascii="Times New Roman" w:hAnsi="Times New Roman" w:cs="Times New Roman"/>
                <w:sz w:val="18"/>
                <w:szCs w:val="18"/>
              </w:rPr>
              <w:t xml:space="preserve">odlu işlem ömürde bir kez faturalandırılır.  </w:t>
            </w:r>
          </w:p>
        </w:tc>
        <w:tc>
          <w:tcPr>
            <w:tcW w:w="1066" w:type="dxa"/>
            <w:shd w:val="clear" w:color="auto" w:fill="auto"/>
            <w:vAlign w:val="center"/>
          </w:tcPr>
          <w:p w:rsidR="00A05016" w:rsidRPr="00DA3FE8" w:rsidRDefault="00A05016" w:rsidP="00A05016">
            <w:pPr>
              <w:jc w:val="center"/>
              <w:rPr>
                <w:rFonts w:ascii="Times New Roman" w:hAnsi="Times New Roman" w:cs="Times New Roman"/>
                <w:sz w:val="18"/>
                <w:szCs w:val="18"/>
              </w:rPr>
            </w:pPr>
            <w:r w:rsidRPr="00DA3FE8">
              <w:rPr>
                <w:rFonts w:ascii="Times New Roman" w:hAnsi="Times New Roman" w:cs="Times New Roman"/>
                <w:sz w:val="18"/>
                <w:szCs w:val="18"/>
              </w:rPr>
              <w:lastRenderedPageBreak/>
              <w:t>2.951,10</w:t>
            </w:r>
          </w:p>
        </w:tc>
      </w:tr>
      <w:tr w:rsidR="00DA3FE8" w:rsidRPr="00DA3FE8" w:rsidTr="00590B1E">
        <w:trPr>
          <w:trHeight w:val="393"/>
        </w:trPr>
        <w:tc>
          <w:tcPr>
            <w:tcW w:w="840" w:type="dxa"/>
            <w:shd w:val="clear" w:color="auto" w:fill="auto"/>
            <w:noWrap/>
            <w:vAlign w:val="center"/>
          </w:tcPr>
          <w:p w:rsidR="00A05016" w:rsidRPr="00DA3FE8" w:rsidRDefault="00A05016" w:rsidP="00A05016">
            <w:pPr>
              <w:spacing w:after="0" w:line="240" w:lineRule="auto"/>
              <w:jc w:val="center"/>
              <w:rPr>
                <w:rFonts w:ascii="Times New Roman" w:eastAsia="Times New Roman" w:hAnsi="Times New Roman" w:cs="Times New Roman"/>
                <w:bCs/>
                <w:sz w:val="18"/>
                <w:szCs w:val="18"/>
                <w:lang w:eastAsia="tr-TR"/>
              </w:rPr>
            </w:pPr>
          </w:p>
        </w:tc>
        <w:tc>
          <w:tcPr>
            <w:tcW w:w="1095" w:type="dxa"/>
            <w:shd w:val="clear" w:color="auto" w:fill="auto"/>
            <w:vAlign w:val="center"/>
          </w:tcPr>
          <w:p w:rsidR="00A05016" w:rsidRPr="00DA3FE8" w:rsidRDefault="00A05016" w:rsidP="00A05016">
            <w:pPr>
              <w:jc w:val="center"/>
              <w:rPr>
                <w:rFonts w:ascii="Times New Roman" w:hAnsi="Times New Roman" w:cs="Times New Roman"/>
                <w:sz w:val="18"/>
                <w:szCs w:val="18"/>
              </w:rPr>
            </w:pPr>
            <w:r w:rsidRPr="00DA3FE8">
              <w:rPr>
                <w:rFonts w:ascii="Times New Roman" w:hAnsi="Times New Roman" w:cs="Times New Roman"/>
                <w:sz w:val="18"/>
                <w:szCs w:val="18"/>
              </w:rPr>
              <w:t>P407344</w:t>
            </w:r>
          </w:p>
        </w:tc>
        <w:tc>
          <w:tcPr>
            <w:tcW w:w="2611" w:type="dxa"/>
            <w:shd w:val="clear" w:color="auto" w:fill="auto"/>
            <w:vAlign w:val="center"/>
          </w:tcPr>
          <w:p w:rsidR="00A05016" w:rsidRPr="00DA3FE8" w:rsidRDefault="00A05016" w:rsidP="00A05016">
            <w:pPr>
              <w:rPr>
                <w:rFonts w:ascii="Times New Roman" w:hAnsi="Times New Roman" w:cs="Times New Roman"/>
                <w:sz w:val="18"/>
                <w:szCs w:val="18"/>
              </w:rPr>
            </w:pPr>
            <w:r w:rsidRPr="00DA3FE8">
              <w:rPr>
                <w:rFonts w:ascii="Times New Roman" w:hAnsi="Times New Roman" w:cs="Times New Roman"/>
                <w:sz w:val="18"/>
                <w:szCs w:val="18"/>
              </w:rPr>
              <w:t xml:space="preserve">Yarık Dudak -Damak veya Yarık Damak Daimi Dişlenme Dönemi </w:t>
            </w:r>
            <w:proofErr w:type="spellStart"/>
            <w:r w:rsidRPr="00DA3FE8">
              <w:rPr>
                <w:rFonts w:ascii="Times New Roman" w:hAnsi="Times New Roman" w:cs="Times New Roman"/>
                <w:sz w:val="18"/>
                <w:szCs w:val="18"/>
              </w:rPr>
              <w:t>Ortodontik</w:t>
            </w:r>
            <w:proofErr w:type="spellEnd"/>
            <w:r w:rsidRPr="00DA3FE8">
              <w:rPr>
                <w:rFonts w:ascii="Times New Roman" w:hAnsi="Times New Roman" w:cs="Times New Roman"/>
                <w:sz w:val="18"/>
                <w:szCs w:val="18"/>
              </w:rPr>
              <w:t xml:space="preserve"> Tedavi</w:t>
            </w:r>
          </w:p>
        </w:tc>
        <w:tc>
          <w:tcPr>
            <w:tcW w:w="3411" w:type="dxa"/>
            <w:shd w:val="clear" w:color="auto" w:fill="auto"/>
            <w:vAlign w:val="center"/>
          </w:tcPr>
          <w:p w:rsidR="00A05016" w:rsidRPr="00DA3FE8" w:rsidRDefault="00A05016" w:rsidP="00483806">
            <w:pPr>
              <w:spacing w:after="0"/>
              <w:jc w:val="both"/>
              <w:rPr>
                <w:rFonts w:ascii="Times New Roman" w:hAnsi="Times New Roman" w:cs="Times New Roman"/>
                <w:sz w:val="18"/>
                <w:szCs w:val="18"/>
              </w:rPr>
            </w:pPr>
            <w:r w:rsidRPr="00DA3FE8">
              <w:rPr>
                <w:rFonts w:ascii="Times New Roman" w:hAnsi="Times New Roman" w:cs="Times New Roman"/>
                <w:sz w:val="18"/>
                <w:szCs w:val="18"/>
              </w:rPr>
              <w:t xml:space="preserve">Tedavi paketi, bu amaçla yapılacak olan tüm tedavileri kapsar. P407344 kodlu işlem P407321, P407322, P407330, P407331, P407332, P407333, P407334, P407335,  P407336, P407337, P407338, P407339, P407340, P407341 işlem kodlarından biri faturalanmış ise faturalandırılamaz. P407344 </w:t>
            </w:r>
            <w:r w:rsidR="00483806" w:rsidRPr="00DA3FE8">
              <w:rPr>
                <w:rFonts w:ascii="Times New Roman" w:hAnsi="Times New Roman" w:cs="Times New Roman"/>
                <w:sz w:val="18"/>
                <w:szCs w:val="18"/>
              </w:rPr>
              <w:t>k</w:t>
            </w:r>
            <w:r w:rsidRPr="00DA3FE8">
              <w:rPr>
                <w:rFonts w:ascii="Times New Roman" w:hAnsi="Times New Roman" w:cs="Times New Roman"/>
                <w:sz w:val="18"/>
                <w:szCs w:val="18"/>
              </w:rPr>
              <w:t xml:space="preserve">odlu işlem ömürde bir kez faturalandırılır.  </w:t>
            </w:r>
          </w:p>
        </w:tc>
        <w:tc>
          <w:tcPr>
            <w:tcW w:w="1066" w:type="dxa"/>
            <w:shd w:val="clear" w:color="auto" w:fill="auto"/>
            <w:vAlign w:val="center"/>
          </w:tcPr>
          <w:p w:rsidR="00A05016" w:rsidRPr="00DA3FE8" w:rsidRDefault="00A05016" w:rsidP="00A05016">
            <w:pPr>
              <w:jc w:val="center"/>
              <w:rPr>
                <w:rFonts w:ascii="Times New Roman" w:hAnsi="Times New Roman" w:cs="Times New Roman"/>
                <w:sz w:val="18"/>
                <w:szCs w:val="18"/>
              </w:rPr>
            </w:pPr>
            <w:r w:rsidRPr="00DA3FE8">
              <w:rPr>
                <w:rFonts w:ascii="Times New Roman" w:hAnsi="Times New Roman" w:cs="Times New Roman"/>
                <w:sz w:val="18"/>
                <w:szCs w:val="18"/>
              </w:rPr>
              <w:t>3.246,21</w:t>
            </w:r>
          </w:p>
        </w:tc>
      </w:tr>
    </w:tbl>
    <w:p w:rsidR="00895017" w:rsidRPr="00DA3FE8" w:rsidRDefault="00895017" w:rsidP="002E01CA">
      <w:pPr>
        <w:tabs>
          <w:tab w:val="left" w:pos="709"/>
        </w:tabs>
        <w:spacing w:after="0" w:line="240" w:lineRule="auto"/>
        <w:ind w:firstLine="567"/>
        <w:jc w:val="both"/>
        <w:rPr>
          <w:rFonts w:ascii="Times New Roman" w:eastAsia="Times New Roman" w:hAnsi="Times New Roman" w:cs="Times New Roman"/>
          <w:bCs/>
          <w:sz w:val="18"/>
          <w:lang w:eastAsia="tr-TR"/>
        </w:rPr>
      </w:pPr>
      <w:r w:rsidRPr="00DA3FE8">
        <w:rPr>
          <w:rFonts w:ascii="Times New Roman" w:eastAsia="Times New Roman" w:hAnsi="Times New Roman" w:cs="Times New Roman"/>
          <w:bCs/>
          <w:sz w:val="18"/>
          <w:lang w:eastAsia="tr-TR"/>
        </w:rPr>
        <w:tab/>
      </w:r>
      <w:r w:rsidRPr="00DA3FE8">
        <w:rPr>
          <w:rFonts w:ascii="Times New Roman" w:eastAsia="Times New Roman" w:hAnsi="Times New Roman" w:cs="Times New Roman"/>
          <w:bCs/>
          <w:sz w:val="18"/>
          <w:lang w:eastAsia="tr-TR"/>
        </w:rPr>
        <w:tab/>
      </w:r>
      <w:r w:rsidRPr="00DA3FE8">
        <w:rPr>
          <w:rFonts w:ascii="Times New Roman" w:eastAsia="Times New Roman" w:hAnsi="Times New Roman" w:cs="Times New Roman"/>
          <w:bCs/>
          <w:sz w:val="18"/>
          <w:lang w:eastAsia="tr-TR"/>
        </w:rPr>
        <w:tab/>
      </w:r>
      <w:r w:rsidRPr="00DA3FE8">
        <w:rPr>
          <w:rFonts w:ascii="Times New Roman" w:eastAsia="Times New Roman" w:hAnsi="Times New Roman" w:cs="Times New Roman"/>
          <w:bCs/>
          <w:sz w:val="18"/>
          <w:lang w:eastAsia="tr-TR"/>
        </w:rPr>
        <w:tab/>
      </w:r>
      <w:r w:rsidRPr="00DA3FE8">
        <w:rPr>
          <w:rFonts w:ascii="Times New Roman" w:eastAsia="Times New Roman" w:hAnsi="Times New Roman" w:cs="Times New Roman"/>
          <w:bCs/>
          <w:sz w:val="18"/>
          <w:lang w:eastAsia="tr-TR"/>
        </w:rPr>
        <w:tab/>
      </w:r>
      <w:r w:rsidRPr="00DA3FE8">
        <w:rPr>
          <w:rFonts w:ascii="Times New Roman" w:eastAsia="Times New Roman" w:hAnsi="Times New Roman" w:cs="Times New Roman"/>
          <w:bCs/>
          <w:sz w:val="18"/>
          <w:lang w:eastAsia="tr-TR"/>
        </w:rPr>
        <w:tab/>
      </w:r>
      <w:r w:rsidRPr="00DA3FE8">
        <w:rPr>
          <w:rFonts w:ascii="Times New Roman" w:eastAsia="Times New Roman" w:hAnsi="Times New Roman" w:cs="Times New Roman"/>
          <w:bCs/>
          <w:sz w:val="18"/>
          <w:lang w:eastAsia="tr-TR"/>
        </w:rPr>
        <w:tab/>
      </w:r>
      <w:r w:rsidRPr="00DA3FE8">
        <w:rPr>
          <w:rFonts w:ascii="Times New Roman" w:eastAsia="Times New Roman" w:hAnsi="Times New Roman" w:cs="Times New Roman"/>
          <w:bCs/>
          <w:sz w:val="18"/>
          <w:lang w:eastAsia="tr-TR"/>
        </w:rPr>
        <w:tab/>
      </w:r>
      <w:r w:rsidRPr="00DA3FE8">
        <w:rPr>
          <w:rFonts w:ascii="Times New Roman" w:eastAsia="Times New Roman" w:hAnsi="Times New Roman" w:cs="Times New Roman"/>
          <w:bCs/>
          <w:sz w:val="18"/>
          <w:lang w:eastAsia="tr-TR"/>
        </w:rPr>
        <w:tab/>
        <w:t xml:space="preserve">                                                         ”       </w:t>
      </w:r>
    </w:p>
    <w:p w:rsidR="00EC0163" w:rsidRPr="00DA3FE8" w:rsidRDefault="00F6304E" w:rsidP="009F077A">
      <w:pPr>
        <w:tabs>
          <w:tab w:val="left" w:pos="709"/>
          <w:tab w:val="left" w:pos="993"/>
        </w:tabs>
        <w:spacing w:after="0" w:line="240" w:lineRule="auto"/>
        <w:ind w:firstLine="709"/>
        <w:jc w:val="both"/>
        <w:rPr>
          <w:rFonts w:ascii="Times New Roman" w:eastAsia="Times New Roman" w:hAnsi="Times New Roman" w:cs="Times New Roman"/>
          <w:bCs/>
          <w:sz w:val="18"/>
          <w:lang w:eastAsia="tr-TR"/>
        </w:rPr>
      </w:pPr>
      <w:r>
        <w:rPr>
          <w:rFonts w:ascii="Times New Roman" w:eastAsia="Times New Roman" w:hAnsi="Times New Roman" w:cs="Times New Roman"/>
          <w:bCs/>
          <w:sz w:val="18"/>
          <w:lang w:eastAsia="tr-TR"/>
        </w:rPr>
        <w:t>c</w:t>
      </w:r>
      <w:r w:rsidR="00EC0163" w:rsidRPr="00DA3FE8">
        <w:rPr>
          <w:rFonts w:ascii="Times New Roman" w:eastAsia="Times New Roman" w:hAnsi="Times New Roman" w:cs="Times New Roman"/>
          <w:bCs/>
          <w:sz w:val="18"/>
          <w:lang w:eastAsia="tr-TR"/>
        </w:rPr>
        <w:t>) Listede yer alan “P407350</w:t>
      </w:r>
      <w:r w:rsidR="00171842" w:rsidRPr="00DA3FE8">
        <w:rPr>
          <w:rFonts w:ascii="Times New Roman" w:eastAsia="Times New Roman" w:hAnsi="Times New Roman" w:cs="Times New Roman"/>
          <w:bCs/>
          <w:sz w:val="18"/>
          <w:lang w:eastAsia="tr-TR"/>
        </w:rPr>
        <w:t>”</w:t>
      </w:r>
      <w:r w:rsidR="00EC0163" w:rsidRPr="00DA3FE8">
        <w:rPr>
          <w:rFonts w:ascii="Times New Roman" w:eastAsia="Times New Roman" w:hAnsi="Times New Roman" w:cs="Times New Roman"/>
          <w:bCs/>
          <w:sz w:val="18"/>
          <w:lang w:eastAsia="tr-TR"/>
        </w:rPr>
        <w:t xml:space="preserve">, </w:t>
      </w:r>
      <w:r w:rsidR="00171842" w:rsidRPr="00DA3FE8">
        <w:rPr>
          <w:rFonts w:ascii="Times New Roman" w:eastAsia="Times New Roman" w:hAnsi="Times New Roman" w:cs="Times New Roman"/>
          <w:bCs/>
          <w:sz w:val="18"/>
          <w:lang w:eastAsia="tr-TR"/>
        </w:rPr>
        <w:t>“</w:t>
      </w:r>
      <w:r w:rsidR="00EC0163" w:rsidRPr="00DA3FE8">
        <w:rPr>
          <w:rFonts w:ascii="Times New Roman" w:eastAsia="Times New Roman" w:hAnsi="Times New Roman" w:cs="Times New Roman"/>
          <w:bCs/>
          <w:sz w:val="18"/>
          <w:lang w:eastAsia="tr-TR"/>
        </w:rPr>
        <w:t>P407351</w:t>
      </w:r>
      <w:r w:rsidR="00171842" w:rsidRPr="00DA3FE8">
        <w:rPr>
          <w:rFonts w:ascii="Times New Roman" w:eastAsia="Times New Roman" w:hAnsi="Times New Roman" w:cs="Times New Roman"/>
          <w:bCs/>
          <w:sz w:val="18"/>
          <w:lang w:eastAsia="tr-TR"/>
        </w:rPr>
        <w:t>”</w:t>
      </w:r>
      <w:r w:rsidR="00EC0163" w:rsidRPr="00DA3FE8">
        <w:rPr>
          <w:rFonts w:ascii="Times New Roman" w:eastAsia="Times New Roman" w:hAnsi="Times New Roman" w:cs="Times New Roman"/>
          <w:bCs/>
          <w:sz w:val="18"/>
          <w:lang w:eastAsia="tr-TR"/>
        </w:rPr>
        <w:t xml:space="preserve">, </w:t>
      </w:r>
      <w:r w:rsidR="00171842" w:rsidRPr="00DA3FE8">
        <w:rPr>
          <w:rFonts w:ascii="Times New Roman" w:eastAsia="Times New Roman" w:hAnsi="Times New Roman" w:cs="Times New Roman"/>
          <w:bCs/>
          <w:sz w:val="18"/>
          <w:lang w:eastAsia="tr-TR"/>
        </w:rPr>
        <w:t>“</w:t>
      </w:r>
      <w:r w:rsidR="00EC0163" w:rsidRPr="00DA3FE8">
        <w:rPr>
          <w:rFonts w:ascii="Times New Roman" w:eastAsia="Times New Roman" w:hAnsi="Times New Roman" w:cs="Times New Roman"/>
          <w:bCs/>
          <w:sz w:val="18"/>
          <w:lang w:eastAsia="tr-TR"/>
        </w:rPr>
        <w:t>P407352</w:t>
      </w:r>
      <w:r w:rsidR="00171842" w:rsidRPr="00DA3FE8">
        <w:rPr>
          <w:rFonts w:ascii="Times New Roman" w:eastAsia="Times New Roman" w:hAnsi="Times New Roman" w:cs="Times New Roman"/>
          <w:bCs/>
          <w:sz w:val="18"/>
          <w:lang w:eastAsia="tr-TR"/>
        </w:rPr>
        <w:t>”</w:t>
      </w:r>
      <w:r w:rsidR="00EC0163" w:rsidRPr="00DA3FE8">
        <w:rPr>
          <w:rFonts w:ascii="Times New Roman" w:eastAsia="Times New Roman" w:hAnsi="Times New Roman" w:cs="Times New Roman"/>
          <w:bCs/>
          <w:sz w:val="18"/>
          <w:lang w:eastAsia="tr-TR"/>
        </w:rPr>
        <w:t xml:space="preserve"> </w:t>
      </w:r>
      <w:r w:rsidR="00E67336" w:rsidRPr="007B1ADE">
        <w:rPr>
          <w:rFonts w:ascii="Times New Roman" w:eastAsia="Times New Roman" w:hAnsi="Times New Roman" w:cs="Times New Roman"/>
          <w:bCs/>
          <w:sz w:val="18"/>
          <w:lang w:eastAsia="tr-TR"/>
        </w:rPr>
        <w:t>ve</w:t>
      </w:r>
      <w:r w:rsidR="00E67336">
        <w:rPr>
          <w:rFonts w:ascii="Times New Roman" w:eastAsia="Times New Roman" w:hAnsi="Times New Roman" w:cs="Times New Roman"/>
          <w:bCs/>
          <w:sz w:val="18"/>
          <w:lang w:eastAsia="tr-TR"/>
        </w:rPr>
        <w:t xml:space="preserve"> </w:t>
      </w:r>
      <w:r w:rsidR="00171842" w:rsidRPr="00DA3FE8">
        <w:rPr>
          <w:rFonts w:ascii="Times New Roman" w:eastAsia="Times New Roman" w:hAnsi="Times New Roman" w:cs="Times New Roman"/>
          <w:bCs/>
          <w:sz w:val="18"/>
          <w:lang w:eastAsia="tr-TR"/>
        </w:rPr>
        <w:t>“</w:t>
      </w:r>
      <w:r w:rsidR="00EC0163" w:rsidRPr="00DA3FE8">
        <w:rPr>
          <w:rFonts w:ascii="Times New Roman" w:eastAsia="Times New Roman" w:hAnsi="Times New Roman" w:cs="Times New Roman"/>
          <w:bCs/>
          <w:sz w:val="18"/>
          <w:lang w:eastAsia="tr-TR"/>
        </w:rPr>
        <w:t xml:space="preserve">P407353” </w:t>
      </w:r>
      <w:r w:rsidR="00171842" w:rsidRPr="00DA3FE8">
        <w:rPr>
          <w:rFonts w:ascii="Times New Roman" w:eastAsia="Times New Roman" w:hAnsi="Times New Roman" w:cs="Times New Roman"/>
          <w:bCs/>
          <w:sz w:val="18"/>
          <w:lang w:eastAsia="tr-TR"/>
        </w:rPr>
        <w:t xml:space="preserve">SUT </w:t>
      </w:r>
      <w:r w:rsidR="00EC0163" w:rsidRPr="00DA3FE8">
        <w:rPr>
          <w:rFonts w:ascii="Times New Roman" w:eastAsia="Times New Roman" w:hAnsi="Times New Roman" w:cs="Times New Roman"/>
          <w:bCs/>
          <w:sz w:val="18"/>
          <w:lang w:eastAsia="tr-TR"/>
        </w:rPr>
        <w:t>kodlu işlem satırları yürürlükten kaldırılmıştır.</w:t>
      </w:r>
    </w:p>
    <w:p w:rsidR="00EC0163" w:rsidRPr="00DA3FE8" w:rsidRDefault="00EC0163" w:rsidP="00147EF0">
      <w:pPr>
        <w:pStyle w:val="stBilgi"/>
        <w:tabs>
          <w:tab w:val="left" w:pos="709"/>
          <w:tab w:val="left" w:pos="851"/>
        </w:tabs>
        <w:ind w:firstLine="709"/>
        <w:jc w:val="both"/>
        <w:rPr>
          <w:rFonts w:ascii="Times New Roman" w:eastAsia="Times New Roman" w:hAnsi="Times New Roman" w:cs="Arial"/>
          <w:bCs/>
          <w:sz w:val="18"/>
          <w:lang w:eastAsia="tr-TR"/>
        </w:rPr>
      </w:pPr>
      <w:r w:rsidRPr="00DA3FE8">
        <w:rPr>
          <w:rFonts w:ascii="Times New Roman" w:eastAsia="Times New Roman" w:hAnsi="Times New Roman" w:cs="Times New Roman"/>
          <w:b/>
          <w:bCs/>
          <w:sz w:val="18"/>
          <w:lang w:eastAsia="tr-TR"/>
        </w:rPr>
        <w:t xml:space="preserve">MADDE </w:t>
      </w:r>
      <w:r w:rsidR="007736E2">
        <w:rPr>
          <w:rFonts w:ascii="Times New Roman" w:eastAsia="Times New Roman" w:hAnsi="Times New Roman" w:cs="Times New Roman"/>
          <w:b/>
          <w:bCs/>
          <w:sz w:val="18"/>
          <w:lang w:eastAsia="tr-TR"/>
        </w:rPr>
        <w:t>1</w:t>
      </w:r>
      <w:r w:rsidR="00345EA4">
        <w:rPr>
          <w:rFonts w:ascii="Times New Roman" w:eastAsia="Times New Roman" w:hAnsi="Times New Roman" w:cs="Times New Roman"/>
          <w:b/>
          <w:bCs/>
          <w:sz w:val="18"/>
          <w:lang w:eastAsia="tr-TR"/>
        </w:rPr>
        <w:t>4</w:t>
      </w:r>
      <w:r w:rsidRPr="00DA3FE8">
        <w:rPr>
          <w:rFonts w:ascii="Times New Roman" w:eastAsia="Times New Roman" w:hAnsi="Times New Roman" w:cs="Times New Roman"/>
          <w:b/>
          <w:bCs/>
          <w:sz w:val="18"/>
          <w:lang w:eastAsia="tr-TR"/>
        </w:rPr>
        <w:t xml:space="preserve">- </w:t>
      </w:r>
      <w:r w:rsidRPr="00DA3FE8">
        <w:rPr>
          <w:rFonts w:ascii="Times New Roman" w:eastAsia="Times New Roman" w:hAnsi="Times New Roman" w:cs="Arial"/>
          <w:bCs/>
          <w:sz w:val="18"/>
          <w:lang w:eastAsia="tr-TR"/>
        </w:rPr>
        <w:t>Aynı Tebliğ eki “</w:t>
      </w:r>
      <w:r w:rsidRPr="00DA3FE8">
        <w:rPr>
          <w:rFonts w:ascii="Times New Roman" w:hAnsi="Times New Roman" w:cs="Times New Roman"/>
          <w:bCs/>
          <w:sz w:val="18"/>
        </w:rPr>
        <w:t xml:space="preserve">Tanıya Dayalı </w:t>
      </w:r>
      <w:proofErr w:type="spellStart"/>
      <w:r w:rsidRPr="00DA3FE8">
        <w:rPr>
          <w:rFonts w:ascii="Times New Roman" w:hAnsi="Times New Roman" w:cs="Times New Roman"/>
          <w:bCs/>
          <w:sz w:val="18"/>
        </w:rPr>
        <w:t>Ortodontik</w:t>
      </w:r>
      <w:proofErr w:type="spellEnd"/>
      <w:r w:rsidRPr="00DA3FE8">
        <w:rPr>
          <w:rFonts w:ascii="Times New Roman" w:hAnsi="Times New Roman" w:cs="Times New Roman"/>
          <w:bCs/>
          <w:sz w:val="18"/>
        </w:rPr>
        <w:t xml:space="preserve"> Tedavi Kontrol Formu</w:t>
      </w:r>
      <w:r w:rsidR="00C94686" w:rsidRPr="00DA3FE8">
        <w:rPr>
          <w:rFonts w:ascii="Times New Roman" w:hAnsi="Times New Roman" w:cs="Times New Roman"/>
          <w:bCs/>
          <w:sz w:val="18"/>
        </w:rPr>
        <w:t xml:space="preserve"> (EK-2/Ç-3)</w:t>
      </w:r>
      <w:r w:rsidR="00171842" w:rsidRPr="00DA3FE8">
        <w:rPr>
          <w:rFonts w:ascii="Times New Roman" w:hAnsi="Times New Roman" w:cs="Times New Roman"/>
          <w:bCs/>
          <w:sz w:val="18"/>
        </w:rPr>
        <w:t>”</w:t>
      </w:r>
      <w:r w:rsidR="00977680">
        <w:rPr>
          <w:rFonts w:ascii="Times New Roman" w:hAnsi="Times New Roman" w:cs="Times New Roman"/>
          <w:bCs/>
          <w:sz w:val="18"/>
        </w:rPr>
        <w:t xml:space="preserve"> </w:t>
      </w:r>
      <w:r w:rsidR="0004402E" w:rsidRPr="00DA3FE8">
        <w:rPr>
          <w:rFonts w:ascii="Times New Roman" w:hAnsi="Times New Roman" w:cs="Times New Roman"/>
          <w:bCs/>
          <w:sz w:val="18"/>
        </w:rPr>
        <w:t>Ek-2</w:t>
      </w:r>
      <w:r w:rsidR="00C94686" w:rsidRPr="00DA3FE8">
        <w:rPr>
          <w:rFonts w:ascii="Times New Roman" w:hAnsi="Times New Roman" w:cs="Times New Roman"/>
          <w:bCs/>
          <w:sz w:val="18"/>
        </w:rPr>
        <w:t>’de</w:t>
      </w:r>
      <w:r w:rsidR="00771D28" w:rsidRPr="007B1ADE">
        <w:rPr>
          <w:rFonts w:ascii="Times New Roman" w:hAnsi="Times New Roman" w:cs="Times New Roman"/>
          <w:bCs/>
          <w:sz w:val="18"/>
        </w:rPr>
        <w:t>ki</w:t>
      </w:r>
      <w:r w:rsidR="007B1ADE">
        <w:rPr>
          <w:rFonts w:ascii="Times New Roman" w:hAnsi="Times New Roman" w:cs="Times New Roman"/>
          <w:bCs/>
          <w:sz w:val="18"/>
        </w:rPr>
        <w:t xml:space="preserve"> </w:t>
      </w:r>
      <w:r w:rsidR="00C94686" w:rsidRPr="00DA3FE8">
        <w:rPr>
          <w:rFonts w:ascii="Times New Roman" w:hAnsi="Times New Roman" w:cs="Times New Roman"/>
          <w:bCs/>
          <w:sz w:val="18"/>
        </w:rPr>
        <w:t xml:space="preserve">şekilde </w:t>
      </w:r>
      <w:r w:rsidR="007B1ADE" w:rsidRPr="007B1ADE">
        <w:rPr>
          <w:rFonts w:ascii="Times New Roman" w:hAnsi="Times New Roman" w:cs="Times New Roman"/>
          <w:bCs/>
          <w:sz w:val="18"/>
        </w:rPr>
        <w:t>değiştirilmiştir.</w:t>
      </w:r>
    </w:p>
    <w:p w:rsidR="006A5271" w:rsidRPr="00DA3FE8" w:rsidRDefault="00590B1E" w:rsidP="009F077A">
      <w:pPr>
        <w:tabs>
          <w:tab w:val="left" w:pos="567"/>
          <w:tab w:val="left" w:pos="709"/>
          <w:tab w:val="left" w:pos="851"/>
        </w:tabs>
        <w:spacing w:after="0" w:line="240" w:lineRule="auto"/>
        <w:jc w:val="both"/>
        <w:rPr>
          <w:rFonts w:ascii="Times New Roman" w:eastAsia="Times New Roman" w:hAnsi="Times New Roman" w:cs="Times New Roman"/>
          <w:bCs/>
          <w:sz w:val="18"/>
          <w:szCs w:val="18"/>
          <w:lang w:eastAsia="tr-TR"/>
        </w:rPr>
      </w:pPr>
      <w:r w:rsidRPr="008D3EA3">
        <w:rPr>
          <w:rFonts w:ascii="Times New Roman" w:eastAsia="Calibri" w:hAnsi="Times New Roman" w:cs="Times New Roman"/>
          <w:b/>
          <w:bCs/>
          <w:sz w:val="18"/>
          <w:szCs w:val="18"/>
        </w:rPr>
        <w:t xml:space="preserve">               </w:t>
      </w:r>
      <w:r w:rsidR="009F077A">
        <w:rPr>
          <w:rFonts w:ascii="Times New Roman" w:eastAsia="Calibri" w:hAnsi="Times New Roman" w:cs="Times New Roman"/>
          <w:b/>
          <w:bCs/>
          <w:sz w:val="18"/>
          <w:szCs w:val="18"/>
        </w:rPr>
        <w:tab/>
      </w:r>
      <w:r w:rsidR="006A5271" w:rsidRPr="008D3EA3">
        <w:rPr>
          <w:rFonts w:ascii="Times New Roman" w:eastAsia="Calibri" w:hAnsi="Times New Roman" w:cs="Times New Roman"/>
          <w:b/>
          <w:bCs/>
          <w:sz w:val="18"/>
          <w:szCs w:val="18"/>
        </w:rPr>
        <w:t xml:space="preserve">MADDE </w:t>
      </w:r>
      <w:r w:rsidR="007736E2" w:rsidRPr="008D3EA3">
        <w:rPr>
          <w:rFonts w:ascii="Times New Roman" w:eastAsia="Calibri" w:hAnsi="Times New Roman" w:cs="Times New Roman"/>
          <w:b/>
          <w:bCs/>
          <w:sz w:val="18"/>
          <w:szCs w:val="18"/>
        </w:rPr>
        <w:t>1</w:t>
      </w:r>
      <w:r w:rsidR="00345EA4">
        <w:rPr>
          <w:rFonts w:ascii="Times New Roman" w:eastAsia="Calibri" w:hAnsi="Times New Roman" w:cs="Times New Roman"/>
          <w:b/>
          <w:bCs/>
          <w:sz w:val="18"/>
          <w:szCs w:val="18"/>
        </w:rPr>
        <w:t>5</w:t>
      </w:r>
      <w:r w:rsidR="006A5271" w:rsidRPr="008D3EA3">
        <w:rPr>
          <w:rFonts w:ascii="Times New Roman" w:eastAsia="Calibri" w:hAnsi="Times New Roman" w:cs="Times New Roman"/>
          <w:b/>
          <w:bCs/>
          <w:sz w:val="18"/>
          <w:szCs w:val="18"/>
        </w:rPr>
        <w:t>-</w:t>
      </w:r>
      <w:r w:rsidR="006A5271" w:rsidRPr="00DA3FE8">
        <w:rPr>
          <w:rFonts w:ascii="Times New Roman" w:eastAsia="Calibri" w:hAnsi="Times New Roman" w:cs="Times New Roman"/>
          <w:b/>
          <w:bCs/>
          <w:sz w:val="18"/>
          <w:szCs w:val="18"/>
        </w:rPr>
        <w:t xml:space="preserve"> </w:t>
      </w:r>
      <w:r w:rsidR="006A5271" w:rsidRPr="00DA3FE8">
        <w:rPr>
          <w:rFonts w:ascii="Times New Roman" w:eastAsia="Calibri" w:hAnsi="Times New Roman" w:cs="Times New Roman"/>
          <w:bCs/>
          <w:sz w:val="18"/>
          <w:szCs w:val="18"/>
        </w:rPr>
        <w:t xml:space="preserve">Aynı Tebliğ eki </w:t>
      </w:r>
      <w:r w:rsidR="006A5271" w:rsidRPr="00DA3FE8">
        <w:rPr>
          <w:rFonts w:ascii="Times New Roman" w:eastAsia="Times New Roman" w:hAnsi="Times New Roman" w:cs="Times New Roman"/>
          <w:bCs/>
          <w:sz w:val="18"/>
          <w:szCs w:val="18"/>
          <w:lang w:eastAsia="tr-TR"/>
        </w:rPr>
        <w:t>“Birden Fazla Branşta Kullanılan Tıbbi Malzemeler Listesi (E</w:t>
      </w:r>
      <w:r w:rsidR="00977680">
        <w:rPr>
          <w:rFonts w:ascii="Times New Roman" w:eastAsia="Times New Roman" w:hAnsi="Times New Roman" w:cs="Times New Roman"/>
          <w:bCs/>
          <w:sz w:val="18"/>
          <w:szCs w:val="18"/>
          <w:lang w:eastAsia="tr-TR"/>
        </w:rPr>
        <w:t xml:space="preserve">K-3/A)” </w:t>
      </w:r>
      <w:proofErr w:type="spellStart"/>
      <w:r w:rsidR="006A5271" w:rsidRPr="00DA3FE8">
        <w:rPr>
          <w:rFonts w:ascii="Times New Roman" w:eastAsia="Times New Roman" w:hAnsi="Times New Roman" w:cs="Times New Roman"/>
          <w:bCs/>
          <w:sz w:val="18"/>
          <w:szCs w:val="18"/>
          <w:lang w:eastAsia="tr-TR"/>
        </w:rPr>
        <w:t>nde</w:t>
      </w:r>
      <w:proofErr w:type="spellEnd"/>
      <w:r w:rsidR="006A5271" w:rsidRPr="00DA3FE8">
        <w:rPr>
          <w:rFonts w:ascii="Times New Roman" w:eastAsia="Times New Roman" w:hAnsi="Times New Roman" w:cs="Times New Roman"/>
          <w:bCs/>
          <w:sz w:val="18"/>
          <w:szCs w:val="18"/>
          <w:lang w:eastAsia="tr-TR"/>
        </w:rPr>
        <w:t xml:space="preserve"> aşağıdaki düzenlemeler yapılmıştır. </w:t>
      </w:r>
    </w:p>
    <w:p w:rsidR="005F5579" w:rsidRPr="00DA3FE8" w:rsidRDefault="008D3EA3" w:rsidP="005F5579">
      <w:pPr>
        <w:tabs>
          <w:tab w:val="left" w:pos="0"/>
        </w:tabs>
        <w:spacing w:after="0" w:line="240" w:lineRule="auto"/>
        <w:ind w:firstLine="709"/>
        <w:jc w:val="both"/>
        <w:rPr>
          <w:rFonts w:ascii="Times New Roman" w:eastAsia="Times New Roman" w:hAnsi="Times New Roman" w:cs="Times New Roman"/>
          <w:bCs/>
          <w:sz w:val="18"/>
          <w:szCs w:val="18"/>
          <w:lang w:eastAsia="tr-TR"/>
        </w:rPr>
      </w:pPr>
      <w:r w:rsidRPr="00E0483C">
        <w:rPr>
          <w:rFonts w:ascii="Times New Roman" w:eastAsia="Times New Roman" w:hAnsi="Times New Roman" w:cs="Times New Roman"/>
          <w:bCs/>
          <w:sz w:val="18"/>
          <w:szCs w:val="18"/>
          <w:lang w:eastAsia="tr-TR"/>
        </w:rPr>
        <w:t>a</w:t>
      </w:r>
      <w:r w:rsidR="005F5579" w:rsidRPr="00E0483C">
        <w:rPr>
          <w:rFonts w:ascii="Times New Roman" w:eastAsia="Times New Roman" w:hAnsi="Times New Roman" w:cs="Times New Roman"/>
          <w:bCs/>
          <w:sz w:val="18"/>
          <w:szCs w:val="18"/>
          <w:lang w:eastAsia="tr-TR"/>
        </w:rPr>
        <w:t xml:space="preserve">) Listede yer alan “OR2890”, </w:t>
      </w:r>
      <w:r w:rsidR="00A84A39" w:rsidRPr="00E0483C">
        <w:rPr>
          <w:rFonts w:ascii="Times New Roman" w:eastAsia="Times New Roman" w:hAnsi="Times New Roman" w:cs="Times New Roman"/>
          <w:bCs/>
          <w:sz w:val="18"/>
          <w:szCs w:val="18"/>
          <w:lang w:eastAsia="tr-TR"/>
        </w:rPr>
        <w:t xml:space="preserve">“OR2900”, </w:t>
      </w:r>
      <w:r w:rsidR="005F5579" w:rsidRPr="00E0483C">
        <w:rPr>
          <w:rFonts w:ascii="Times New Roman" w:eastAsia="Times New Roman" w:hAnsi="Times New Roman" w:cs="Times New Roman"/>
          <w:bCs/>
          <w:sz w:val="18"/>
          <w:szCs w:val="18"/>
          <w:lang w:eastAsia="tr-TR"/>
        </w:rPr>
        <w:t xml:space="preserve">“OR2910”, “OR2920”, “OR2930”, “OR2940”, “OR2950”, “OR2960”, “OR2970”, “OR2980” ve “OR2990” </w:t>
      </w:r>
      <w:r w:rsidR="00114996" w:rsidRPr="000054CC">
        <w:rPr>
          <w:rFonts w:ascii="Times New Roman" w:eastAsia="Times New Roman" w:hAnsi="Times New Roman" w:cs="Times New Roman"/>
          <w:sz w:val="18"/>
          <w:szCs w:val="18"/>
          <w:lang w:eastAsia="tr-TR"/>
        </w:rPr>
        <w:t>SUT kodlu tıbbi malzeme</w:t>
      </w:r>
      <w:r w:rsidR="00114996">
        <w:rPr>
          <w:rFonts w:ascii="Times New Roman" w:eastAsia="Times New Roman" w:hAnsi="Times New Roman" w:cs="Times New Roman"/>
          <w:sz w:val="18"/>
          <w:szCs w:val="18"/>
          <w:lang w:eastAsia="tr-TR"/>
        </w:rPr>
        <w:t>lerin</w:t>
      </w:r>
      <w:r w:rsidR="00114996" w:rsidRPr="000054CC">
        <w:rPr>
          <w:rFonts w:ascii="Times New Roman" w:eastAsia="Times New Roman" w:hAnsi="Times New Roman" w:cs="Times New Roman"/>
          <w:sz w:val="18"/>
          <w:szCs w:val="18"/>
          <w:lang w:eastAsia="tr-TR"/>
        </w:rPr>
        <w:t xml:space="preserve"> </w:t>
      </w:r>
      <w:r w:rsidR="00114996">
        <w:rPr>
          <w:rFonts w:ascii="Times New Roman" w:hAnsi="Times New Roman" w:cs="Times New Roman"/>
          <w:sz w:val="18"/>
          <w:szCs w:val="18"/>
          <w:lang w:eastAsia="tr-TR"/>
        </w:rPr>
        <w:t>alan tanımları</w:t>
      </w:r>
      <w:r w:rsidR="00114996" w:rsidRPr="000054CC">
        <w:rPr>
          <w:rFonts w:ascii="Times New Roman" w:hAnsi="Times New Roman" w:cs="Times New Roman"/>
          <w:sz w:val="18"/>
          <w:szCs w:val="18"/>
          <w:lang w:eastAsia="tr-TR"/>
        </w:rPr>
        <w:t xml:space="preserve"> </w:t>
      </w:r>
      <w:r w:rsidR="00114996" w:rsidRPr="000054CC">
        <w:rPr>
          <w:rFonts w:ascii="Times New Roman" w:eastAsia="Times New Roman" w:hAnsi="Times New Roman" w:cs="Times New Roman"/>
          <w:sz w:val="18"/>
          <w:szCs w:val="18"/>
          <w:lang w:eastAsia="tr-TR"/>
        </w:rPr>
        <w:t>aşağıdaki şekilde değiştirilmiştir.</w:t>
      </w:r>
    </w:p>
    <w:p w:rsidR="006A5271" w:rsidRPr="00DA3FE8" w:rsidRDefault="00E0483C" w:rsidP="001A02A9">
      <w:pPr>
        <w:tabs>
          <w:tab w:val="left" w:pos="0"/>
        </w:tabs>
        <w:spacing w:after="0" w:line="240" w:lineRule="auto"/>
        <w:jc w:val="both"/>
        <w:rPr>
          <w:rFonts w:ascii="Times New Roman" w:eastAsia="Times New Roman" w:hAnsi="Times New Roman" w:cs="Times New Roman"/>
          <w:bCs/>
          <w:sz w:val="18"/>
          <w:szCs w:val="18"/>
          <w:lang w:eastAsia="tr-TR"/>
        </w:rPr>
      </w:pPr>
      <w:r w:rsidRPr="00DA3FE8">
        <w:rPr>
          <w:rFonts w:ascii="Times New Roman" w:eastAsia="Times New Roman" w:hAnsi="Times New Roman" w:cs="Times New Roman"/>
          <w:bCs/>
          <w:sz w:val="18"/>
          <w:szCs w:val="18"/>
          <w:lang w:eastAsia="tr-TR"/>
        </w:rPr>
        <w:t xml:space="preserve"> </w:t>
      </w:r>
      <w:r w:rsidR="001A02A9" w:rsidRPr="00DA3FE8">
        <w:rPr>
          <w:rFonts w:ascii="Times New Roman" w:eastAsia="Times New Roman" w:hAnsi="Times New Roman" w:cs="Times New Roman"/>
          <w:bCs/>
          <w:sz w:val="18"/>
          <w:szCs w:val="18"/>
          <w:lang w:eastAsia="tr-TR"/>
        </w:rPr>
        <w:t xml:space="preserve">“                                                                                                                                                                                                       </w:t>
      </w:r>
      <w:r w:rsidR="002A3709" w:rsidRPr="00DA3FE8">
        <w:rPr>
          <w:rFonts w:ascii="Times New Roman" w:eastAsia="Times New Roman" w:hAnsi="Times New Roman" w:cs="Times New Roman"/>
          <w:bCs/>
          <w:sz w:val="18"/>
          <w:szCs w:val="18"/>
          <w:lang w:eastAsia="tr-TR"/>
        </w:rPr>
        <w:t xml:space="preserve">                                                                                                                                                                                                                                                                                                                                                                                                                         </w:t>
      </w:r>
    </w:p>
    <w:tbl>
      <w:tblPr>
        <w:tblStyle w:val="TabloKlavuzu"/>
        <w:tblW w:w="9078" w:type="dxa"/>
        <w:tblLook w:val="04A0" w:firstRow="1" w:lastRow="0" w:firstColumn="1" w:lastColumn="0" w:noHBand="0" w:noVBand="1"/>
      </w:tblPr>
      <w:tblGrid>
        <w:gridCol w:w="1099"/>
        <w:gridCol w:w="5548"/>
        <w:gridCol w:w="1510"/>
        <w:gridCol w:w="921"/>
      </w:tblGrid>
      <w:tr w:rsidR="00DA3FE8" w:rsidRPr="00DA3FE8" w:rsidTr="00682A65">
        <w:trPr>
          <w:trHeight w:val="292"/>
        </w:trPr>
        <w:tc>
          <w:tcPr>
            <w:tcW w:w="0" w:type="auto"/>
            <w:vAlign w:val="center"/>
          </w:tcPr>
          <w:p w:rsidR="001A02A9" w:rsidRPr="00DA3FE8" w:rsidRDefault="001A02A9" w:rsidP="00682A65">
            <w:pPr>
              <w:spacing w:after="0"/>
              <w:jc w:val="center"/>
              <w:rPr>
                <w:rFonts w:ascii="Times New Roman" w:hAnsi="Times New Roman" w:cs="Times New Roman"/>
                <w:sz w:val="18"/>
                <w:szCs w:val="18"/>
              </w:rPr>
            </w:pPr>
            <w:r w:rsidRPr="00DA3FE8">
              <w:rPr>
                <w:rFonts w:ascii="Times New Roman" w:hAnsi="Times New Roman" w:cs="Times New Roman"/>
                <w:sz w:val="18"/>
                <w:szCs w:val="18"/>
              </w:rPr>
              <w:t>OR2890</w:t>
            </w:r>
          </w:p>
        </w:tc>
        <w:tc>
          <w:tcPr>
            <w:tcW w:w="5548" w:type="dxa"/>
          </w:tcPr>
          <w:p w:rsidR="001A02A9" w:rsidRPr="00DA3FE8" w:rsidRDefault="001A02A9" w:rsidP="001A02A9">
            <w:pPr>
              <w:spacing w:after="0"/>
              <w:rPr>
                <w:rFonts w:ascii="Times New Roman" w:hAnsi="Times New Roman" w:cs="Times New Roman"/>
                <w:sz w:val="18"/>
                <w:szCs w:val="18"/>
              </w:rPr>
            </w:pPr>
            <w:r w:rsidRPr="00DA3FE8">
              <w:rPr>
                <w:rFonts w:ascii="Times New Roman" w:hAnsi="Times New Roman" w:cs="Times New Roman"/>
                <w:sz w:val="18"/>
                <w:szCs w:val="18"/>
              </w:rPr>
              <w:t xml:space="preserve">LAPAROSKOPİK SPESMEN TORBASI, TÜM BOYLAR </w:t>
            </w:r>
          </w:p>
        </w:tc>
        <w:tc>
          <w:tcPr>
            <w:tcW w:w="1510" w:type="dxa"/>
          </w:tcPr>
          <w:p w:rsidR="001A02A9" w:rsidRPr="00DA3FE8" w:rsidRDefault="001A02A9" w:rsidP="001A02A9">
            <w:pPr>
              <w:tabs>
                <w:tab w:val="left" w:pos="567"/>
                <w:tab w:val="left" w:pos="709"/>
                <w:tab w:val="left" w:pos="851"/>
              </w:tabs>
              <w:spacing w:after="0" w:line="240" w:lineRule="auto"/>
              <w:jc w:val="both"/>
              <w:rPr>
                <w:rFonts w:ascii="Times New Roman" w:eastAsia="Times New Roman" w:hAnsi="Times New Roman" w:cs="Times New Roman"/>
                <w:bCs/>
                <w:sz w:val="18"/>
                <w:szCs w:val="18"/>
                <w:lang w:eastAsia="tr-TR"/>
              </w:rPr>
            </w:pPr>
          </w:p>
        </w:tc>
        <w:tc>
          <w:tcPr>
            <w:tcW w:w="0" w:type="auto"/>
          </w:tcPr>
          <w:p w:rsidR="001A02A9" w:rsidRPr="00DA3FE8" w:rsidRDefault="001A02A9" w:rsidP="001A02A9">
            <w:pPr>
              <w:spacing w:after="0"/>
              <w:jc w:val="right"/>
              <w:rPr>
                <w:rFonts w:ascii="Times New Roman" w:hAnsi="Times New Roman" w:cs="Times New Roman"/>
                <w:sz w:val="18"/>
                <w:szCs w:val="18"/>
              </w:rPr>
            </w:pPr>
            <w:r w:rsidRPr="00DA3FE8">
              <w:rPr>
                <w:rFonts w:ascii="Times New Roman" w:hAnsi="Times New Roman" w:cs="Times New Roman"/>
                <w:sz w:val="18"/>
                <w:szCs w:val="18"/>
              </w:rPr>
              <w:t>86,57</w:t>
            </w:r>
          </w:p>
        </w:tc>
      </w:tr>
      <w:tr w:rsidR="00DA3FE8" w:rsidRPr="00DA3FE8" w:rsidTr="00682A65">
        <w:trPr>
          <w:trHeight w:val="316"/>
        </w:trPr>
        <w:tc>
          <w:tcPr>
            <w:tcW w:w="0" w:type="auto"/>
            <w:vAlign w:val="center"/>
          </w:tcPr>
          <w:p w:rsidR="001A02A9" w:rsidRPr="00DA3FE8" w:rsidRDefault="001A02A9" w:rsidP="00682A65">
            <w:pPr>
              <w:spacing w:after="0"/>
              <w:jc w:val="center"/>
              <w:rPr>
                <w:rFonts w:ascii="Times New Roman" w:hAnsi="Times New Roman" w:cs="Times New Roman"/>
                <w:sz w:val="18"/>
                <w:szCs w:val="18"/>
              </w:rPr>
            </w:pPr>
            <w:r w:rsidRPr="00DA3FE8">
              <w:rPr>
                <w:rFonts w:ascii="Times New Roman" w:hAnsi="Times New Roman" w:cs="Times New Roman"/>
                <w:sz w:val="18"/>
                <w:szCs w:val="18"/>
              </w:rPr>
              <w:t>OR2900</w:t>
            </w:r>
          </w:p>
        </w:tc>
        <w:tc>
          <w:tcPr>
            <w:tcW w:w="5548" w:type="dxa"/>
          </w:tcPr>
          <w:p w:rsidR="001A02A9" w:rsidRPr="00DA3FE8" w:rsidRDefault="001A02A9" w:rsidP="00931D6A">
            <w:pPr>
              <w:spacing w:after="0"/>
              <w:rPr>
                <w:rFonts w:ascii="Times New Roman" w:hAnsi="Times New Roman" w:cs="Times New Roman"/>
                <w:sz w:val="18"/>
                <w:szCs w:val="18"/>
              </w:rPr>
            </w:pPr>
            <w:r w:rsidRPr="00DA3FE8">
              <w:rPr>
                <w:rFonts w:ascii="Times New Roman" w:hAnsi="Times New Roman" w:cs="Times New Roman"/>
                <w:sz w:val="18"/>
                <w:szCs w:val="18"/>
              </w:rPr>
              <w:t>LAPAROSKOPİK MAKAS, MONOPOLAR,  TÜM BOYLAR</w:t>
            </w:r>
          </w:p>
        </w:tc>
        <w:tc>
          <w:tcPr>
            <w:tcW w:w="1510" w:type="dxa"/>
          </w:tcPr>
          <w:p w:rsidR="001A02A9" w:rsidRPr="00DA3FE8" w:rsidRDefault="001A02A9" w:rsidP="001A02A9">
            <w:pPr>
              <w:tabs>
                <w:tab w:val="left" w:pos="567"/>
                <w:tab w:val="left" w:pos="709"/>
                <w:tab w:val="left" w:pos="851"/>
              </w:tabs>
              <w:spacing w:after="0" w:line="240" w:lineRule="auto"/>
              <w:jc w:val="both"/>
              <w:rPr>
                <w:rFonts w:ascii="Times New Roman" w:eastAsia="Times New Roman" w:hAnsi="Times New Roman" w:cs="Times New Roman"/>
                <w:bCs/>
                <w:sz w:val="18"/>
                <w:szCs w:val="18"/>
                <w:lang w:eastAsia="tr-TR"/>
              </w:rPr>
            </w:pPr>
          </w:p>
        </w:tc>
        <w:tc>
          <w:tcPr>
            <w:tcW w:w="0" w:type="auto"/>
          </w:tcPr>
          <w:p w:rsidR="001A02A9" w:rsidRPr="00DA3FE8" w:rsidRDefault="001A02A9" w:rsidP="001A02A9">
            <w:pPr>
              <w:spacing w:after="0"/>
              <w:jc w:val="right"/>
              <w:rPr>
                <w:rFonts w:ascii="Times New Roman" w:hAnsi="Times New Roman" w:cs="Times New Roman"/>
                <w:sz w:val="18"/>
                <w:szCs w:val="18"/>
              </w:rPr>
            </w:pPr>
            <w:r w:rsidRPr="00DA3FE8">
              <w:rPr>
                <w:rFonts w:ascii="Times New Roman" w:hAnsi="Times New Roman" w:cs="Times New Roman"/>
                <w:sz w:val="18"/>
                <w:szCs w:val="18"/>
              </w:rPr>
              <w:t>118,88</w:t>
            </w:r>
          </w:p>
        </w:tc>
      </w:tr>
      <w:tr w:rsidR="00DA3FE8" w:rsidRPr="00DA3FE8" w:rsidTr="00682A65">
        <w:trPr>
          <w:trHeight w:val="135"/>
        </w:trPr>
        <w:tc>
          <w:tcPr>
            <w:tcW w:w="0" w:type="auto"/>
            <w:vAlign w:val="center"/>
          </w:tcPr>
          <w:p w:rsidR="001A02A9" w:rsidRPr="00DA3FE8" w:rsidRDefault="001A02A9" w:rsidP="00682A65">
            <w:pPr>
              <w:spacing w:after="0"/>
              <w:jc w:val="center"/>
              <w:rPr>
                <w:rFonts w:ascii="Times New Roman" w:hAnsi="Times New Roman" w:cs="Times New Roman"/>
                <w:sz w:val="18"/>
                <w:szCs w:val="18"/>
              </w:rPr>
            </w:pPr>
            <w:r w:rsidRPr="00DA3FE8">
              <w:rPr>
                <w:rFonts w:ascii="Times New Roman" w:hAnsi="Times New Roman" w:cs="Times New Roman"/>
                <w:sz w:val="18"/>
                <w:szCs w:val="18"/>
              </w:rPr>
              <w:t>OR2910</w:t>
            </w:r>
          </w:p>
        </w:tc>
        <w:tc>
          <w:tcPr>
            <w:tcW w:w="5548" w:type="dxa"/>
          </w:tcPr>
          <w:p w:rsidR="001A02A9" w:rsidRPr="00DA3FE8" w:rsidRDefault="001A02A9" w:rsidP="00931D6A">
            <w:pPr>
              <w:spacing w:after="0"/>
              <w:rPr>
                <w:rFonts w:ascii="Times New Roman" w:hAnsi="Times New Roman" w:cs="Times New Roman"/>
                <w:sz w:val="18"/>
                <w:szCs w:val="18"/>
              </w:rPr>
            </w:pPr>
            <w:r w:rsidRPr="00DA3FE8">
              <w:rPr>
                <w:rFonts w:ascii="Times New Roman" w:hAnsi="Times New Roman" w:cs="Times New Roman"/>
                <w:sz w:val="18"/>
                <w:szCs w:val="18"/>
              </w:rPr>
              <w:t>LAPAROSKOPİK DİSEKTÖR, MONOPOLAR,   TÜM BOYLAR</w:t>
            </w:r>
          </w:p>
        </w:tc>
        <w:tc>
          <w:tcPr>
            <w:tcW w:w="1510" w:type="dxa"/>
          </w:tcPr>
          <w:p w:rsidR="001A02A9" w:rsidRPr="00DA3FE8" w:rsidRDefault="001A02A9" w:rsidP="001A02A9">
            <w:pPr>
              <w:tabs>
                <w:tab w:val="left" w:pos="567"/>
                <w:tab w:val="left" w:pos="709"/>
                <w:tab w:val="left" w:pos="851"/>
              </w:tabs>
              <w:spacing w:after="0" w:line="240" w:lineRule="auto"/>
              <w:jc w:val="both"/>
              <w:rPr>
                <w:rFonts w:ascii="Times New Roman" w:eastAsia="Times New Roman" w:hAnsi="Times New Roman" w:cs="Times New Roman"/>
                <w:bCs/>
                <w:sz w:val="18"/>
                <w:szCs w:val="18"/>
                <w:lang w:eastAsia="tr-TR"/>
              </w:rPr>
            </w:pPr>
          </w:p>
        </w:tc>
        <w:tc>
          <w:tcPr>
            <w:tcW w:w="0" w:type="auto"/>
          </w:tcPr>
          <w:p w:rsidR="001A02A9" w:rsidRPr="00DA3FE8" w:rsidRDefault="001A02A9" w:rsidP="001A02A9">
            <w:pPr>
              <w:spacing w:after="0"/>
              <w:jc w:val="right"/>
              <w:rPr>
                <w:rFonts w:ascii="Times New Roman" w:hAnsi="Times New Roman" w:cs="Times New Roman"/>
                <w:sz w:val="18"/>
                <w:szCs w:val="18"/>
              </w:rPr>
            </w:pPr>
            <w:r w:rsidRPr="00DA3FE8">
              <w:rPr>
                <w:rFonts w:ascii="Times New Roman" w:hAnsi="Times New Roman" w:cs="Times New Roman"/>
                <w:sz w:val="18"/>
                <w:szCs w:val="18"/>
              </w:rPr>
              <w:t>166,00</w:t>
            </w:r>
          </w:p>
        </w:tc>
      </w:tr>
      <w:tr w:rsidR="00DA3FE8" w:rsidRPr="00DA3FE8" w:rsidTr="00682A65">
        <w:trPr>
          <w:trHeight w:val="316"/>
        </w:trPr>
        <w:tc>
          <w:tcPr>
            <w:tcW w:w="0" w:type="auto"/>
            <w:vAlign w:val="center"/>
          </w:tcPr>
          <w:p w:rsidR="001A02A9" w:rsidRPr="00DA3FE8" w:rsidRDefault="001A02A9" w:rsidP="00682A65">
            <w:pPr>
              <w:spacing w:after="0"/>
              <w:jc w:val="center"/>
              <w:rPr>
                <w:rFonts w:ascii="Times New Roman" w:hAnsi="Times New Roman" w:cs="Times New Roman"/>
                <w:sz w:val="18"/>
                <w:szCs w:val="18"/>
              </w:rPr>
            </w:pPr>
            <w:r w:rsidRPr="00DA3FE8">
              <w:rPr>
                <w:rFonts w:ascii="Times New Roman" w:hAnsi="Times New Roman" w:cs="Times New Roman"/>
                <w:sz w:val="18"/>
                <w:szCs w:val="18"/>
              </w:rPr>
              <w:t>OR2920</w:t>
            </w:r>
          </w:p>
        </w:tc>
        <w:tc>
          <w:tcPr>
            <w:tcW w:w="5548" w:type="dxa"/>
          </w:tcPr>
          <w:p w:rsidR="001A02A9" w:rsidRPr="00DA3FE8" w:rsidRDefault="001A02A9" w:rsidP="00931D6A">
            <w:pPr>
              <w:spacing w:after="0"/>
              <w:rPr>
                <w:rFonts w:ascii="Times New Roman" w:hAnsi="Times New Roman" w:cs="Times New Roman"/>
                <w:sz w:val="18"/>
                <w:szCs w:val="18"/>
              </w:rPr>
            </w:pPr>
            <w:r w:rsidRPr="00DA3FE8">
              <w:rPr>
                <w:rFonts w:ascii="Times New Roman" w:hAnsi="Times New Roman" w:cs="Times New Roman"/>
                <w:sz w:val="18"/>
                <w:szCs w:val="18"/>
              </w:rPr>
              <w:t>LAPAROSKOPİK GRASPER,   TÜM BOYLAR</w:t>
            </w:r>
          </w:p>
        </w:tc>
        <w:tc>
          <w:tcPr>
            <w:tcW w:w="1510" w:type="dxa"/>
          </w:tcPr>
          <w:p w:rsidR="001A02A9" w:rsidRPr="00DA3FE8" w:rsidRDefault="001A02A9" w:rsidP="001A02A9">
            <w:pPr>
              <w:tabs>
                <w:tab w:val="left" w:pos="567"/>
                <w:tab w:val="left" w:pos="709"/>
                <w:tab w:val="left" w:pos="851"/>
              </w:tabs>
              <w:spacing w:after="0" w:line="240" w:lineRule="auto"/>
              <w:jc w:val="both"/>
              <w:rPr>
                <w:rFonts w:ascii="Times New Roman" w:eastAsia="Times New Roman" w:hAnsi="Times New Roman" w:cs="Times New Roman"/>
                <w:bCs/>
                <w:sz w:val="18"/>
                <w:szCs w:val="18"/>
                <w:lang w:eastAsia="tr-TR"/>
              </w:rPr>
            </w:pPr>
          </w:p>
        </w:tc>
        <w:tc>
          <w:tcPr>
            <w:tcW w:w="0" w:type="auto"/>
          </w:tcPr>
          <w:p w:rsidR="001A02A9" w:rsidRPr="00DA3FE8" w:rsidRDefault="001A02A9" w:rsidP="001A02A9">
            <w:pPr>
              <w:spacing w:after="0"/>
              <w:jc w:val="right"/>
              <w:rPr>
                <w:rFonts w:ascii="Times New Roman" w:hAnsi="Times New Roman" w:cs="Times New Roman"/>
                <w:sz w:val="18"/>
                <w:szCs w:val="18"/>
              </w:rPr>
            </w:pPr>
            <w:r w:rsidRPr="00DA3FE8">
              <w:rPr>
                <w:rFonts w:ascii="Times New Roman" w:hAnsi="Times New Roman" w:cs="Times New Roman"/>
                <w:sz w:val="18"/>
                <w:szCs w:val="18"/>
              </w:rPr>
              <w:t>200,00</w:t>
            </w:r>
          </w:p>
        </w:tc>
      </w:tr>
      <w:tr w:rsidR="00DA3FE8" w:rsidRPr="00DA3FE8" w:rsidTr="00682A65">
        <w:trPr>
          <w:trHeight w:val="292"/>
        </w:trPr>
        <w:tc>
          <w:tcPr>
            <w:tcW w:w="0" w:type="auto"/>
            <w:vAlign w:val="center"/>
          </w:tcPr>
          <w:p w:rsidR="001A02A9" w:rsidRPr="00DA3FE8" w:rsidRDefault="001A02A9" w:rsidP="00682A65">
            <w:pPr>
              <w:spacing w:after="0"/>
              <w:jc w:val="center"/>
              <w:rPr>
                <w:rFonts w:ascii="Times New Roman" w:hAnsi="Times New Roman" w:cs="Times New Roman"/>
                <w:sz w:val="18"/>
                <w:szCs w:val="18"/>
              </w:rPr>
            </w:pPr>
            <w:r w:rsidRPr="00DA3FE8">
              <w:rPr>
                <w:rFonts w:ascii="Times New Roman" w:hAnsi="Times New Roman" w:cs="Times New Roman"/>
                <w:sz w:val="18"/>
                <w:szCs w:val="18"/>
              </w:rPr>
              <w:t>OR2930</w:t>
            </w:r>
          </w:p>
        </w:tc>
        <w:tc>
          <w:tcPr>
            <w:tcW w:w="5548" w:type="dxa"/>
          </w:tcPr>
          <w:p w:rsidR="001A02A9" w:rsidRPr="00DA3FE8" w:rsidRDefault="001A02A9" w:rsidP="001A02A9">
            <w:pPr>
              <w:spacing w:after="0"/>
              <w:rPr>
                <w:rFonts w:ascii="Times New Roman" w:hAnsi="Times New Roman" w:cs="Times New Roman"/>
                <w:sz w:val="18"/>
                <w:szCs w:val="18"/>
              </w:rPr>
            </w:pPr>
            <w:r w:rsidRPr="00DA3FE8">
              <w:rPr>
                <w:rFonts w:ascii="Times New Roman" w:hAnsi="Times New Roman" w:cs="Times New Roman"/>
                <w:sz w:val="18"/>
                <w:szCs w:val="18"/>
              </w:rPr>
              <w:t>LAPAROSKOPİK DİŞLİ TUTUCU,   TÜM BOYLAR</w:t>
            </w:r>
          </w:p>
        </w:tc>
        <w:tc>
          <w:tcPr>
            <w:tcW w:w="1510" w:type="dxa"/>
          </w:tcPr>
          <w:p w:rsidR="001A02A9" w:rsidRPr="00DA3FE8" w:rsidRDefault="001A02A9" w:rsidP="001A02A9">
            <w:pPr>
              <w:tabs>
                <w:tab w:val="left" w:pos="567"/>
                <w:tab w:val="left" w:pos="709"/>
                <w:tab w:val="left" w:pos="851"/>
              </w:tabs>
              <w:spacing w:after="0" w:line="240" w:lineRule="auto"/>
              <w:jc w:val="both"/>
              <w:rPr>
                <w:rFonts w:ascii="Times New Roman" w:eastAsia="Times New Roman" w:hAnsi="Times New Roman" w:cs="Times New Roman"/>
                <w:bCs/>
                <w:sz w:val="18"/>
                <w:szCs w:val="18"/>
                <w:lang w:eastAsia="tr-TR"/>
              </w:rPr>
            </w:pPr>
          </w:p>
        </w:tc>
        <w:tc>
          <w:tcPr>
            <w:tcW w:w="0" w:type="auto"/>
          </w:tcPr>
          <w:p w:rsidR="001A02A9" w:rsidRPr="00DA3FE8" w:rsidRDefault="001A02A9" w:rsidP="001A02A9">
            <w:pPr>
              <w:spacing w:after="0"/>
              <w:jc w:val="right"/>
              <w:rPr>
                <w:rFonts w:ascii="Times New Roman" w:hAnsi="Times New Roman" w:cs="Times New Roman"/>
                <w:sz w:val="18"/>
                <w:szCs w:val="18"/>
              </w:rPr>
            </w:pPr>
            <w:r w:rsidRPr="00DA3FE8">
              <w:rPr>
                <w:rFonts w:ascii="Times New Roman" w:hAnsi="Times New Roman" w:cs="Times New Roman"/>
                <w:sz w:val="18"/>
                <w:szCs w:val="18"/>
              </w:rPr>
              <w:t>152,00</w:t>
            </w:r>
          </w:p>
        </w:tc>
      </w:tr>
      <w:tr w:rsidR="00DA3FE8" w:rsidRPr="00DA3FE8" w:rsidTr="00682A65">
        <w:trPr>
          <w:trHeight w:val="316"/>
        </w:trPr>
        <w:tc>
          <w:tcPr>
            <w:tcW w:w="0" w:type="auto"/>
            <w:vAlign w:val="center"/>
          </w:tcPr>
          <w:p w:rsidR="001A02A9" w:rsidRPr="00DA3FE8" w:rsidRDefault="001A02A9" w:rsidP="00682A65">
            <w:pPr>
              <w:spacing w:after="0"/>
              <w:jc w:val="center"/>
              <w:rPr>
                <w:rFonts w:ascii="Times New Roman" w:hAnsi="Times New Roman" w:cs="Times New Roman"/>
                <w:sz w:val="18"/>
                <w:szCs w:val="18"/>
              </w:rPr>
            </w:pPr>
            <w:r w:rsidRPr="00DA3FE8">
              <w:rPr>
                <w:rFonts w:ascii="Times New Roman" w:hAnsi="Times New Roman" w:cs="Times New Roman"/>
                <w:sz w:val="18"/>
                <w:szCs w:val="18"/>
              </w:rPr>
              <w:t>OR2940</w:t>
            </w:r>
          </w:p>
        </w:tc>
        <w:tc>
          <w:tcPr>
            <w:tcW w:w="5548" w:type="dxa"/>
          </w:tcPr>
          <w:p w:rsidR="001A02A9" w:rsidRPr="00DA3FE8" w:rsidRDefault="001A02A9" w:rsidP="001A02A9">
            <w:pPr>
              <w:spacing w:after="0"/>
              <w:rPr>
                <w:rFonts w:ascii="Times New Roman" w:hAnsi="Times New Roman" w:cs="Times New Roman"/>
                <w:sz w:val="18"/>
                <w:szCs w:val="18"/>
              </w:rPr>
            </w:pPr>
            <w:r w:rsidRPr="00DA3FE8">
              <w:rPr>
                <w:rFonts w:ascii="Times New Roman" w:hAnsi="Times New Roman" w:cs="Times New Roman"/>
                <w:sz w:val="18"/>
                <w:szCs w:val="18"/>
              </w:rPr>
              <w:t>LAPAROSKOPİK BABCOCK,   TÜM BOYLAR</w:t>
            </w:r>
          </w:p>
        </w:tc>
        <w:tc>
          <w:tcPr>
            <w:tcW w:w="1510" w:type="dxa"/>
          </w:tcPr>
          <w:p w:rsidR="001A02A9" w:rsidRPr="00DA3FE8" w:rsidRDefault="001A02A9" w:rsidP="001A02A9">
            <w:pPr>
              <w:tabs>
                <w:tab w:val="left" w:pos="567"/>
                <w:tab w:val="left" w:pos="709"/>
                <w:tab w:val="left" w:pos="851"/>
              </w:tabs>
              <w:spacing w:after="0" w:line="240" w:lineRule="auto"/>
              <w:jc w:val="both"/>
              <w:rPr>
                <w:rFonts w:ascii="Times New Roman" w:eastAsia="Times New Roman" w:hAnsi="Times New Roman" w:cs="Times New Roman"/>
                <w:bCs/>
                <w:sz w:val="18"/>
                <w:szCs w:val="18"/>
                <w:lang w:eastAsia="tr-TR"/>
              </w:rPr>
            </w:pPr>
          </w:p>
        </w:tc>
        <w:tc>
          <w:tcPr>
            <w:tcW w:w="0" w:type="auto"/>
          </w:tcPr>
          <w:p w:rsidR="001A02A9" w:rsidRPr="00DA3FE8" w:rsidRDefault="001A02A9" w:rsidP="001A02A9">
            <w:pPr>
              <w:spacing w:after="0"/>
              <w:jc w:val="right"/>
              <w:rPr>
                <w:rFonts w:ascii="Times New Roman" w:hAnsi="Times New Roman" w:cs="Times New Roman"/>
                <w:sz w:val="18"/>
                <w:szCs w:val="18"/>
              </w:rPr>
            </w:pPr>
            <w:r w:rsidRPr="00DA3FE8">
              <w:rPr>
                <w:rFonts w:ascii="Times New Roman" w:hAnsi="Times New Roman" w:cs="Times New Roman"/>
                <w:sz w:val="18"/>
                <w:szCs w:val="18"/>
              </w:rPr>
              <w:t>227,00</w:t>
            </w:r>
          </w:p>
        </w:tc>
      </w:tr>
      <w:tr w:rsidR="00DA3FE8" w:rsidRPr="00DA3FE8" w:rsidTr="00682A65">
        <w:trPr>
          <w:trHeight w:val="292"/>
        </w:trPr>
        <w:tc>
          <w:tcPr>
            <w:tcW w:w="0" w:type="auto"/>
            <w:vAlign w:val="center"/>
          </w:tcPr>
          <w:p w:rsidR="001A02A9" w:rsidRPr="00DA3FE8" w:rsidRDefault="001A02A9" w:rsidP="00682A65">
            <w:pPr>
              <w:spacing w:after="0"/>
              <w:jc w:val="center"/>
              <w:rPr>
                <w:rFonts w:ascii="Times New Roman" w:hAnsi="Times New Roman" w:cs="Times New Roman"/>
                <w:sz w:val="18"/>
                <w:szCs w:val="18"/>
              </w:rPr>
            </w:pPr>
            <w:r w:rsidRPr="00DA3FE8">
              <w:rPr>
                <w:rFonts w:ascii="Times New Roman" w:hAnsi="Times New Roman" w:cs="Times New Roman"/>
                <w:sz w:val="18"/>
                <w:szCs w:val="18"/>
              </w:rPr>
              <w:t>OR2950</w:t>
            </w:r>
          </w:p>
        </w:tc>
        <w:tc>
          <w:tcPr>
            <w:tcW w:w="5548" w:type="dxa"/>
          </w:tcPr>
          <w:p w:rsidR="001A02A9" w:rsidRPr="00DA3FE8" w:rsidRDefault="001A02A9" w:rsidP="00931D6A">
            <w:pPr>
              <w:spacing w:after="0"/>
              <w:rPr>
                <w:rFonts w:ascii="Times New Roman" w:hAnsi="Times New Roman" w:cs="Times New Roman"/>
                <w:sz w:val="18"/>
                <w:szCs w:val="18"/>
              </w:rPr>
            </w:pPr>
            <w:r w:rsidRPr="00DA3FE8">
              <w:rPr>
                <w:rFonts w:ascii="Times New Roman" w:hAnsi="Times New Roman" w:cs="Times New Roman"/>
                <w:sz w:val="18"/>
                <w:szCs w:val="18"/>
              </w:rPr>
              <w:t>LAPAROSKOPİK ORGAN RETRAKTÖRÜ,   TÜM BOYLAR</w:t>
            </w:r>
          </w:p>
        </w:tc>
        <w:tc>
          <w:tcPr>
            <w:tcW w:w="1510" w:type="dxa"/>
          </w:tcPr>
          <w:p w:rsidR="001A02A9" w:rsidRPr="00DA3FE8" w:rsidRDefault="001A02A9" w:rsidP="001A02A9">
            <w:pPr>
              <w:tabs>
                <w:tab w:val="left" w:pos="567"/>
                <w:tab w:val="left" w:pos="709"/>
                <w:tab w:val="left" w:pos="851"/>
              </w:tabs>
              <w:spacing w:after="0" w:line="240" w:lineRule="auto"/>
              <w:jc w:val="both"/>
              <w:rPr>
                <w:rFonts w:ascii="Times New Roman" w:eastAsia="Times New Roman" w:hAnsi="Times New Roman" w:cs="Times New Roman"/>
                <w:bCs/>
                <w:sz w:val="18"/>
                <w:szCs w:val="18"/>
                <w:lang w:eastAsia="tr-TR"/>
              </w:rPr>
            </w:pPr>
          </w:p>
        </w:tc>
        <w:tc>
          <w:tcPr>
            <w:tcW w:w="0" w:type="auto"/>
          </w:tcPr>
          <w:p w:rsidR="001A02A9" w:rsidRPr="00DA3FE8" w:rsidRDefault="001A02A9" w:rsidP="001A02A9">
            <w:pPr>
              <w:spacing w:after="0"/>
              <w:jc w:val="right"/>
              <w:rPr>
                <w:rFonts w:ascii="Times New Roman" w:hAnsi="Times New Roman" w:cs="Times New Roman"/>
                <w:sz w:val="18"/>
                <w:szCs w:val="18"/>
              </w:rPr>
            </w:pPr>
            <w:r w:rsidRPr="00DA3FE8">
              <w:rPr>
                <w:rFonts w:ascii="Times New Roman" w:hAnsi="Times New Roman" w:cs="Times New Roman"/>
                <w:sz w:val="18"/>
                <w:szCs w:val="18"/>
              </w:rPr>
              <w:t>296,40</w:t>
            </w:r>
          </w:p>
        </w:tc>
      </w:tr>
      <w:tr w:rsidR="00DA3FE8" w:rsidRPr="00DA3FE8" w:rsidTr="00682A65">
        <w:trPr>
          <w:trHeight w:val="316"/>
        </w:trPr>
        <w:tc>
          <w:tcPr>
            <w:tcW w:w="0" w:type="auto"/>
            <w:vAlign w:val="center"/>
          </w:tcPr>
          <w:p w:rsidR="001A02A9" w:rsidRPr="00DA3FE8" w:rsidRDefault="001A02A9" w:rsidP="00682A65">
            <w:pPr>
              <w:spacing w:after="0"/>
              <w:jc w:val="center"/>
              <w:rPr>
                <w:rFonts w:ascii="Times New Roman" w:hAnsi="Times New Roman" w:cs="Times New Roman"/>
                <w:sz w:val="18"/>
                <w:szCs w:val="18"/>
              </w:rPr>
            </w:pPr>
            <w:r w:rsidRPr="00DA3FE8">
              <w:rPr>
                <w:rFonts w:ascii="Times New Roman" w:hAnsi="Times New Roman" w:cs="Times New Roman"/>
                <w:sz w:val="18"/>
                <w:szCs w:val="18"/>
              </w:rPr>
              <w:t>OR2960</w:t>
            </w:r>
          </w:p>
        </w:tc>
        <w:tc>
          <w:tcPr>
            <w:tcW w:w="5548" w:type="dxa"/>
          </w:tcPr>
          <w:p w:rsidR="001A02A9" w:rsidRPr="00DA3FE8" w:rsidRDefault="001A02A9" w:rsidP="001A02A9">
            <w:pPr>
              <w:spacing w:after="0"/>
              <w:rPr>
                <w:rFonts w:ascii="Times New Roman" w:hAnsi="Times New Roman" w:cs="Times New Roman"/>
                <w:sz w:val="18"/>
                <w:szCs w:val="18"/>
              </w:rPr>
            </w:pPr>
            <w:r w:rsidRPr="00DA3FE8">
              <w:rPr>
                <w:rFonts w:ascii="Times New Roman" w:hAnsi="Times New Roman" w:cs="Times New Roman"/>
                <w:sz w:val="18"/>
                <w:szCs w:val="18"/>
              </w:rPr>
              <w:t xml:space="preserve">LAPAROSKOPİK KLİP ATICI, 5 mm’ye kadar (5 mm </w:t>
            </w:r>
            <w:proofErr w:type="gramStart"/>
            <w:r w:rsidRPr="00DA3FE8">
              <w:rPr>
                <w:rFonts w:ascii="Times New Roman" w:hAnsi="Times New Roman" w:cs="Times New Roman"/>
                <w:sz w:val="18"/>
                <w:szCs w:val="18"/>
              </w:rPr>
              <w:t>dahil</w:t>
            </w:r>
            <w:proofErr w:type="gramEnd"/>
            <w:r w:rsidRPr="00DA3FE8">
              <w:rPr>
                <w:rFonts w:ascii="Times New Roman" w:hAnsi="Times New Roman" w:cs="Times New Roman"/>
                <w:sz w:val="18"/>
                <w:szCs w:val="18"/>
              </w:rPr>
              <w:t>)</w:t>
            </w:r>
          </w:p>
        </w:tc>
        <w:tc>
          <w:tcPr>
            <w:tcW w:w="1510" w:type="dxa"/>
          </w:tcPr>
          <w:p w:rsidR="001A02A9" w:rsidRPr="00DA3FE8" w:rsidRDefault="001A02A9" w:rsidP="001A02A9">
            <w:pPr>
              <w:tabs>
                <w:tab w:val="left" w:pos="567"/>
                <w:tab w:val="left" w:pos="709"/>
                <w:tab w:val="left" w:pos="851"/>
              </w:tabs>
              <w:spacing w:after="0" w:line="240" w:lineRule="auto"/>
              <w:jc w:val="both"/>
              <w:rPr>
                <w:rFonts w:ascii="Times New Roman" w:eastAsia="Times New Roman" w:hAnsi="Times New Roman" w:cs="Times New Roman"/>
                <w:bCs/>
                <w:sz w:val="18"/>
                <w:szCs w:val="18"/>
                <w:lang w:eastAsia="tr-TR"/>
              </w:rPr>
            </w:pPr>
          </w:p>
        </w:tc>
        <w:tc>
          <w:tcPr>
            <w:tcW w:w="0" w:type="auto"/>
          </w:tcPr>
          <w:p w:rsidR="001A02A9" w:rsidRPr="00DA3FE8" w:rsidRDefault="001A02A9" w:rsidP="001A02A9">
            <w:pPr>
              <w:spacing w:after="0"/>
              <w:jc w:val="right"/>
              <w:rPr>
                <w:rFonts w:ascii="Times New Roman" w:hAnsi="Times New Roman" w:cs="Times New Roman"/>
                <w:sz w:val="18"/>
                <w:szCs w:val="18"/>
              </w:rPr>
            </w:pPr>
            <w:r w:rsidRPr="00DA3FE8">
              <w:rPr>
                <w:rFonts w:ascii="Times New Roman" w:hAnsi="Times New Roman" w:cs="Times New Roman"/>
                <w:sz w:val="18"/>
                <w:szCs w:val="18"/>
              </w:rPr>
              <w:t>190,00</w:t>
            </w:r>
          </w:p>
        </w:tc>
      </w:tr>
      <w:tr w:rsidR="00DA3FE8" w:rsidRPr="00DA3FE8" w:rsidTr="00682A65">
        <w:trPr>
          <w:trHeight w:val="292"/>
        </w:trPr>
        <w:tc>
          <w:tcPr>
            <w:tcW w:w="0" w:type="auto"/>
            <w:vAlign w:val="center"/>
          </w:tcPr>
          <w:p w:rsidR="001A02A9" w:rsidRPr="00DA3FE8" w:rsidRDefault="001A02A9" w:rsidP="00682A65">
            <w:pPr>
              <w:spacing w:after="0"/>
              <w:jc w:val="center"/>
              <w:rPr>
                <w:rFonts w:ascii="Times New Roman" w:hAnsi="Times New Roman" w:cs="Times New Roman"/>
                <w:sz w:val="18"/>
                <w:szCs w:val="18"/>
              </w:rPr>
            </w:pPr>
            <w:r w:rsidRPr="00DA3FE8">
              <w:rPr>
                <w:rFonts w:ascii="Times New Roman" w:hAnsi="Times New Roman" w:cs="Times New Roman"/>
                <w:sz w:val="18"/>
                <w:szCs w:val="18"/>
              </w:rPr>
              <w:t>OR2970</w:t>
            </w:r>
          </w:p>
        </w:tc>
        <w:tc>
          <w:tcPr>
            <w:tcW w:w="5548" w:type="dxa"/>
          </w:tcPr>
          <w:p w:rsidR="001A02A9" w:rsidRPr="00DA3FE8" w:rsidRDefault="001A02A9" w:rsidP="001A02A9">
            <w:pPr>
              <w:spacing w:after="0"/>
              <w:rPr>
                <w:rFonts w:ascii="Times New Roman" w:hAnsi="Times New Roman" w:cs="Times New Roman"/>
                <w:sz w:val="18"/>
                <w:szCs w:val="18"/>
              </w:rPr>
            </w:pPr>
            <w:r w:rsidRPr="00DA3FE8">
              <w:rPr>
                <w:rFonts w:ascii="Times New Roman" w:hAnsi="Times New Roman" w:cs="Times New Roman"/>
                <w:sz w:val="18"/>
                <w:szCs w:val="18"/>
              </w:rPr>
              <w:t>LAPAROSKOPİK KLİP ATICI, 5 mm üzeri</w:t>
            </w:r>
          </w:p>
        </w:tc>
        <w:tc>
          <w:tcPr>
            <w:tcW w:w="1510" w:type="dxa"/>
          </w:tcPr>
          <w:p w:rsidR="001A02A9" w:rsidRPr="00DA3FE8" w:rsidRDefault="001A02A9" w:rsidP="001A02A9">
            <w:pPr>
              <w:tabs>
                <w:tab w:val="left" w:pos="567"/>
                <w:tab w:val="left" w:pos="709"/>
                <w:tab w:val="left" w:pos="851"/>
              </w:tabs>
              <w:spacing w:after="0" w:line="240" w:lineRule="auto"/>
              <w:jc w:val="both"/>
              <w:rPr>
                <w:rFonts w:ascii="Times New Roman" w:eastAsia="Times New Roman" w:hAnsi="Times New Roman" w:cs="Times New Roman"/>
                <w:bCs/>
                <w:sz w:val="18"/>
                <w:szCs w:val="18"/>
                <w:lang w:eastAsia="tr-TR"/>
              </w:rPr>
            </w:pPr>
          </w:p>
        </w:tc>
        <w:tc>
          <w:tcPr>
            <w:tcW w:w="0" w:type="auto"/>
          </w:tcPr>
          <w:p w:rsidR="001A02A9" w:rsidRPr="00DA3FE8" w:rsidRDefault="001A02A9" w:rsidP="001A02A9">
            <w:pPr>
              <w:spacing w:after="0"/>
              <w:jc w:val="right"/>
              <w:rPr>
                <w:rFonts w:ascii="Times New Roman" w:hAnsi="Times New Roman" w:cs="Times New Roman"/>
                <w:sz w:val="18"/>
                <w:szCs w:val="18"/>
              </w:rPr>
            </w:pPr>
            <w:r w:rsidRPr="00DA3FE8">
              <w:rPr>
                <w:rFonts w:ascii="Times New Roman" w:hAnsi="Times New Roman" w:cs="Times New Roman"/>
                <w:sz w:val="18"/>
                <w:szCs w:val="18"/>
              </w:rPr>
              <w:t>225,00</w:t>
            </w:r>
          </w:p>
        </w:tc>
      </w:tr>
      <w:tr w:rsidR="00DA3FE8" w:rsidRPr="00DA3FE8" w:rsidTr="00682A65">
        <w:trPr>
          <w:trHeight w:val="316"/>
        </w:trPr>
        <w:tc>
          <w:tcPr>
            <w:tcW w:w="0" w:type="auto"/>
            <w:vAlign w:val="center"/>
          </w:tcPr>
          <w:p w:rsidR="001A02A9" w:rsidRPr="00DA3FE8" w:rsidRDefault="001A02A9" w:rsidP="00682A65">
            <w:pPr>
              <w:spacing w:after="0"/>
              <w:jc w:val="center"/>
              <w:rPr>
                <w:rFonts w:ascii="Times New Roman" w:hAnsi="Times New Roman" w:cs="Times New Roman"/>
                <w:sz w:val="18"/>
                <w:szCs w:val="18"/>
              </w:rPr>
            </w:pPr>
            <w:r w:rsidRPr="00DA3FE8">
              <w:rPr>
                <w:rFonts w:ascii="Times New Roman" w:hAnsi="Times New Roman" w:cs="Times New Roman"/>
                <w:sz w:val="18"/>
                <w:szCs w:val="18"/>
              </w:rPr>
              <w:t>OR2980</w:t>
            </w:r>
          </w:p>
        </w:tc>
        <w:tc>
          <w:tcPr>
            <w:tcW w:w="5548" w:type="dxa"/>
          </w:tcPr>
          <w:p w:rsidR="001A02A9" w:rsidRPr="00DA3FE8" w:rsidRDefault="001A02A9" w:rsidP="001A02A9">
            <w:pPr>
              <w:spacing w:after="0"/>
              <w:rPr>
                <w:rFonts w:ascii="Times New Roman" w:hAnsi="Times New Roman" w:cs="Times New Roman"/>
                <w:sz w:val="18"/>
                <w:szCs w:val="18"/>
              </w:rPr>
            </w:pPr>
            <w:r w:rsidRPr="00DA3FE8">
              <w:rPr>
                <w:rFonts w:ascii="Times New Roman" w:hAnsi="Times New Roman" w:cs="Times New Roman"/>
                <w:sz w:val="18"/>
                <w:szCs w:val="18"/>
              </w:rPr>
              <w:t xml:space="preserve">LAPAROSKOPİK KLİP ATICI, 10 mm ve üzeri </w:t>
            </w:r>
          </w:p>
        </w:tc>
        <w:tc>
          <w:tcPr>
            <w:tcW w:w="1510" w:type="dxa"/>
          </w:tcPr>
          <w:p w:rsidR="001A02A9" w:rsidRPr="00DA3FE8" w:rsidRDefault="001A02A9" w:rsidP="001A02A9">
            <w:pPr>
              <w:tabs>
                <w:tab w:val="left" w:pos="567"/>
                <w:tab w:val="left" w:pos="709"/>
                <w:tab w:val="left" w:pos="851"/>
              </w:tabs>
              <w:spacing w:after="0" w:line="240" w:lineRule="auto"/>
              <w:jc w:val="both"/>
              <w:rPr>
                <w:rFonts w:ascii="Times New Roman" w:eastAsia="Times New Roman" w:hAnsi="Times New Roman" w:cs="Times New Roman"/>
                <w:bCs/>
                <w:sz w:val="18"/>
                <w:szCs w:val="18"/>
                <w:lang w:eastAsia="tr-TR"/>
              </w:rPr>
            </w:pPr>
          </w:p>
        </w:tc>
        <w:tc>
          <w:tcPr>
            <w:tcW w:w="0" w:type="auto"/>
          </w:tcPr>
          <w:p w:rsidR="001A02A9" w:rsidRPr="00DA3FE8" w:rsidRDefault="001A02A9" w:rsidP="001A02A9">
            <w:pPr>
              <w:spacing w:after="0"/>
              <w:jc w:val="right"/>
              <w:rPr>
                <w:rFonts w:ascii="Times New Roman" w:hAnsi="Times New Roman" w:cs="Times New Roman"/>
                <w:sz w:val="18"/>
                <w:szCs w:val="18"/>
              </w:rPr>
            </w:pPr>
            <w:r w:rsidRPr="00DA3FE8">
              <w:rPr>
                <w:rFonts w:ascii="Times New Roman" w:hAnsi="Times New Roman" w:cs="Times New Roman"/>
                <w:sz w:val="18"/>
                <w:szCs w:val="18"/>
              </w:rPr>
              <w:t>223,00</w:t>
            </w:r>
          </w:p>
        </w:tc>
      </w:tr>
      <w:tr w:rsidR="00DA3FE8" w:rsidRPr="00DA3FE8" w:rsidTr="00682A65">
        <w:trPr>
          <w:trHeight w:val="292"/>
        </w:trPr>
        <w:tc>
          <w:tcPr>
            <w:tcW w:w="0" w:type="auto"/>
            <w:vAlign w:val="center"/>
          </w:tcPr>
          <w:p w:rsidR="001A02A9" w:rsidRPr="00DA3FE8" w:rsidRDefault="001A02A9" w:rsidP="00682A65">
            <w:pPr>
              <w:spacing w:after="0"/>
              <w:ind w:firstLine="22"/>
              <w:jc w:val="center"/>
              <w:rPr>
                <w:rFonts w:ascii="Times New Roman" w:hAnsi="Times New Roman" w:cs="Times New Roman"/>
                <w:sz w:val="18"/>
                <w:szCs w:val="18"/>
              </w:rPr>
            </w:pPr>
            <w:r w:rsidRPr="00DA3FE8">
              <w:rPr>
                <w:rFonts w:ascii="Times New Roman" w:hAnsi="Times New Roman" w:cs="Times New Roman"/>
                <w:sz w:val="18"/>
                <w:szCs w:val="18"/>
              </w:rPr>
              <w:t>OR2990</w:t>
            </w:r>
          </w:p>
        </w:tc>
        <w:tc>
          <w:tcPr>
            <w:tcW w:w="5548" w:type="dxa"/>
          </w:tcPr>
          <w:p w:rsidR="001A02A9" w:rsidRPr="00DA3FE8" w:rsidRDefault="001A02A9" w:rsidP="00931D6A">
            <w:pPr>
              <w:spacing w:after="0"/>
              <w:rPr>
                <w:rFonts w:ascii="Times New Roman" w:hAnsi="Times New Roman" w:cs="Times New Roman"/>
                <w:sz w:val="18"/>
                <w:szCs w:val="18"/>
              </w:rPr>
            </w:pPr>
            <w:r w:rsidRPr="00DA3FE8">
              <w:rPr>
                <w:rFonts w:ascii="Times New Roman" w:hAnsi="Times New Roman" w:cs="Times New Roman"/>
                <w:sz w:val="18"/>
                <w:szCs w:val="18"/>
              </w:rPr>
              <w:t>LAPAROSKOPİK EMME-YIKAMA SETİ, TÜM BOYLAR</w:t>
            </w:r>
          </w:p>
        </w:tc>
        <w:tc>
          <w:tcPr>
            <w:tcW w:w="1510" w:type="dxa"/>
          </w:tcPr>
          <w:p w:rsidR="001A02A9" w:rsidRPr="00DA3FE8" w:rsidRDefault="001A02A9" w:rsidP="001A02A9">
            <w:pPr>
              <w:tabs>
                <w:tab w:val="left" w:pos="567"/>
                <w:tab w:val="left" w:pos="709"/>
                <w:tab w:val="left" w:pos="851"/>
              </w:tabs>
              <w:spacing w:after="0" w:line="240" w:lineRule="auto"/>
              <w:jc w:val="both"/>
              <w:rPr>
                <w:rFonts w:ascii="Times New Roman" w:eastAsia="Times New Roman" w:hAnsi="Times New Roman" w:cs="Times New Roman"/>
                <w:bCs/>
                <w:sz w:val="18"/>
                <w:szCs w:val="18"/>
                <w:lang w:eastAsia="tr-TR"/>
              </w:rPr>
            </w:pPr>
          </w:p>
        </w:tc>
        <w:tc>
          <w:tcPr>
            <w:tcW w:w="0" w:type="auto"/>
          </w:tcPr>
          <w:p w:rsidR="001A02A9" w:rsidRPr="00DA3FE8" w:rsidRDefault="001A02A9" w:rsidP="001A02A9">
            <w:pPr>
              <w:spacing w:after="0"/>
              <w:jc w:val="right"/>
              <w:rPr>
                <w:rFonts w:ascii="Times New Roman" w:hAnsi="Times New Roman" w:cs="Times New Roman"/>
                <w:sz w:val="18"/>
                <w:szCs w:val="18"/>
              </w:rPr>
            </w:pPr>
            <w:r w:rsidRPr="00DA3FE8">
              <w:rPr>
                <w:rFonts w:ascii="Times New Roman" w:hAnsi="Times New Roman" w:cs="Times New Roman"/>
                <w:sz w:val="18"/>
                <w:szCs w:val="18"/>
              </w:rPr>
              <w:t>78,00</w:t>
            </w:r>
          </w:p>
        </w:tc>
      </w:tr>
    </w:tbl>
    <w:p w:rsidR="006A5271" w:rsidRDefault="001A02A9" w:rsidP="001A02A9">
      <w:pPr>
        <w:tabs>
          <w:tab w:val="left" w:pos="567"/>
          <w:tab w:val="left" w:pos="709"/>
          <w:tab w:val="left" w:pos="851"/>
        </w:tabs>
        <w:spacing w:after="0" w:line="240" w:lineRule="auto"/>
        <w:ind w:firstLine="709"/>
        <w:jc w:val="both"/>
        <w:rPr>
          <w:rFonts w:ascii="Times New Roman" w:eastAsia="Times New Roman" w:hAnsi="Times New Roman" w:cs="Times New Roman"/>
          <w:bCs/>
          <w:sz w:val="18"/>
          <w:szCs w:val="18"/>
          <w:lang w:eastAsia="tr-TR"/>
        </w:rPr>
      </w:pPr>
      <w:r w:rsidRPr="00DA3FE8">
        <w:rPr>
          <w:rFonts w:ascii="Times New Roman" w:eastAsia="Times New Roman" w:hAnsi="Times New Roman" w:cs="Times New Roman"/>
          <w:bCs/>
          <w:sz w:val="18"/>
          <w:szCs w:val="18"/>
          <w:lang w:eastAsia="tr-TR"/>
        </w:rPr>
        <w:t xml:space="preserve">                                                                                                                                                                                        ”</w:t>
      </w:r>
    </w:p>
    <w:p w:rsidR="00FB6211" w:rsidRDefault="00384580" w:rsidP="007736E2">
      <w:pPr>
        <w:tabs>
          <w:tab w:val="left" w:pos="0"/>
          <w:tab w:val="left" w:pos="709"/>
        </w:tabs>
        <w:spacing w:after="0" w:line="240" w:lineRule="auto"/>
        <w:jc w:val="both"/>
        <w:rPr>
          <w:rFonts w:ascii="Times New Roman" w:eastAsia="Times New Roman" w:hAnsi="Times New Roman" w:cs="Times New Roman"/>
          <w:sz w:val="18"/>
          <w:szCs w:val="18"/>
          <w:lang w:eastAsia="tr-TR"/>
        </w:rPr>
      </w:pPr>
      <w:r w:rsidRPr="00E0483C">
        <w:rPr>
          <w:rFonts w:ascii="Times New Roman" w:eastAsia="Times New Roman" w:hAnsi="Times New Roman" w:cs="Times New Roman"/>
          <w:bCs/>
          <w:sz w:val="18"/>
          <w:szCs w:val="18"/>
          <w:lang w:eastAsia="tr-TR"/>
        </w:rPr>
        <w:t xml:space="preserve">               </w:t>
      </w:r>
      <w:r w:rsidR="00FB3299">
        <w:rPr>
          <w:rFonts w:ascii="Times New Roman" w:eastAsia="Times New Roman" w:hAnsi="Times New Roman" w:cs="Times New Roman"/>
          <w:bCs/>
          <w:sz w:val="18"/>
          <w:szCs w:val="18"/>
          <w:lang w:eastAsia="tr-TR"/>
        </w:rPr>
        <w:t>b</w:t>
      </w:r>
      <w:r w:rsidR="00320E32" w:rsidRPr="00E0483C">
        <w:rPr>
          <w:rFonts w:ascii="Times New Roman" w:eastAsia="Times New Roman" w:hAnsi="Times New Roman" w:cs="Times New Roman"/>
          <w:bCs/>
          <w:sz w:val="18"/>
          <w:szCs w:val="18"/>
          <w:lang w:eastAsia="tr-TR"/>
        </w:rPr>
        <w:t>)  Listede yer alan “OR3090”, “OR3100”, “OR3170”, “OR3180”</w:t>
      </w:r>
      <w:r w:rsidR="00E67336">
        <w:rPr>
          <w:rFonts w:ascii="Times New Roman" w:eastAsia="Times New Roman" w:hAnsi="Times New Roman" w:cs="Times New Roman"/>
          <w:bCs/>
          <w:sz w:val="18"/>
          <w:szCs w:val="18"/>
          <w:lang w:eastAsia="tr-TR"/>
        </w:rPr>
        <w:t xml:space="preserve"> </w:t>
      </w:r>
      <w:r w:rsidR="00320E32" w:rsidRPr="00E0483C">
        <w:rPr>
          <w:rFonts w:ascii="Times New Roman" w:eastAsia="Times New Roman" w:hAnsi="Times New Roman" w:cs="Times New Roman"/>
          <w:bCs/>
          <w:sz w:val="18"/>
          <w:szCs w:val="18"/>
          <w:lang w:eastAsia="tr-TR"/>
        </w:rPr>
        <w:t xml:space="preserve">ve “OR3190” SUT kodlu </w:t>
      </w:r>
      <w:r w:rsidR="00FB6211" w:rsidRPr="000054CC">
        <w:rPr>
          <w:rFonts w:ascii="Times New Roman" w:eastAsia="Times New Roman" w:hAnsi="Times New Roman" w:cs="Times New Roman"/>
          <w:sz w:val="18"/>
          <w:szCs w:val="18"/>
          <w:lang w:eastAsia="tr-TR"/>
        </w:rPr>
        <w:t>tıbbi malzeme</w:t>
      </w:r>
      <w:r w:rsidR="00FB6211">
        <w:rPr>
          <w:rFonts w:ascii="Times New Roman" w:eastAsia="Times New Roman" w:hAnsi="Times New Roman" w:cs="Times New Roman"/>
          <w:sz w:val="18"/>
          <w:szCs w:val="18"/>
          <w:lang w:eastAsia="tr-TR"/>
        </w:rPr>
        <w:t>lerin</w:t>
      </w:r>
      <w:r w:rsidR="00FB6211" w:rsidRPr="000054CC">
        <w:rPr>
          <w:rFonts w:ascii="Times New Roman" w:eastAsia="Times New Roman" w:hAnsi="Times New Roman" w:cs="Times New Roman"/>
          <w:sz w:val="18"/>
          <w:szCs w:val="18"/>
          <w:lang w:eastAsia="tr-TR"/>
        </w:rPr>
        <w:t xml:space="preserve"> </w:t>
      </w:r>
      <w:r w:rsidR="00FB6211">
        <w:rPr>
          <w:rFonts w:ascii="Times New Roman" w:hAnsi="Times New Roman" w:cs="Times New Roman"/>
          <w:sz w:val="18"/>
          <w:szCs w:val="18"/>
          <w:lang w:eastAsia="tr-TR"/>
        </w:rPr>
        <w:t>alan tanımları</w:t>
      </w:r>
      <w:r w:rsidR="00FB6211" w:rsidRPr="000054CC">
        <w:rPr>
          <w:rFonts w:ascii="Times New Roman" w:hAnsi="Times New Roman" w:cs="Times New Roman"/>
          <w:sz w:val="18"/>
          <w:szCs w:val="18"/>
          <w:lang w:eastAsia="tr-TR"/>
        </w:rPr>
        <w:t xml:space="preserve"> </w:t>
      </w:r>
      <w:r w:rsidR="00FB6211" w:rsidRPr="000054CC">
        <w:rPr>
          <w:rFonts w:ascii="Times New Roman" w:eastAsia="Times New Roman" w:hAnsi="Times New Roman" w:cs="Times New Roman"/>
          <w:sz w:val="18"/>
          <w:szCs w:val="18"/>
          <w:lang w:eastAsia="tr-TR"/>
        </w:rPr>
        <w:t>aşağıdaki şekilde değiştirilmiştir.</w:t>
      </w:r>
    </w:p>
    <w:p w:rsidR="00F91B5E" w:rsidRPr="00DA3FE8" w:rsidRDefault="00F91B5E" w:rsidP="007736E2">
      <w:pPr>
        <w:tabs>
          <w:tab w:val="left" w:pos="0"/>
          <w:tab w:val="left" w:pos="709"/>
        </w:tabs>
        <w:spacing w:after="0" w:line="240" w:lineRule="auto"/>
        <w:jc w:val="both"/>
        <w:rPr>
          <w:rFonts w:ascii="Times New Roman" w:eastAsia="Times New Roman" w:hAnsi="Times New Roman" w:cs="Times New Roman"/>
          <w:bCs/>
          <w:sz w:val="18"/>
          <w:szCs w:val="18"/>
          <w:lang w:eastAsia="tr-TR"/>
        </w:rPr>
      </w:pPr>
      <w:r w:rsidRPr="00E0483C">
        <w:rPr>
          <w:rFonts w:ascii="Times New Roman" w:eastAsia="Times New Roman" w:hAnsi="Times New Roman" w:cs="Times New Roman"/>
          <w:bCs/>
          <w:sz w:val="18"/>
          <w:szCs w:val="18"/>
          <w:lang w:eastAsia="tr-TR"/>
        </w:rPr>
        <w:t xml:space="preserve"> “</w:t>
      </w:r>
    </w:p>
    <w:tbl>
      <w:tblPr>
        <w:tblStyle w:val="TabloKlavuzu"/>
        <w:tblW w:w="9038" w:type="dxa"/>
        <w:tblLayout w:type="fixed"/>
        <w:tblLook w:val="04A0" w:firstRow="1" w:lastRow="0" w:firstColumn="1" w:lastColumn="0" w:noHBand="0" w:noVBand="1"/>
      </w:tblPr>
      <w:tblGrid>
        <w:gridCol w:w="964"/>
        <w:gridCol w:w="5694"/>
        <w:gridCol w:w="1448"/>
        <w:gridCol w:w="932"/>
      </w:tblGrid>
      <w:tr w:rsidR="00DA3FE8" w:rsidRPr="00DA3FE8" w:rsidTr="00682A65">
        <w:trPr>
          <w:trHeight w:val="203"/>
        </w:trPr>
        <w:tc>
          <w:tcPr>
            <w:tcW w:w="964" w:type="dxa"/>
            <w:vAlign w:val="center"/>
          </w:tcPr>
          <w:p w:rsidR="009B240C" w:rsidRPr="00DA3FE8" w:rsidRDefault="009B240C" w:rsidP="00682A65">
            <w:pPr>
              <w:spacing w:after="0"/>
              <w:jc w:val="center"/>
              <w:rPr>
                <w:rFonts w:ascii="Times New Roman" w:hAnsi="Times New Roman" w:cs="Times New Roman"/>
                <w:sz w:val="18"/>
                <w:szCs w:val="18"/>
              </w:rPr>
            </w:pPr>
            <w:r w:rsidRPr="00DA3FE8">
              <w:rPr>
                <w:rFonts w:ascii="Times New Roman" w:hAnsi="Times New Roman" w:cs="Times New Roman"/>
                <w:sz w:val="18"/>
                <w:szCs w:val="18"/>
              </w:rPr>
              <w:t>OR3090</w:t>
            </w:r>
          </w:p>
        </w:tc>
        <w:tc>
          <w:tcPr>
            <w:tcW w:w="5694" w:type="dxa"/>
            <w:vAlign w:val="center"/>
          </w:tcPr>
          <w:p w:rsidR="009B240C" w:rsidRPr="00DA3FE8" w:rsidRDefault="009B240C" w:rsidP="00682A65">
            <w:pPr>
              <w:spacing w:after="0" w:line="240" w:lineRule="auto"/>
              <w:rPr>
                <w:rFonts w:ascii="Times New Roman" w:hAnsi="Times New Roman" w:cs="Times New Roman"/>
                <w:sz w:val="18"/>
                <w:szCs w:val="18"/>
              </w:rPr>
            </w:pPr>
            <w:r w:rsidRPr="00DA3FE8">
              <w:rPr>
                <w:rFonts w:ascii="Times New Roman" w:hAnsi="Times New Roman" w:cs="Times New Roman"/>
                <w:sz w:val="18"/>
                <w:szCs w:val="18"/>
              </w:rPr>
              <w:t>LAPAROSKOPİK, LİNEER KAPATICI STAPLER, 30/35 mm</w:t>
            </w:r>
          </w:p>
        </w:tc>
        <w:tc>
          <w:tcPr>
            <w:tcW w:w="1448" w:type="dxa"/>
          </w:tcPr>
          <w:p w:rsidR="009B240C" w:rsidRPr="00DA3FE8" w:rsidRDefault="009B240C" w:rsidP="004346D4">
            <w:pPr>
              <w:tabs>
                <w:tab w:val="left" w:pos="567"/>
                <w:tab w:val="left" w:pos="709"/>
                <w:tab w:val="left" w:pos="851"/>
              </w:tabs>
              <w:spacing w:after="0" w:line="240" w:lineRule="auto"/>
              <w:ind w:firstLine="709"/>
              <w:jc w:val="both"/>
              <w:rPr>
                <w:rFonts w:ascii="Times New Roman" w:hAnsi="Times New Roman" w:cs="Times New Roman"/>
                <w:sz w:val="18"/>
                <w:szCs w:val="18"/>
              </w:rPr>
            </w:pPr>
          </w:p>
          <w:p w:rsidR="00F5669F" w:rsidRPr="00DA3FE8" w:rsidRDefault="00F5669F" w:rsidP="004346D4">
            <w:pPr>
              <w:tabs>
                <w:tab w:val="left" w:pos="567"/>
                <w:tab w:val="left" w:pos="709"/>
                <w:tab w:val="left" w:pos="851"/>
              </w:tabs>
              <w:spacing w:after="0" w:line="240" w:lineRule="auto"/>
              <w:ind w:firstLine="709"/>
              <w:jc w:val="both"/>
              <w:rPr>
                <w:rFonts w:ascii="Times New Roman" w:hAnsi="Times New Roman" w:cs="Times New Roman"/>
                <w:sz w:val="18"/>
                <w:szCs w:val="18"/>
              </w:rPr>
            </w:pPr>
          </w:p>
        </w:tc>
        <w:tc>
          <w:tcPr>
            <w:tcW w:w="932" w:type="dxa"/>
          </w:tcPr>
          <w:p w:rsidR="009B240C" w:rsidRPr="00DA3FE8" w:rsidRDefault="009B240C" w:rsidP="007736E2">
            <w:pPr>
              <w:spacing w:after="0"/>
              <w:jc w:val="right"/>
              <w:rPr>
                <w:rFonts w:ascii="Times New Roman" w:hAnsi="Times New Roman" w:cs="Times New Roman"/>
                <w:sz w:val="18"/>
                <w:szCs w:val="18"/>
              </w:rPr>
            </w:pPr>
            <w:r w:rsidRPr="00DA3FE8">
              <w:rPr>
                <w:rFonts w:ascii="Times New Roman" w:hAnsi="Times New Roman" w:cs="Times New Roman"/>
                <w:sz w:val="18"/>
                <w:szCs w:val="18"/>
              </w:rPr>
              <w:t>300,00</w:t>
            </w:r>
          </w:p>
        </w:tc>
      </w:tr>
      <w:tr w:rsidR="00DA3FE8" w:rsidRPr="00DA3FE8" w:rsidTr="00682A65">
        <w:trPr>
          <w:trHeight w:val="351"/>
        </w:trPr>
        <w:tc>
          <w:tcPr>
            <w:tcW w:w="964" w:type="dxa"/>
            <w:vAlign w:val="center"/>
          </w:tcPr>
          <w:p w:rsidR="009B240C" w:rsidRPr="00DA3FE8" w:rsidRDefault="009B240C" w:rsidP="00682A65">
            <w:pPr>
              <w:spacing w:after="0"/>
              <w:jc w:val="center"/>
              <w:rPr>
                <w:rFonts w:ascii="Times New Roman" w:hAnsi="Times New Roman" w:cs="Times New Roman"/>
                <w:sz w:val="18"/>
                <w:szCs w:val="18"/>
              </w:rPr>
            </w:pPr>
            <w:r w:rsidRPr="00DA3FE8">
              <w:rPr>
                <w:rFonts w:ascii="Times New Roman" w:hAnsi="Times New Roman" w:cs="Times New Roman"/>
                <w:sz w:val="18"/>
                <w:szCs w:val="18"/>
              </w:rPr>
              <w:t>OR3100</w:t>
            </w:r>
          </w:p>
        </w:tc>
        <w:tc>
          <w:tcPr>
            <w:tcW w:w="5694" w:type="dxa"/>
          </w:tcPr>
          <w:p w:rsidR="009B240C" w:rsidRPr="00DA3FE8" w:rsidRDefault="009B240C" w:rsidP="004346D4">
            <w:pPr>
              <w:spacing w:after="0" w:line="240" w:lineRule="auto"/>
              <w:jc w:val="both"/>
              <w:rPr>
                <w:rFonts w:ascii="Times New Roman" w:hAnsi="Times New Roman" w:cs="Times New Roman"/>
                <w:sz w:val="18"/>
                <w:szCs w:val="18"/>
              </w:rPr>
            </w:pPr>
            <w:r w:rsidRPr="00DA3FE8">
              <w:rPr>
                <w:rFonts w:ascii="Times New Roman" w:hAnsi="Times New Roman" w:cs="Times New Roman"/>
                <w:sz w:val="18"/>
                <w:szCs w:val="18"/>
              </w:rPr>
              <w:t>LAPAROSKOPİK, LİNEER KAPATICI-KESİCİ STAPLER, TÜM BOYLAR</w:t>
            </w:r>
          </w:p>
        </w:tc>
        <w:tc>
          <w:tcPr>
            <w:tcW w:w="1448" w:type="dxa"/>
          </w:tcPr>
          <w:p w:rsidR="009B240C" w:rsidRPr="00DA3FE8" w:rsidRDefault="009B240C" w:rsidP="004346D4">
            <w:pPr>
              <w:tabs>
                <w:tab w:val="left" w:pos="567"/>
                <w:tab w:val="left" w:pos="709"/>
                <w:tab w:val="left" w:pos="851"/>
              </w:tabs>
              <w:spacing w:after="0" w:line="240" w:lineRule="auto"/>
              <w:ind w:firstLine="709"/>
              <w:jc w:val="both"/>
              <w:rPr>
                <w:rFonts w:ascii="Times New Roman" w:eastAsia="Times New Roman" w:hAnsi="Times New Roman" w:cs="Times New Roman"/>
                <w:bCs/>
                <w:sz w:val="18"/>
                <w:szCs w:val="18"/>
                <w:lang w:eastAsia="tr-TR"/>
              </w:rPr>
            </w:pPr>
          </w:p>
        </w:tc>
        <w:tc>
          <w:tcPr>
            <w:tcW w:w="932" w:type="dxa"/>
          </w:tcPr>
          <w:p w:rsidR="009B240C" w:rsidRPr="00DA3FE8" w:rsidRDefault="009B240C" w:rsidP="007736E2">
            <w:pPr>
              <w:spacing w:after="0"/>
              <w:jc w:val="right"/>
              <w:rPr>
                <w:rFonts w:ascii="Times New Roman" w:hAnsi="Times New Roman" w:cs="Times New Roman"/>
                <w:sz w:val="18"/>
                <w:szCs w:val="18"/>
              </w:rPr>
            </w:pPr>
            <w:r w:rsidRPr="00DA3FE8">
              <w:rPr>
                <w:rFonts w:ascii="Times New Roman" w:hAnsi="Times New Roman" w:cs="Times New Roman"/>
                <w:sz w:val="18"/>
                <w:szCs w:val="18"/>
              </w:rPr>
              <w:t>325,00</w:t>
            </w:r>
          </w:p>
        </w:tc>
      </w:tr>
    </w:tbl>
    <w:p w:rsidR="00E13887" w:rsidRPr="00DA3FE8" w:rsidRDefault="00E13887" w:rsidP="004346D4">
      <w:pPr>
        <w:spacing w:after="0" w:line="240" w:lineRule="auto"/>
        <w:ind w:firstLine="709"/>
        <w:jc w:val="both"/>
        <w:rPr>
          <w:rFonts w:ascii="Times New Roman" w:hAnsi="Times New Roman" w:cs="Times New Roman"/>
          <w:sz w:val="18"/>
          <w:szCs w:val="18"/>
        </w:rPr>
      </w:pPr>
      <w:r w:rsidRPr="00DA3FE8">
        <w:rPr>
          <w:rFonts w:ascii="Times New Roman" w:hAnsi="Times New Roman" w:cs="Times New Roman"/>
          <w:sz w:val="18"/>
          <w:szCs w:val="18"/>
        </w:rPr>
        <w:t xml:space="preserve">                                                                                                                                                                                      ”</w:t>
      </w:r>
    </w:p>
    <w:p w:rsidR="00E13887" w:rsidRPr="00DA3FE8" w:rsidRDefault="004346D4" w:rsidP="00E67336">
      <w:pPr>
        <w:tabs>
          <w:tab w:val="left" w:pos="709"/>
        </w:tabs>
        <w:spacing w:after="0" w:line="240" w:lineRule="auto"/>
        <w:jc w:val="both"/>
        <w:rPr>
          <w:rFonts w:ascii="Times New Roman" w:hAnsi="Times New Roman" w:cs="Times New Roman"/>
          <w:sz w:val="18"/>
          <w:szCs w:val="18"/>
        </w:rPr>
      </w:pPr>
      <w:r w:rsidRPr="00DA3FE8">
        <w:rPr>
          <w:rFonts w:ascii="Times New Roman" w:hAnsi="Times New Roman" w:cs="Times New Roman"/>
          <w:sz w:val="18"/>
          <w:szCs w:val="18"/>
        </w:rPr>
        <w:t>“</w:t>
      </w:r>
    </w:p>
    <w:tbl>
      <w:tblPr>
        <w:tblStyle w:val="TabloKlavuzu"/>
        <w:tblW w:w="9038" w:type="dxa"/>
        <w:tblLayout w:type="fixed"/>
        <w:tblLook w:val="04A0" w:firstRow="1" w:lastRow="0" w:firstColumn="1" w:lastColumn="0" w:noHBand="0" w:noVBand="1"/>
      </w:tblPr>
      <w:tblGrid>
        <w:gridCol w:w="964"/>
        <w:gridCol w:w="5694"/>
        <w:gridCol w:w="1448"/>
        <w:gridCol w:w="932"/>
      </w:tblGrid>
      <w:tr w:rsidR="00DA3FE8" w:rsidRPr="00DA3FE8" w:rsidTr="0060363C">
        <w:trPr>
          <w:trHeight w:val="342"/>
        </w:trPr>
        <w:tc>
          <w:tcPr>
            <w:tcW w:w="964" w:type="dxa"/>
            <w:tcBorders>
              <w:top w:val="single" w:sz="4" w:space="0" w:color="auto"/>
              <w:left w:val="single" w:sz="4" w:space="0" w:color="auto"/>
              <w:bottom w:val="single" w:sz="4" w:space="0" w:color="auto"/>
              <w:right w:val="single" w:sz="4" w:space="0" w:color="auto"/>
            </w:tcBorders>
            <w:shd w:val="clear" w:color="auto" w:fill="auto"/>
          </w:tcPr>
          <w:p w:rsidR="009B240C" w:rsidRPr="00DA3FE8" w:rsidRDefault="009B240C" w:rsidP="009B240C">
            <w:pPr>
              <w:spacing w:after="0"/>
              <w:rPr>
                <w:rFonts w:ascii="Times New Roman" w:hAnsi="Times New Roman" w:cs="Times New Roman"/>
                <w:sz w:val="18"/>
                <w:szCs w:val="18"/>
              </w:rPr>
            </w:pPr>
            <w:r w:rsidRPr="00DA3FE8">
              <w:rPr>
                <w:rFonts w:ascii="Times New Roman" w:hAnsi="Times New Roman" w:cs="Times New Roman"/>
                <w:sz w:val="18"/>
                <w:szCs w:val="18"/>
              </w:rPr>
              <w:t>OR3170</w:t>
            </w:r>
          </w:p>
        </w:tc>
        <w:tc>
          <w:tcPr>
            <w:tcW w:w="5694" w:type="dxa"/>
          </w:tcPr>
          <w:p w:rsidR="009B240C" w:rsidRPr="00DA3FE8" w:rsidRDefault="009B240C" w:rsidP="009B240C">
            <w:pPr>
              <w:spacing w:after="0" w:line="240" w:lineRule="auto"/>
              <w:jc w:val="both"/>
              <w:rPr>
                <w:rFonts w:ascii="Times New Roman" w:hAnsi="Times New Roman" w:cs="Times New Roman"/>
                <w:sz w:val="18"/>
                <w:szCs w:val="18"/>
              </w:rPr>
            </w:pPr>
            <w:r w:rsidRPr="00DA3FE8">
              <w:rPr>
                <w:rFonts w:ascii="Times New Roman" w:hAnsi="Times New Roman" w:cs="Times New Roman"/>
                <w:sz w:val="18"/>
                <w:szCs w:val="18"/>
              </w:rPr>
              <w:t>LAPAROSKOPİK, LİNEER KAPATICI STAPLER KARTUŞU,</w:t>
            </w:r>
            <w:r w:rsidR="009F077A">
              <w:rPr>
                <w:rFonts w:ascii="Times New Roman" w:hAnsi="Times New Roman" w:cs="Times New Roman"/>
                <w:sz w:val="18"/>
                <w:szCs w:val="18"/>
              </w:rPr>
              <w:t xml:space="preserve"> </w:t>
            </w:r>
            <w:r w:rsidRPr="00DA3FE8">
              <w:rPr>
                <w:rFonts w:ascii="Times New Roman" w:hAnsi="Times New Roman" w:cs="Times New Roman"/>
                <w:sz w:val="18"/>
                <w:szCs w:val="18"/>
              </w:rPr>
              <w:t>30/35 mm</w:t>
            </w:r>
          </w:p>
        </w:tc>
        <w:tc>
          <w:tcPr>
            <w:tcW w:w="1448" w:type="dxa"/>
          </w:tcPr>
          <w:p w:rsidR="009B240C" w:rsidRPr="00DA3FE8" w:rsidRDefault="009B240C" w:rsidP="009B240C">
            <w:pPr>
              <w:tabs>
                <w:tab w:val="left" w:pos="567"/>
                <w:tab w:val="left" w:pos="709"/>
                <w:tab w:val="left" w:pos="851"/>
              </w:tabs>
              <w:spacing w:after="0" w:line="240" w:lineRule="auto"/>
              <w:jc w:val="both"/>
              <w:rPr>
                <w:rFonts w:ascii="Times New Roman" w:eastAsia="Times New Roman" w:hAnsi="Times New Roman" w:cs="Times New Roman"/>
                <w:bCs/>
                <w:sz w:val="18"/>
                <w:szCs w:val="18"/>
                <w:lang w:eastAsia="tr-TR"/>
              </w:rPr>
            </w:pPr>
          </w:p>
        </w:tc>
        <w:tc>
          <w:tcPr>
            <w:tcW w:w="932" w:type="dxa"/>
          </w:tcPr>
          <w:p w:rsidR="009B240C" w:rsidRPr="00DA3FE8" w:rsidRDefault="009B240C" w:rsidP="009B240C">
            <w:pPr>
              <w:jc w:val="right"/>
              <w:rPr>
                <w:rFonts w:ascii="Times New Roman" w:hAnsi="Times New Roman" w:cs="Times New Roman"/>
                <w:sz w:val="18"/>
                <w:szCs w:val="18"/>
              </w:rPr>
            </w:pPr>
            <w:r w:rsidRPr="00DA3FE8">
              <w:rPr>
                <w:rFonts w:ascii="Times New Roman" w:hAnsi="Times New Roman" w:cs="Times New Roman"/>
                <w:sz w:val="18"/>
                <w:szCs w:val="18"/>
              </w:rPr>
              <w:t>190,00</w:t>
            </w:r>
          </w:p>
        </w:tc>
      </w:tr>
      <w:tr w:rsidR="00DA3FE8" w:rsidRPr="00DA3FE8" w:rsidTr="007736E2">
        <w:trPr>
          <w:trHeight w:val="437"/>
        </w:trPr>
        <w:tc>
          <w:tcPr>
            <w:tcW w:w="964" w:type="dxa"/>
            <w:tcBorders>
              <w:top w:val="single" w:sz="4" w:space="0" w:color="auto"/>
              <w:left w:val="single" w:sz="4" w:space="0" w:color="auto"/>
              <w:bottom w:val="single" w:sz="4" w:space="0" w:color="auto"/>
              <w:right w:val="single" w:sz="4" w:space="0" w:color="auto"/>
            </w:tcBorders>
            <w:shd w:val="clear" w:color="auto" w:fill="auto"/>
          </w:tcPr>
          <w:p w:rsidR="009B240C" w:rsidRPr="00DA3FE8" w:rsidRDefault="009B240C" w:rsidP="00E13887">
            <w:pPr>
              <w:spacing w:after="0"/>
              <w:rPr>
                <w:rFonts w:ascii="Times New Roman" w:hAnsi="Times New Roman" w:cs="Times New Roman"/>
                <w:sz w:val="18"/>
                <w:szCs w:val="18"/>
              </w:rPr>
            </w:pPr>
            <w:r w:rsidRPr="00DA3FE8">
              <w:rPr>
                <w:rFonts w:ascii="Times New Roman" w:hAnsi="Times New Roman" w:cs="Times New Roman"/>
                <w:sz w:val="18"/>
                <w:szCs w:val="18"/>
              </w:rPr>
              <w:t>OR3180</w:t>
            </w:r>
          </w:p>
        </w:tc>
        <w:tc>
          <w:tcPr>
            <w:tcW w:w="5694" w:type="dxa"/>
            <w:tcBorders>
              <w:top w:val="single" w:sz="4" w:space="0" w:color="auto"/>
              <w:bottom w:val="single" w:sz="4" w:space="0" w:color="auto"/>
            </w:tcBorders>
          </w:tcPr>
          <w:p w:rsidR="009B240C" w:rsidRPr="00DA3FE8" w:rsidRDefault="009B240C" w:rsidP="00E13887">
            <w:pPr>
              <w:spacing w:after="0" w:line="240" w:lineRule="auto"/>
              <w:jc w:val="both"/>
              <w:rPr>
                <w:rFonts w:ascii="Times New Roman" w:hAnsi="Times New Roman" w:cs="Times New Roman"/>
                <w:sz w:val="18"/>
                <w:szCs w:val="18"/>
              </w:rPr>
            </w:pPr>
            <w:r w:rsidRPr="00DA3FE8">
              <w:rPr>
                <w:rFonts w:ascii="Times New Roman" w:hAnsi="Times New Roman" w:cs="Times New Roman"/>
                <w:sz w:val="18"/>
                <w:szCs w:val="18"/>
              </w:rPr>
              <w:t>LAPAROSKOPİK, LİNEER KAPATICI-KESİCİ STAPLER KARTUŞU, DÜZ, 30-35/45/60</w:t>
            </w:r>
          </w:p>
        </w:tc>
        <w:tc>
          <w:tcPr>
            <w:tcW w:w="1448" w:type="dxa"/>
          </w:tcPr>
          <w:p w:rsidR="009B240C" w:rsidRPr="00DA3FE8" w:rsidRDefault="009B240C" w:rsidP="00E13887">
            <w:pPr>
              <w:tabs>
                <w:tab w:val="left" w:pos="567"/>
                <w:tab w:val="left" w:pos="709"/>
                <w:tab w:val="left" w:pos="851"/>
              </w:tabs>
              <w:spacing w:after="0" w:line="240" w:lineRule="auto"/>
              <w:ind w:firstLine="709"/>
              <w:jc w:val="both"/>
              <w:rPr>
                <w:rFonts w:ascii="Times New Roman" w:eastAsia="Times New Roman" w:hAnsi="Times New Roman" w:cs="Times New Roman"/>
                <w:bCs/>
                <w:sz w:val="18"/>
                <w:szCs w:val="18"/>
                <w:lang w:eastAsia="tr-TR"/>
              </w:rPr>
            </w:pPr>
          </w:p>
        </w:tc>
        <w:tc>
          <w:tcPr>
            <w:tcW w:w="932" w:type="dxa"/>
          </w:tcPr>
          <w:p w:rsidR="009B240C" w:rsidRPr="00DA3FE8" w:rsidRDefault="009B240C" w:rsidP="004346D4">
            <w:pPr>
              <w:jc w:val="right"/>
              <w:rPr>
                <w:rFonts w:ascii="Times New Roman" w:hAnsi="Times New Roman" w:cs="Times New Roman"/>
                <w:sz w:val="18"/>
                <w:szCs w:val="18"/>
              </w:rPr>
            </w:pPr>
            <w:r w:rsidRPr="00DA3FE8">
              <w:rPr>
                <w:rFonts w:ascii="Times New Roman" w:hAnsi="Times New Roman" w:cs="Times New Roman"/>
                <w:sz w:val="18"/>
                <w:szCs w:val="18"/>
              </w:rPr>
              <w:t>180,00</w:t>
            </w:r>
          </w:p>
        </w:tc>
      </w:tr>
      <w:tr w:rsidR="00DA3FE8" w:rsidRPr="00DA3FE8" w:rsidTr="00682A65">
        <w:trPr>
          <w:trHeight w:val="282"/>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9B240C" w:rsidRPr="00DA3FE8" w:rsidRDefault="009B240C" w:rsidP="0060363C">
            <w:pPr>
              <w:spacing w:after="0"/>
              <w:rPr>
                <w:rFonts w:ascii="Times New Roman" w:hAnsi="Times New Roman" w:cs="Times New Roman"/>
                <w:sz w:val="18"/>
                <w:szCs w:val="18"/>
              </w:rPr>
            </w:pPr>
            <w:r w:rsidRPr="00DA3FE8">
              <w:rPr>
                <w:rFonts w:ascii="Times New Roman" w:hAnsi="Times New Roman" w:cs="Times New Roman"/>
                <w:sz w:val="18"/>
                <w:szCs w:val="18"/>
              </w:rPr>
              <w:t>OR3190</w:t>
            </w:r>
          </w:p>
        </w:tc>
        <w:tc>
          <w:tcPr>
            <w:tcW w:w="5694" w:type="dxa"/>
            <w:tcBorders>
              <w:top w:val="single" w:sz="4" w:space="0" w:color="auto"/>
            </w:tcBorders>
          </w:tcPr>
          <w:p w:rsidR="009B240C" w:rsidRPr="00DA3FE8" w:rsidRDefault="009B240C" w:rsidP="009B240C">
            <w:pPr>
              <w:spacing w:after="0" w:line="240" w:lineRule="auto"/>
              <w:jc w:val="both"/>
              <w:rPr>
                <w:rFonts w:ascii="Times New Roman" w:hAnsi="Times New Roman" w:cs="Times New Roman"/>
                <w:sz w:val="18"/>
                <w:szCs w:val="18"/>
              </w:rPr>
            </w:pPr>
            <w:r w:rsidRPr="00DA3FE8">
              <w:rPr>
                <w:rFonts w:ascii="Times New Roman" w:hAnsi="Times New Roman" w:cs="Times New Roman"/>
                <w:sz w:val="18"/>
                <w:szCs w:val="18"/>
              </w:rPr>
              <w:t>LAPAROSKOPİK, LİNEER KAPATICI- KESİCİ STAPLER KARTUŞU, OYNAR BAŞLIKLI, 30-35/45/60</w:t>
            </w:r>
          </w:p>
        </w:tc>
        <w:tc>
          <w:tcPr>
            <w:tcW w:w="1448" w:type="dxa"/>
          </w:tcPr>
          <w:p w:rsidR="009B240C" w:rsidRPr="00DA3FE8" w:rsidRDefault="009B240C" w:rsidP="009B240C">
            <w:pPr>
              <w:tabs>
                <w:tab w:val="left" w:pos="567"/>
                <w:tab w:val="left" w:pos="709"/>
                <w:tab w:val="left" w:pos="851"/>
              </w:tabs>
              <w:spacing w:after="0" w:line="240" w:lineRule="auto"/>
              <w:jc w:val="both"/>
              <w:rPr>
                <w:rFonts w:ascii="Times New Roman" w:eastAsia="Times New Roman" w:hAnsi="Times New Roman" w:cs="Times New Roman"/>
                <w:bCs/>
                <w:sz w:val="18"/>
                <w:szCs w:val="18"/>
                <w:lang w:eastAsia="tr-TR"/>
              </w:rPr>
            </w:pPr>
          </w:p>
        </w:tc>
        <w:tc>
          <w:tcPr>
            <w:tcW w:w="932" w:type="dxa"/>
          </w:tcPr>
          <w:p w:rsidR="009B240C" w:rsidRPr="00DA3FE8" w:rsidRDefault="009B240C" w:rsidP="009B240C">
            <w:pPr>
              <w:jc w:val="right"/>
              <w:rPr>
                <w:rFonts w:ascii="Times New Roman" w:hAnsi="Times New Roman" w:cs="Times New Roman"/>
                <w:sz w:val="18"/>
                <w:szCs w:val="18"/>
              </w:rPr>
            </w:pPr>
            <w:r w:rsidRPr="00DA3FE8">
              <w:rPr>
                <w:rFonts w:ascii="Times New Roman" w:hAnsi="Times New Roman" w:cs="Times New Roman"/>
                <w:sz w:val="18"/>
                <w:szCs w:val="18"/>
              </w:rPr>
              <w:t>190,00</w:t>
            </w:r>
          </w:p>
        </w:tc>
      </w:tr>
    </w:tbl>
    <w:p w:rsidR="00F91B5E" w:rsidRPr="00DA3FE8" w:rsidRDefault="00B65BFE" w:rsidP="00F91B5E">
      <w:pPr>
        <w:tabs>
          <w:tab w:val="left" w:pos="567"/>
          <w:tab w:val="left" w:pos="709"/>
          <w:tab w:val="left" w:pos="851"/>
        </w:tabs>
        <w:spacing w:after="0" w:line="240" w:lineRule="auto"/>
        <w:jc w:val="both"/>
        <w:rPr>
          <w:rFonts w:ascii="Times New Roman" w:eastAsia="Times New Roman" w:hAnsi="Times New Roman" w:cs="Times New Roman"/>
          <w:bCs/>
          <w:sz w:val="18"/>
          <w:szCs w:val="18"/>
          <w:lang w:eastAsia="tr-TR"/>
        </w:rPr>
      </w:pPr>
      <w:r w:rsidRPr="00DA3FE8">
        <w:rPr>
          <w:rFonts w:ascii="Times New Roman" w:eastAsia="Times New Roman" w:hAnsi="Times New Roman" w:cs="Times New Roman"/>
          <w:bCs/>
          <w:sz w:val="18"/>
          <w:szCs w:val="18"/>
          <w:lang w:eastAsia="tr-TR"/>
        </w:rPr>
        <w:t xml:space="preserve">                                                                                                                                                                                                      ”</w:t>
      </w:r>
    </w:p>
    <w:p w:rsidR="00AD78AF" w:rsidRDefault="00345EA4" w:rsidP="00AD78AF">
      <w:pPr>
        <w:tabs>
          <w:tab w:val="left" w:pos="0"/>
          <w:tab w:val="left" w:pos="709"/>
        </w:tabs>
        <w:spacing w:after="0" w:line="240" w:lineRule="auto"/>
        <w:jc w:val="both"/>
        <w:rPr>
          <w:rFonts w:ascii="Times New Roman" w:eastAsia="Times New Roman" w:hAnsi="Times New Roman" w:cs="Times New Roman"/>
          <w:sz w:val="18"/>
          <w:szCs w:val="18"/>
          <w:lang w:eastAsia="tr-TR"/>
        </w:rPr>
      </w:pPr>
      <w:r>
        <w:rPr>
          <w:rFonts w:ascii="Times New Roman" w:eastAsia="Calibri" w:hAnsi="Times New Roman" w:cs="Times New Roman"/>
          <w:sz w:val="18"/>
          <w:szCs w:val="18"/>
        </w:rPr>
        <w:t xml:space="preserve">              </w:t>
      </w:r>
      <w:r w:rsidR="00FB3299">
        <w:rPr>
          <w:rFonts w:ascii="Times New Roman" w:eastAsia="Calibri" w:hAnsi="Times New Roman" w:cs="Times New Roman"/>
          <w:sz w:val="18"/>
          <w:szCs w:val="18"/>
        </w:rPr>
        <w:t>c</w:t>
      </w:r>
      <w:r w:rsidR="00324850" w:rsidRPr="00DA3FE8">
        <w:rPr>
          <w:rFonts w:ascii="Times New Roman" w:eastAsia="Calibri" w:hAnsi="Times New Roman" w:cs="Times New Roman"/>
          <w:sz w:val="18"/>
          <w:szCs w:val="18"/>
        </w:rPr>
        <w:t xml:space="preserve">) </w:t>
      </w:r>
      <w:r w:rsidR="00147EF0" w:rsidRPr="00DA3FE8">
        <w:rPr>
          <w:rFonts w:ascii="Times New Roman" w:eastAsia="Calibri" w:hAnsi="Times New Roman" w:cs="Times New Roman"/>
          <w:sz w:val="18"/>
          <w:szCs w:val="18"/>
        </w:rPr>
        <w:t xml:space="preserve">Listede yer alan “OR4146” SUT kodlu </w:t>
      </w:r>
      <w:r w:rsidR="00AD78AF" w:rsidRPr="000054CC">
        <w:rPr>
          <w:rFonts w:ascii="Times New Roman" w:eastAsia="Times New Roman" w:hAnsi="Times New Roman" w:cs="Times New Roman"/>
          <w:sz w:val="18"/>
          <w:szCs w:val="18"/>
          <w:lang w:eastAsia="tr-TR"/>
        </w:rPr>
        <w:t>tıbbi malzeme</w:t>
      </w:r>
      <w:r w:rsidR="00AD78AF">
        <w:rPr>
          <w:rFonts w:ascii="Times New Roman" w:eastAsia="Times New Roman" w:hAnsi="Times New Roman" w:cs="Times New Roman"/>
          <w:sz w:val="18"/>
          <w:szCs w:val="18"/>
          <w:lang w:eastAsia="tr-TR"/>
        </w:rPr>
        <w:t>nin</w:t>
      </w:r>
      <w:r w:rsidR="00AD78AF" w:rsidRPr="000054CC">
        <w:rPr>
          <w:rFonts w:ascii="Times New Roman" w:eastAsia="Times New Roman" w:hAnsi="Times New Roman" w:cs="Times New Roman"/>
          <w:sz w:val="18"/>
          <w:szCs w:val="18"/>
          <w:lang w:eastAsia="tr-TR"/>
        </w:rPr>
        <w:t xml:space="preserve"> </w:t>
      </w:r>
      <w:r w:rsidR="00AD78AF">
        <w:rPr>
          <w:rFonts w:ascii="Times New Roman" w:hAnsi="Times New Roman" w:cs="Times New Roman"/>
          <w:sz w:val="18"/>
          <w:szCs w:val="18"/>
          <w:lang w:eastAsia="tr-TR"/>
        </w:rPr>
        <w:t>alan tanımı</w:t>
      </w:r>
      <w:r w:rsidR="00AD78AF" w:rsidRPr="000054CC">
        <w:rPr>
          <w:rFonts w:ascii="Times New Roman" w:hAnsi="Times New Roman" w:cs="Times New Roman"/>
          <w:sz w:val="18"/>
          <w:szCs w:val="18"/>
          <w:lang w:eastAsia="tr-TR"/>
        </w:rPr>
        <w:t xml:space="preserve"> </w:t>
      </w:r>
      <w:r w:rsidR="00AD78AF" w:rsidRPr="000054CC">
        <w:rPr>
          <w:rFonts w:ascii="Times New Roman" w:eastAsia="Times New Roman" w:hAnsi="Times New Roman" w:cs="Times New Roman"/>
          <w:sz w:val="18"/>
          <w:szCs w:val="18"/>
          <w:lang w:eastAsia="tr-TR"/>
        </w:rPr>
        <w:t>aşağıdaki şekilde değiştirilmiştir.</w:t>
      </w:r>
    </w:p>
    <w:p w:rsidR="00147EF0" w:rsidRPr="00DA3FE8" w:rsidRDefault="00AD78AF" w:rsidP="00AD78AF">
      <w:pPr>
        <w:tabs>
          <w:tab w:val="left" w:pos="567"/>
          <w:tab w:val="left" w:pos="709"/>
          <w:tab w:val="left" w:pos="851"/>
        </w:tabs>
        <w:spacing w:after="0" w:line="240" w:lineRule="auto"/>
        <w:jc w:val="both"/>
        <w:rPr>
          <w:rFonts w:ascii="Times New Roman" w:eastAsia="Times New Roman" w:hAnsi="Times New Roman" w:cs="Times New Roman"/>
          <w:bCs/>
          <w:sz w:val="18"/>
          <w:szCs w:val="18"/>
          <w:lang w:eastAsia="tr-TR"/>
        </w:rPr>
      </w:pPr>
      <w:r w:rsidRPr="00DA3FE8">
        <w:rPr>
          <w:rFonts w:ascii="Times New Roman" w:eastAsia="Times New Roman" w:hAnsi="Times New Roman" w:cs="Times New Roman"/>
          <w:bCs/>
          <w:sz w:val="18"/>
          <w:szCs w:val="18"/>
          <w:lang w:eastAsia="tr-TR"/>
        </w:rPr>
        <w:t xml:space="preserve"> </w:t>
      </w:r>
      <w:r w:rsidR="00147EF0" w:rsidRPr="00DA3FE8">
        <w:rPr>
          <w:rFonts w:ascii="Times New Roman" w:eastAsia="Times New Roman" w:hAnsi="Times New Roman" w:cs="Times New Roman"/>
          <w:bCs/>
          <w:sz w:val="18"/>
          <w:szCs w:val="18"/>
          <w:lang w:eastAsia="tr-TR"/>
        </w:rPr>
        <w:t>“</w:t>
      </w:r>
    </w:p>
    <w:tbl>
      <w:tblPr>
        <w:tblW w:w="4991" w:type="pct"/>
        <w:tblCellMar>
          <w:left w:w="70" w:type="dxa"/>
          <w:right w:w="70" w:type="dxa"/>
        </w:tblCellMar>
        <w:tblLook w:val="04A0" w:firstRow="1" w:lastRow="0" w:firstColumn="1" w:lastColumn="0" w:noHBand="0" w:noVBand="1"/>
      </w:tblPr>
      <w:tblGrid>
        <w:gridCol w:w="1018"/>
        <w:gridCol w:w="5640"/>
        <w:gridCol w:w="1501"/>
        <w:gridCol w:w="885"/>
      </w:tblGrid>
      <w:tr w:rsidR="00DA3FE8" w:rsidRPr="00DA3FE8" w:rsidTr="00FF016B">
        <w:trPr>
          <w:trHeight w:val="457"/>
        </w:trPr>
        <w:tc>
          <w:tcPr>
            <w:tcW w:w="5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7EF0" w:rsidRPr="00DA3FE8" w:rsidRDefault="00682A65" w:rsidP="00147EF0">
            <w:pPr>
              <w:spacing w:after="0" w:line="240" w:lineRule="auto"/>
              <w:rPr>
                <w:rFonts w:ascii="Times New Roman" w:eastAsia="Times New Roman" w:hAnsi="Times New Roman" w:cs="Times New Roman"/>
                <w:sz w:val="18"/>
                <w:szCs w:val="20"/>
                <w:lang w:eastAsia="tr-TR"/>
              </w:rPr>
            </w:pPr>
            <w:r>
              <w:rPr>
                <w:rFonts w:ascii="Times New Roman" w:eastAsia="Times New Roman" w:hAnsi="Times New Roman" w:cs="Times New Roman"/>
                <w:sz w:val="18"/>
                <w:szCs w:val="20"/>
                <w:lang w:eastAsia="tr-TR"/>
              </w:rPr>
              <w:t xml:space="preserve"> </w:t>
            </w:r>
            <w:r w:rsidR="00147EF0" w:rsidRPr="00DA3FE8">
              <w:rPr>
                <w:rFonts w:ascii="Times New Roman" w:eastAsia="Times New Roman" w:hAnsi="Times New Roman" w:cs="Times New Roman"/>
                <w:sz w:val="18"/>
                <w:szCs w:val="20"/>
                <w:lang w:eastAsia="tr-TR"/>
              </w:rPr>
              <w:t xml:space="preserve">OR4146                  </w:t>
            </w:r>
          </w:p>
        </w:tc>
        <w:tc>
          <w:tcPr>
            <w:tcW w:w="3118" w:type="pct"/>
            <w:tcBorders>
              <w:top w:val="single" w:sz="4" w:space="0" w:color="auto"/>
              <w:left w:val="nil"/>
              <w:bottom w:val="single" w:sz="4" w:space="0" w:color="auto"/>
              <w:right w:val="single" w:sz="4" w:space="0" w:color="auto"/>
            </w:tcBorders>
            <w:shd w:val="clear" w:color="auto" w:fill="auto"/>
            <w:vAlign w:val="center"/>
            <w:hideMark/>
          </w:tcPr>
          <w:p w:rsidR="00147EF0" w:rsidRPr="00DA3FE8" w:rsidRDefault="00147EF0" w:rsidP="00147EF0">
            <w:pPr>
              <w:spacing w:after="0" w:line="240" w:lineRule="auto"/>
              <w:rPr>
                <w:rFonts w:ascii="Times New Roman" w:eastAsia="Times New Roman" w:hAnsi="Times New Roman" w:cs="Times New Roman"/>
                <w:sz w:val="18"/>
                <w:szCs w:val="20"/>
                <w:lang w:eastAsia="tr-TR"/>
              </w:rPr>
            </w:pPr>
            <w:r w:rsidRPr="00DA3FE8">
              <w:rPr>
                <w:rFonts w:ascii="Times New Roman" w:eastAsia="Times New Roman" w:hAnsi="Times New Roman" w:cs="Times New Roman"/>
                <w:sz w:val="18"/>
                <w:szCs w:val="20"/>
                <w:lang w:eastAsia="tr-TR"/>
              </w:rPr>
              <w:t>SİYANOAKRİLAT İÇEREN ÜRÜNLER (CERRAHİ ALANLAR</w:t>
            </w:r>
            <w:r w:rsidRPr="00DA3FE8">
              <w:rPr>
                <w:rFonts w:ascii="Times New Roman" w:eastAsia="Calibri" w:hAnsi="Times New Roman" w:cs="Times New Roman"/>
                <w:sz w:val="18"/>
                <w:szCs w:val="20"/>
                <w:lang w:eastAsia="tr-TR"/>
              </w:rPr>
              <w:t>/ ENDOVASKÜLER KULLANIM</w:t>
            </w:r>
            <w:r w:rsidRPr="00DA3FE8">
              <w:rPr>
                <w:rFonts w:ascii="Times New Roman" w:eastAsia="Times New Roman" w:hAnsi="Times New Roman" w:cs="Times New Roman"/>
                <w:sz w:val="18"/>
                <w:szCs w:val="20"/>
                <w:lang w:eastAsia="tr-TR"/>
              </w:rPr>
              <w:t xml:space="preserve"> İÇİN)</w:t>
            </w:r>
          </w:p>
        </w:tc>
        <w:tc>
          <w:tcPr>
            <w:tcW w:w="830" w:type="pct"/>
            <w:tcBorders>
              <w:top w:val="single" w:sz="4" w:space="0" w:color="auto"/>
              <w:left w:val="nil"/>
              <w:bottom w:val="single" w:sz="4" w:space="0" w:color="auto"/>
              <w:right w:val="single" w:sz="4" w:space="0" w:color="auto"/>
            </w:tcBorders>
            <w:shd w:val="clear" w:color="auto" w:fill="auto"/>
            <w:vAlign w:val="center"/>
            <w:hideMark/>
          </w:tcPr>
          <w:p w:rsidR="00147EF0" w:rsidRPr="00DA3FE8" w:rsidRDefault="00147EF0" w:rsidP="00147EF0">
            <w:pPr>
              <w:spacing w:after="0" w:line="240" w:lineRule="auto"/>
              <w:rPr>
                <w:rFonts w:ascii="Times New Roman" w:eastAsia="Times New Roman" w:hAnsi="Times New Roman" w:cs="Times New Roman"/>
                <w:sz w:val="18"/>
                <w:szCs w:val="20"/>
                <w:lang w:eastAsia="tr-TR"/>
              </w:rPr>
            </w:pPr>
            <w:r w:rsidRPr="00DA3FE8">
              <w:rPr>
                <w:rFonts w:ascii="Times New Roman" w:eastAsia="Times New Roman" w:hAnsi="Times New Roman" w:cs="Times New Roman"/>
                <w:sz w:val="18"/>
                <w:szCs w:val="20"/>
                <w:lang w:eastAsia="tr-TR"/>
              </w:rPr>
              <w:t> </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147EF0" w:rsidRPr="00DA3FE8" w:rsidRDefault="006847ED" w:rsidP="00147EF0">
            <w:pPr>
              <w:spacing w:after="0" w:line="240" w:lineRule="auto"/>
              <w:rPr>
                <w:rFonts w:ascii="Times New Roman" w:eastAsia="Times New Roman" w:hAnsi="Times New Roman" w:cs="Times New Roman"/>
                <w:sz w:val="18"/>
                <w:szCs w:val="20"/>
                <w:lang w:eastAsia="tr-TR"/>
              </w:rPr>
            </w:pPr>
            <w:r>
              <w:rPr>
                <w:rFonts w:ascii="Times New Roman" w:eastAsia="Times New Roman" w:hAnsi="Times New Roman" w:cs="Times New Roman"/>
                <w:sz w:val="18"/>
                <w:szCs w:val="20"/>
                <w:lang w:eastAsia="tr-TR"/>
              </w:rPr>
              <w:t xml:space="preserve">   </w:t>
            </w:r>
            <w:r w:rsidR="00147EF0" w:rsidRPr="00DA3FE8">
              <w:rPr>
                <w:rFonts w:ascii="Times New Roman" w:eastAsia="Times New Roman" w:hAnsi="Times New Roman" w:cs="Times New Roman"/>
                <w:sz w:val="18"/>
                <w:szCs w:val="20"/>
                <w:lang w:eastAsia="tr-TR"/>
              </w:rPr>
              <w:t>320,00</w:t>
            </w:r>
          </w:p>
        </w:tc>
      </w:tr>
    </w:tbl>
    <w:p w:rsidR="006A5271" w:rsidRPr="00DA3FE8" w:rsidRDefault="00147EF0" w:rsidP="006A5271">
      <w:pPr>
        <w:tabs>
          <w:tab w:val="left" w:pos="567"/>
          <w:tab w:val="left" w:pos="709"/>
          <w:tab w:val="left" w:pos="851"/>
        </w:tabs>
        <w:spacing w:after="0" w:line="240" w:lineRule="auto"/>
        <w:jc w:val="both"/>
        <w:rPr>
          <w:rFonts w:ascii="Times New Roman" w:eastAsia="Times New Roman" w:hAnsi="Times New Roman" w:cs="Times New Roman"/>
          <w:bCs/>
          <w:sz w:val="18"/>
          <w:szCs w:val="18"/>
          <w:lang w:eastAsia="tr-TR"/>
        </w:rPr>
      </w:pPr>
      <w:r w:rsidRPr="00DA3FE8">
        <w:rPr>
          <w:rFonts w:ascii="Times New Roman" w:eastAsia="Times New Roman" w:hAnsi="Times New Roman" w:cs="Times New Roman"/>
          <w:bCs/>
          <w:sz w:val="18"/>
          <w:szCs w:val="18"/>
          <w:lang w:eastAsia="tr-TR"/>
        </w:rPr>
        <w:t xml:space="preserve">                                                                                                                                                                                            </w:t>
      </w:r>
      <w:r w:rsidR="00CF2573">
        <w:rPr>
          <w:rFonts w:ascii="Times New Roman" w:eastAsia="Times New Roman" w:hAnsi="Times New Roman" w:cs="Times New Roman"/>
          <w:bCs/>
          <w:sz w:val="18"/>
          <w:szCs w:val="18"/>
          <w:lang w:eastAsia="tr-TR"/>
        </w:rPr>
        <w:t xml:space="preserve"> </w:t>
      </w:r>
      <w:r w:rsidRPr="00DA3FE8">
        <w:rPr>
          <w:rFonts w:ascii="Times New Roman" w:eastAsia="Times New Roman" w:hAnsi="Times New Roman" w:cs="Times New Roman"/>
          <w:bCs/>
          <w:sz w:val="18"/>
          <w:szCs w:val="18"/>
          <w:lang w:eastAsia="tr-TR"/>
        </w:rPr>
        <w:t xml:space="preserve">         ”</w:t>
      </w:r>
    </w:p>
    <w:p w:rsidR="006A5271" w:rsidRPr="00DA3FE8" w:rsidRDefault="00324850" w:rsidP="00324850">
      <w:pPr>
        <w:tabs>
          <w:tab w:val="left" w:pos="0"/>
          <w:tab w:val="left" w:pos="284"/>
          <w:tab w:val="left" w:pos="709"/>
        </w:tabs>
        <w:spacing w:after="0" w:line="240" w:lineRule="auto"/>
        <w:jc w:val="both"/>
        <w:rPr>
          <w:rFonts w:ascii="Times New Roman" w:eastAsia="Times New Roman" w:hAnsi="Times New Roman" w:cs="Times New Roman"/>
          <w:bCs/>
          <w:sz w:val="18"/>
          <w:szCs w:val="18"/>
          <w:lang w:eastAsia="tr-TR"/>
        </w:rPr>
      </w:pPr>
      <w:r w:rsidRPr="00DA3FE8">
        <w:rPr>
          <w:rFonts w:ascii="Times New Roman" w:eastAsia="Calibri" w:hAnsi="Times New Roman" w:cs="Times New Roman"/>
          <w:sz w:val="18"/>
          <w:szCs w:val="18"/>
        </w:rPr>
        <w:t xml:space="preserve">               </w:t>
      </w:r>
      <w:r w:rsidR="00FB3299">
        <w:rPr>
          <w:rFonts w:ascii="Times New Roman" w:eastAsia="Calibri" w:hAnsi="Times New Roman" w:cs="Times New Roman"/>
          <w:sz w:val="18"/>
          <w:szCs w:val="18"/>
        </w:rPr>
        <w:t>ç</w:t>
      </w:r>
      <w:r w:rsidRPr="00DA3FE8">
        <w:rPr>
          <w:rFonts w:ascii="Times New Roman" w:eastAsia="Calibri" w:hAnsi="Times New Roman" w:cs="Times New Roman"/>
          <w:sz w:val="18"/>
          <w:szCs w:val="18"/>
        </w:rPr>
        <w:t>) List</w:t>
      </w:r>
      <w:r w:rsidR="00977680">
        <w:rPr>
          <w:rFonts w:ascii="Times New Roman" w:eastAsia="Calibri" w:hAnsi="Times New Roman" w:cs="Times New Roman"/>
          <w:sz w:val="18"/>
          <w:szCs w:val="18"/>
        </w:rPr>
        <w:t xml:space="preserve">ede yer alan “OR4505” SUT kodlu </w:t>
      </w:r>
      <w:r w:rsidR="004E36E1" w:rsidRPr="000054CC">
        <w:rPr>
          <w:rFonts w:ascii="Times New Roman" w:eastAsia="Times New Roman" w:hAnsi="Times New Roman" w:cs="Times New Roman"/>
          <w:sz w:val="18"/>
          <w:szCs w:val="18"/>
          <w:lang w:eastAsia="tr-TR"/>
        </w:rPr>
        <w:t>tıbbi malzeme</w:t>
      </w:r>
      <w:r w:rsidR="004E36E1">
        <w:rPr>
          <w:rFonts w:ascii="Times New Roman" w:eastAsia="Times New Roman" w:hAnsi="Times New Roman" w:cs="Times New Roman"/>
          <w:sz w:val="18"/>
          <w:szCs w:val="18"/>
          <w:lang w:eastAsia="tr-TR"/>
        </w:rPr>
        <w:t>nin</w:t>
      </w:r>
      <w:r w:rsidR="004E36E1" w:rsidRPr="000054CC">
        <w:rPr>
          <w:rFonts w:ascii="Times New Roman" w:eastAsia="Times New Roman" w:hAnsi="Times New Roman" w:cs="Times New Roman"/>
          <w:sz w:val="18"/>
          <w:szCs w:val="18"/>
          <w:lang w:eastAsia="tr-TR"/>
        </w:rPr>
        <w:t xml:space="preserve"> </w:t>
      </w:r>
      <w:r w:rsidRPr="00DA3FE8">
        <w:rPr>
          <w:rFonts w:ascii="Times New Roman" w:eastAsia="Calibri" w:hAnsi="Times New Roman" w:cs="Times New Roman"/>
          <w:sz w:val="18"/>
          <w:szCs w:val="18"/>
        </w:rPr>
        <w:t>alan tanımında yer alan “</w:t>
      </w:r>
      <w:proofErr w:type="spellStart"/>
      <w:r w:rsidRPr="00DA3FE8">
        <w:rPr>
          <w:rFonts w:ascii="Times New Roman" w:eastAsia="Calibri" w:hAnsi="Times New Roman" w:cs="Times New Roman"/>
          <w:sz w:val="18"/>
          <w:szCs w:val="18"/>
        </w:rPr>
        <w:t>antiadeziv</w:t>
      </w:r>
      <w:proofErr w:type="spellEnd"/>
      <w:r w:rsidRPr="00DA3FE8">
        <w:rPr>
          <w:rFonts w:ascii="Times New Roman" w:eastAsia="Calibri" w:hAnsi="Times New Roman" w:cs="Times New Roman"/>
          <w:sz w:val="18"/>
          <w:szCs w:val="18"/>
        </w:rPr>
        <w:t>” ibar</w:t>
      </w:r>
      <w:r w:rsidR="002233EC">
        <w:rPr>
          <w:rFonts w:ascii="Times New Roman" w:eastAsia="Calibri" w:hAnsi="Times New Roman" w:cs="Times New Roman"/>
          <w:sz w:val="18"/>
          <w:szCs w:val="18"/>
        </w:rPr>
        <w:t>esi yürürlükten kaldırılmıştır.</w:t>
      </w:r>
    </w:p>
    <w:p w:rsidR="006A5271" w:rsidRPr="00FB3299" w:rsidRDefault="006E3691" w:rsidP="006E3691">
      <w:pPr>
        <w:tabs>
          <w:tab w:val="left" w:pos="709"/>
        </w:tabs>
        <w:spacing w:after="0" w:line="240" w:lineRule="auto"/>
        <w:jc w:val="both"/>
        <w:rPr>
          <w:rFonts w:ascii="Times New Roman" w:hAnsi="Times New Roman" w:cs="Times New Roman"/>
          <w:bCs/>
          <w:iCs/>
          <w:sz w:val="18"/>
          <w:szCs w:val="18"/>
        </w:rPr>
      </w:pPr>
      <w:r>
        <w:rPr>
          <w:rFonts w:ascii="Times New Roman" w:eastAsia="Times New Roman" w:hAnsi="Times New Roman" w:cs="Arial"/>
          <w:bCs/>
          <w:sz w:val="18"/>
          <w:lang w:eastAsia="tr-TR"/>
        </w:rPr>
        <w:t xml:space="preserve">               </w:t>
      </w:r>
      <w:r w:rsidR="00FB3299" w:rsidRPr="00FB3299">
        <w:rPr>
          <w:rFonts w:ascii="Times New Roman" w:eastAsia="Times New Roman" w:hAnsi="Times New Roman" w:cs="Arial"/>
          <w:bCs/>
          <w:sz w:val="18"/>
          <w:lang w:eastAsia="tr-TR"/>
        </w:rPr>
        <w:t>d</w:t>
      </w:r>
      <w:r w:rsidR="00F26285" w:rsidRPr="00FB3299">
        <w:rPr>
          <w:rFonts w:ascii="Times New Roman" w:eastAsia="Times New Roman" w:hAnsi="Times New Roman" w:cs="Arial"/>
          <w:bCs/>
          <w:sz w:val="18"/>
          <w:lang w:eastAsia="tr-TR"/>
        </w:rPr>
        <w:t xml:space="preserve">) </w:t>
      </w:r>
      <w:r w:rsidR="00F26285" w:rsidRPr="00FB3299">
        <w:rPr>
          <w:rFonts w:ascii="Times New Roman" w:hAnsi="Times New Roman" w:cs="Times New Roman"/>
          <w:bCs/>
          <w:iCs/>
          <w:sz w:val="18"/>
          <w:szCs w:val="18"/>
        </w:rPr>
        <w:t>Listede</w:t>
      </w:r>
      <w:r w:rsidR="009E69E2" w:rsidRPr="00FB3299">
        <w:rPr>
          <w:rFonts w:ascii="Times New Roman" w:hAnsi="Times New Roman" w:cs="Times New Roman"/>
          <w:bCs/>
          <w:iCs/>
          <w:sz w:val="18"/>
          <w:szCs w:val="18"/>
        </w:rPr>
        <w:t xml:space="preserve"> yer alan</w:t>
      </w:r>
      <w:r w:rsidR="00932B9A" w:rsidRPr="00FB3299">
        <w:rPr>
          <w:rFonts w:ascii="Times New Roman" w:hAnsi="Times New Roman" w:cs="Times New Roman"/>
          <w:bCs/>
          <w:iCs/>
          <w:sz w:val="18"/>
          <w:szCs w:val="18"/>
        </w:rPr>
        <w:t xml:space="preserve"> </w:t>
      </w:r>
      <w:r w:rsidR="00F26285" w:rsidRPr="00FB3299">
        <w:rPr>
          <w:rFonts w:ascii="Times New Roman" w:hAnsi="Times New Roman" w:cs="Times New Roman"/>
          <w:bCs/>
          <w:iCs/>
          <w:sz w:val="18"/>
          <w:szCs w:val="18"/>
        </w:rPr>
        <w:t xml:space="preserve"> “YARA BAKIM ÜRÜNLERİ”</w:t>
      </w:r>
      <w:r w:rsidR="00AA2363" w:rsidRPr="00FB3299">
        <w:rPr>
          <w:rFonts w:ascii="Times New Roman" w:hAnsi="Times New Roman" w:cs="Times New Roman"/>
          <w:bCs/>
          <w:iCs/>
          <w:sz w:val="18"/>
          <w:szCs w:val="18"/>
        </w:rPr>
        <w:t>,</w:t>
      </w:r>
      <w:r w:rsidR="00932B9A" w:rsidRPr="00FB3299">
        <w:rPr>
          <w:rFonts w:ascii="Times New Roman" w:hAnsi="Times New Roman" w:cs="Times New Roman"/>
          <w:bCs/>
          <w:iCs/>
          <w:sz w:val="18"/>
          <w:szCs w:val="18"/>
        </w:rPr>
        <w:t xml:space="preserve"> </w:t>
      </w:r>
      <w:r w:rsidR="00F26285" w:rsidRPr="00FB3299">
        <w:rPr>
          <w:rFonts w:ascii="Times New Roman" w:hAnsi="Times New Roman" w:cs="Times New Roman"/>
          <w:bCs/>
          <w:iCs/>
          <w:sz w:val="18"/>
          <w:szCs w:val="18"/>
        </w:rPr>
        <w:t xml:space="preserve">“ANTİMİKROBİYAL ÖRTÜLER”, “GÜMÜŞ İÇERİKLİ YARA ÖRTÜLERİ” </w:t>
      </w:r>
      <w:r w:rsidR="00593854" w:rsidRPr="00275D10">
        <w:rPr>
          <w:rFonts w:ascii="Times New Roman" w:hAnsi="Times New Roman" w:cs="Times New Roman"/>
          <w:bCs/>
          <w:iCs/>
          <w:sz w:val="18"/>
          <w:szCs w:val="18"/>
        </w:rPr>
        <w:t xml:space="preserve">başlığı altındaki </w:t>
      </w:r>
      <w:r w:rsidR="00593854">
        <w:rPr>
          <w:rFonts w:ascii="Times New Roman" w:hAnsi="Times New Roman" w:cs="Times New Roman"/>
          <w:bCs/>
          <w:iCs/>
          <w:sz w:val="18"/>
          <w:szCs w:val="18"/>
        </w:rPr>
        <w:t xml:space="preserve">SUT kodları, </w:t>
      </w:r>
      <w:r w:rsidR="00593854" w:rsidRPr="00275D10">
        <w:rPr>
          <w:rFonts w:ascii="Times New Roman" w:hAnsi="Times New Roman" w:cs="Times New Roman"/>
          <w:bCs/>
          <w:iCs/>
          <w:sz w:val="18"/>
          <w:szCs w:val="18"/>
        </w:rPr>
        <w:t>alan tanımları</w:t>
      </w:r>
      <w:r w:rsidR="00593854">
        <w:rPr>
          <w:rFonts w:ascii="Times New Roman" w:hAnsi="Times New Roman" w:cs="Times New Roman"/>
          <w:bCs/>
          <w:iCs/>
          <w:sz w:val="18"/>
          <w:szCs w:val="18"/>
        </w:rPr>
        <w:t xml:space="preserve">, fiyatları ve </w:t>
      </w:r>
      <w:r w:rsidR="00343CB0" w:rsidRPr="008D3EA3">
        <w:rPr>
          <w:rFonts w:ascii="Times New Roman" w:eastAsia="Times New Roman" w:hAnsi="Times New Roman" w:cs="Times New Roman"/>
          <w:sz w:val="18"/>
          <w:szCs w:val="18"/>
          <w:lang w:eastAsia="tr-TR"/>
        </w:rPr>
        <w:t>ö</w:t>
      </w:r>
      <w:r w:rsidR="00343CB0">
        <w:rPr>
          <w:rFonts w:ascii="Times New Roman" w:eastAsia="Times New Roman" w:hAnsi="Times New Roman" w:cs="Times New Roman"/>
          <w:sz w:val="18"/>
          <w:szCs w:val="18"/>
          <w:lang w:eastAsia="tr-TR"/>
        </w:rPr>
        <w:t xml:space="preserve">deme kural ve/veya </w:t>
      </w:r>
      <w:proofErr w:type="gramStart"/>
      <w:r w:rsidR="00343CB0">
        <w:rPr>
          <w:rFonts w:ascii="Times New Roman" w:eastAsia="Times New Roman" w:hAnsi="Times New Roman" w:cs="Times New Roman"/>
          <w:sz w:val="18"/>
          <w:szCs w:val="18"/>
          <w:lang w:eastAsia="tr-TR"/>
        </w:rPr>
        <w:t>kriterleri</w:t>
      </w:r>
      <w:proofErr w:type="gramEnd"/>
      <w:r w:rsidR="00343CB0" w:rsidRPr="008D3EA3">
        <w:rPr>
          <w:rFonts w:ascii="Times New Roman" w:eastAsia="Times New Roman" w:hAnsi="Times New Roman" w:cs="Times New Roman"/>
          <w:sz w:val="18"/>
          <w:szCs w:val="18"/>
          <w:lang w:eastAsia="tr-TR"/>
        </w:rPr>
        <w:t xml:space="preserve"> </w:t>
      </w:r>
      <w:r w:rsidR="00AA2363" w:rsidRPr="00FB3299">
        <w:rPr>
          <w:rFonts w:ascii="Times New Roman" w:hAnsi="Times New Roman" w:cs="Times New Roman"/>
          <w:bCs/>
          <w:iCs/>
          <w:sz w:val="18"/>
          <w:szCs w:val="18"/>
        </w:rPr>
        <w:t>ile</w:t>
      </w:r>
      <w:r w:rsidR="00F26285" w:rsidRPr="00FB3299">
        <w:rPr>
          <w:rFonts w:ascii="Times New Roman" w:hAnsi="Times New Roman" w:cs="Times New Roman"/>
          <w:bCs/>
          <w:iCs/>
          <w:sz w:val="18"/>
          <w:szCs w:val="18"/>
        </w:rPr>
        <w:t xml:space="preserve"> “KLORHEKSİDİN/GÜMÜŞ SÜLFADİAZİN İÇERİKLİ YARA ÖRTÜLERİ” başlığı</w:t>
      </w:r>
      <w:r w:rsidR="00C37B40" w:rsidRPr="00FB3299">
        <w:rPr>
          <w:rFonts w:ascii="Times New Roman" w:hAnsi="Times New Roman" w:cs="Times New Roman"/>
          <w:bCs/>
          <w:iCs/>
          <w:sz w:val="18"/>
          <w:szCs w:val="18"/>
        </w:rPr>
        <w:t xml:space="preserve">, </w:t>
      </w:r>
      <w:r w:rsidR="002802F4" w:rsidRPr="008D3EA3">
        <w:rPr>
          <w:rFonts w:ascii="Times New Roman" w:eastAsia="Times New Roman" w:hAnsi="Times New Roman" w:cs="Times New Roman"/>
          <w:sz w:val="18"/>
          <w:szCs w:val="18"/>
          <w:lang w:eastAsia="tr-TR"/>
        </w:rPr>
        <w:t>öd</w:t>
      </w:r>
      <w:r w:rsidR="002802F4">
        <w:rPr>
          <w:rFonts w:ascii="Times New Roman" w:eastAsia="Times New Roman" w:hAnsi="Times New Roman" w:cs="Times New Roman"/>
          <w:sz w:val="18"/>
          <w:szCs w:val="18"/>
          <w:lang w:eastAsia="tr-TR"/>
        </w:rPr>
        <w:t xml:space="preserve">eme kural ve/veya kriterleri </w:t>
      </w:r>
      <w:r w:rsidR="00F26285" w:rsidRPr="00FB3299">
        <w:rPr>
          <w:rFonts w:ascii="Times New Roman" w:hAnsi="Times New Roman" w:cs="Times New Roman"/>
          <w:bCs/>
          <w:iCs/>
          <w:sz w:val="18"/>
          <w:szCs w:val="18"/>
        </w:rPr>
        <w:t xml:space="preserve">ve </w:t>
      </w:r>
      <w:r w:rsidR="00C37B40" w:rsidRPr="00FB3299">
        <w:rPr>
          <w:rFonts w:ascii="Times New Roman" w:hAnsi="Times New Roman" w:cs="Times New Roman"/>
          <w:bCs/>
          <w:iCs/>
          <w:sz w:val="18"/>
          <w:szCs w:val="18"/>
        </w:rPr>
        <w:t>“</w:t>
      </w:r>
      <w:r w:rsidR="00F26285" w:rsidRPr="00FB3299">
        <w:rPr>
          <w:rFonts w:ascii="Times New Roman" w:hAnsi="Times New Roman" w:cs="Times New Roman"/>
          <w:bCs/>
          <w:iCs/>
          <w:sz w:val="18"/>
          <w:szCs w:val="18"/>
        </w:rPr>
        <w:t>OR4660</w:t>
      </w:r>
      <w:r w:rsidR="00C37B40" w:rsidRPr="00FB3299">
        <w:rPr>
          <w:rFonts w:ascii="Times New Roman" w:hAnsi="Times New Roman" w:cs="Times New Roman"/>
          <w:bCs/>
          <w:iCs/>
          <w:sz w:val="18"/>
          <w:szCs w:val="18"/>
        </w:rPr>
        <w:t>”</w:t>
      </w:r>
      <w:r w:rsidR="00F26285" w:rsidRPr="00FB3299">
        <w:rPr>
          <w:rFonts w:ascii="Times New Roman" w:hAnsi="Times New Roman" w:cs="Times New Roman"/>
          <w:bCs/>
          <w:iCs/>
          <w:sz w:val="18"/>
          <w:szCs w:val="18"/>
        </w:rPr>
        <w:t>,</w:t>
      </w:r>
      <w:r w:rsidR="00C37B40" w:rsidRPr="00FB3299">
        <w:rPr>
          <w:rFonts w:ascii="Times New Roman" w:hAnsi="Times New Roman" w:cs="Times New Roman"/>
          <w:bCs/>
          <w:iCs/>
          <w:sz w:val="18"/>
          <w:szCs w:val="18"/>
        </w:rPr>
        <w:t xml:space="preserve"> “</w:t>
      </w:r>
      <w:r w:rsidR="00F26285" w:rsidRPr="00FB3299">
        <w:rPr>
          <w:rFonts w:ascii="Times New Roman" w:hAnsi="Times New Roman" w:cs="Times New Roman"/>
          <w:bCs/>
          <w:iCs/>
          <w:sz w:val="18"/>
          <w:szCs w:val="18"/>
        </w:rPr>
        <w:t>OR4670</w:t>
      </w:r>
      <w:r w:rsidR="00C37B40" w:rsidRPr="00FB3299">
        <w:rPr>
          <w:rFonts w:ascii="Times New Roman" w:hAnsi="Times New Roman" w:cs="Times New Roman"/>
          <w:bCs/>
          <w:iCs/>
          <w:sz w:val="18"/>
          <w:szCs w:val="18"/>
        </w:rPr>
        <w:t>”</w:t>
      </w:r>
      <w:r w:rsidR="00932B9A" w:rsidRPr="00FB3299">
        <w:rPr>
          <w:rFonts w:ascii="Times New Roman" w:hAnsi="Times New Roman" w:cs="Times New Roman"/>
          <w:bCs/>
          <w:iCs/>
          <w:sz w:val="18"/>
          <w:szCs w:val="18"/>
        </w:rPr>
        <w:t>,</w:t>
      </w:r>
      <w:r w:rsidR="00E45BA2" w:rsidRPr="00FB3299">
        <w:rPr>
          <w:rFonts w:ascii="Times New Roman" w:hAnsi="Times New Roman" w:cs="Times New Roman"/>
          <w:bCs/>
          <w:iCs/>
          <w:sz w:val="18"/>
          <w:szCs w:val="18"/>
        </w:rPr>
        <w:t xml:space="preserve"> </w:t>
      </w:r>
      <w:r w:rsidR="00C37B40" w:rsidRPr="00FB3299">
        <w:rPr>
          <w:rFonts w:ascii="Times New Roman" w:hAnsi="Times New Roman" w:cs="Times New Roman"/>
          <w:bCs/>
          <w:iCs/>
          <w:sz w:val="18"/>
          <w:szCs w:val="18"/>
        </w:rPr>
        <w:t>“</w:t>
      </w:r>
      <w:r w:rsidR="00F26285" w:rsidRPr="00FB3299">
        <w:rPr>
          <w:rFonts w:ascii="Times New Roman" w:hAnsi="Times New Roman" w:cs="Times New Roman"/>
          <w:bCs/>
          <w:iCs/>
          <w:sz w:val="18"/>
          <w:szCs w:val="18"/>
        </w:rPr>
        <w:t>OR4680</w:t>
      </w:r>
      <w:r w:rsidR="00C37B40" w:rsidRPr="00FB3299">
        <w:rPr>
          <w:rFonts w:ascii="Times New Roman" w:hAnsi="Times New Roman" w:cs="Times New Roman"/>
          <w:bCs/>
          <w:iCs/>
          <w:sz w:val="18"/>
          <w:szCs w:val="18"/>
        </w:rPr>
        <w:t>”</w:t>
      </w:r>
      <w:r w:rsidR="00D95FC7">
        <w:rPr>
          <w:rFonts w:ascii="Times New Roman" w:hAnsi="Times New Roman" w:cs="Times New Roman"/>
          <w:bCs/>
          <w:iCs/>
          <w:sz w:val="18"/>
          <w:szCs w:val="18"/>
        </w:rPr>
        <w:t xml:space="preserve"> SUT kodları,</w:t>
      </w:r>
      <w:r w:rsidR="00F26285" w:rsidRPr="00FB3299">
        <w:rPr>
          <w:rFonts w:ascii="Times New Roman" w:hAnsi="Times New Roman" w:cs="Times New Roman"/>
          <w:bCs/>
          <w:iCs/>
          <w:sz w:val="18"/>
          <w:szCs w:val="18"/>
        </w:rPr>
        <w:t xml:space="preserve"> </w:t>
      </w:r>
      <w:r w:rsidR="00977680" w:rsidRPr="00977680">
        <w:rPr>
          <w:rFonts w:ascii="Times New Roman" w:hAnsi="Times New Roman" w:cs="Times New Roman"/>
          <w:bCs/>
          <w:iCs/>
          <w:sz w:val="18"/>
          <w:szCs w:val="18"/>
        </w:rPr>
        <w:t>alan tanımları</w:t>
      </w:r>
      <w:r w:rsidR="00D95FC7">
        <w:rPr>
          <w:rFonts w:ascii="Times New Roman" w:hAnsi="Times New Roman" w:cs="Times New Roman"/>
          <w:bCs/>
          <w:iCs/>
          <w:sz w:val="18"/>
          <w:szCs w:val="18"/>
        </w:rPr>
        <w:t xml:space="preserve"> ve fiyatları</w:t>
      </w:r>
      <w:r w:rsidR="00977680" w:rsidRPr="00977680">
        <w:rPr>
          <w:rFonts w:ascii="Times New Roman" w:hAnsi="Times New Roman" w:cs="Times New Roman"/>
          <w:bCs/>
          <w:iCs/>
          <w:sz w:val="18"/>
          <w:szCs w:val="18"/>
        </w:rPr>
        <w:t xml:space="preserve"> </w:t>
      </w:r>
      <w:r w:rsidR="00F26285" w:rsidRPr="00FB3299">
        <w:rPr>
          <w:rFonts w:ascii="Times New Roman" w:hAnsi="Times New Roman" w:cs="Times New Roman"/>
          <w:bCs/>
          <w:iCs/>
          <w:sz w:val="18"/>
          <w:szCs w:val="18"/>
        </w:rPr>
        <w:t>yürürlükten kaldırılmış</w:t>
      </w:r>
      <w:r w:rsidR="00C37B40" w:rsidRPr="00FB3299">
        <w:rPr>
          <w:rFonts w:ascii="Times New Roman" w:hAnsi="Times New Roman" w:cs="Times New Roman"/>
          <w:bCs/>
          <w:iCs/>
          <w:sz w:val="18"/>
          <w:szCs w:val="18"/>
        </w:rPr>
        <w:t>tır.</w:t>
      </w:r>
      <w:r w:rsidR="00593854" w:rsidRPr="00593854">
        <w:rPr>
          <w:rFonts w:ascii="Times New Roman" w:hAnsi="Times New Roman" w:cs="Times New Roman"/>
          <w:bCs/>
          <w:iCs/>
          <w:sz w:val="18"/>
          <w:szCs w:val="18"/>
        </w:rPr>
        <w:t xml:space="preserve"> </w:t>
      </w:r>
    </w:p>
    <w:p w:rsidR="00C37B40" w:rsidRPr="00DA3FE8" w:rsidRDefault="00FB3299" w:rsidP="006E3691">
      <w:pPr>
        <w:tabs>
          <w:tab w:val="left" w:pos="709"/>
        </w:tabs>
        <w:spacing w:after="0" w:line="240" w:lineRule="auto"/>
        <w:ind w:firstLine="709"/>
        <w:jc w:val="both"/>
        <w:rPr>
          <w:rFonts w:ascii="Times New Roman" w:eastAsia="Times New Roman" w:hAnsi="Times New Roman" w:cs="Arial"/>
          <w:bCs/>
          <w:sz w:val="18"/>
          <w:lang w:eastAsia="tr-TR"/>
        </w:rPr>
      </w:pPr>
      <w:r w:rsidRPr="00FB3299">
        <w:rPr>
          <w:rFonts w:ascii="Times New Roman" w:hAnsi="Times New Roman" w:cs="Times New Roman"/>
          <w:bCs/>
          <w:iCs/>
          <w:sz w:val="18"/>
          <w:szCs w:val="18"/>
        </w:rPr>
        <w:lastRenderedPageBreak/>
        <w:t>e</w:t>
      </w:r>
      <w:r w:rsidR="00C37B40" w:rsidRPr="00FB3299">
        <w:rPr>
          <w:rFonts w:ascii="Times New Roman" w:hAnsi="Times New Roman" w:cs="Times New Roman"/>
          <w:bCs/>
          <w:iCs/>
          <w:sz w:val="18"/>
          <w:szCs w:val="18"/>
        </w:rPr>
        <w:t xml:space="preserve">)  Listede yer </w:t>
      </w:r>
      <w:r w:rsidR="00C37B40" w:rsidRPr="00F4492C">
        <w:rPr>
          <w:rFonts w:ascii="Times New Roman" w:hAnsi="Times New Roman" w:cs="Times New Roman"/>
          <w:bCs/>
          <w:iCs/>
          <w:sz w:val="18"/>
          <w:szCs w:val="18"/>
        </w:rPr>
        <w:t xml:space="preserve">alan </w:t>
      </w:r>
      <w:bookmarkStart w:id="0" w:name="_GoBack"/>
      <w:r w:rsidR="00C04AAD" w:rsidRPr="00F4492C">
        <w:rPr>
          <w:rFonts w:ascii="Times New Roman" w:hAnsi="Times New Roman" w:cs="Times New Roman"/>
          <w:bCs/>
          <w:iCs/>
          <w:sz w:val="18"/>
          <w:szCs w:val="18"/>
        </w:rPr>
        <w:t>mevcut</w:t>
      </w:r>
      <w:bookmarkEnd w:id="0"/>
      <w:r w:rsidR="00C04AAD" w:rsidRPr="00F4492C">
        <w:rPr>
          <w:rFonts w:ascii="Times New Roman" w:hAnsi="Times New Roman" w:cs="Times New Roman"/>
          <w:bCs/>
          <w:iCs/>
          <w:sz w:val="18"/>
          <w:szCs w:val="18"/>
        </w:rPr>
        <w:t xml:space="preserve"> </w:t>
      </w:r>
      <w:r w:rsidR="00590B1E" w:rsidRPr="00F4492C">
        <w:rPr>
          <w:rFonts w:ascii="Times New Roman" w:hAnsi="Times New Roman" w:cs="Times New Roman"/>
          <w:bCs/>
          <w:iCs/>
          <w:sz w:val="18"/>
          <w:szCs w:val="18"/>
        </w:rPr>
        <w:t>“</w:t>
      </w:r>
      <w:r w:rsidR="00590B1E" w:rsidRPr="00FB3299">
        <w:rPr>
          <w:rFonts w:ascii="Times New Roman" w:hAnsi="Times New Roman" w:cs="Times New Roman"/>
          <w:bCs/>
          <w:iCs/>
          <w:sz w:val="18"/>
          <w:szCs w:val="18"/>
        </w:rPr>
        <w:t>OR4680</w:t>
      </w:r>
      <w:r w:rsidR="009E69E2" w:rsidRPr="00FB3299">
        <w:rPr>
          <w:rFonts w:ascii="Times New Roman" w:hAnsi="Times New Roman" w:cs="Times New Roman"/>
          <w:bCs/>
          <w:iCs/>
          <w:sz w:val="18"/>
          <w:szCs w:val="18"/>
        </w:rPr>
        <w:t>”</w:t>
      </w:r>
      <w:r w:rsidR="00590B1E" w:rsidRPr="00FB3299">
        <w:rPr>
          <w:rFonts w:ascii="Times New Roman" w:hAnsi="Times New Roman" w:cs="Times New Roman"/>
          <w:bCs/>
          <w:iCs/>
          <w:sz w:val="18"/>
          <w:szCs w:val="18"/>
        </w:rPr>
        <w:t xml:space="preserve"> SUT kodlu </w:t>
      </w:r>
      <w:r w:rsidR="000C2420">
        <w:rPr>
          <w:rFonts w:ascii="Times New Roman" w:hAnsi="Times New Roman" w:cs="Times New Roman"/>
          <w:bCs/>
          <w:iCs/>
          <w:sz w:val="18"/>
          <w:szCs w:val="18"/>
        </w:rPr>
        <w:t>satırdan</w:t>
      </w:r>
      <w:r w:rsidR="00590B1E" w:rsidRPr="00FB3299">
        <w:rPr>
          <w:rFonts w:ascii="Times New Roman" w:hAnsi="Times New Roman" w:cs="Times New Roman"/>
          <w:bCs/>
          <w:iCs/>
          <w:sz w:val="18"/>
          <w:szCs w:val="18"/>
        </w:rPr>
        <w:t xml:space="preserve"> </w:t>
      </w:r>
      <w:r w:rsidR="00C37B40" w:rsidRPr="00FB3299">
        <w:rPr>
          <w:rFonts w:ascii="Times New Roman" w:hAnsi="Times New Roman" w:cs="Times New Roman"/>
          <w:bCs/>
          <w:iCs/>
          <w:sz w:val="18"/>
          <w:szCs w:val="18"/>
        </w:rPr>
        <w:t>sonra gelmek üzere aşağıda</w:t>
      </w:r>
      <w:r w:rsidR="004C4933">
        <w:rPr>
          <w:rFonts w:ascii="Times New Roman" w:hAnsi="Times New Roman" w:cs="Times New Roman"/>
          <w:bCs/>
          <w:iCs/>
          <w:sz w:val="18"/>
          <w:szCs w:val="18"/>
        </w:rPr>
        <w:t>ki</w:t>
      </w:r>
      <w:r w:rsidR="00C37B40" w:rsidRPr="00FB3299">
        <w:rPr>
          <w:rFonts w:ascii="Times New Roman" w:hAnsi="Times New Roman" w:cs="Times New Roman"/>
          <w:bCs/>
          <w:iCs/>
          <w:sz w:val="18"/>
          <w:szCs w:val="18"/>
        </w:rPr>
        <w:t xml:space="preserve"> </w:t>
      </w:r>
      <w:r w:rsidR="00590B1E" w:rsidRPr="00FB3299">
        <w:rPr>
          <w:rFonts w:ascii="Times New Roman" w:hAnsi="Times New Roman" w:cs="Times New Roman"/>
          <w:bCs/>
          <w:iCs/>
          <w:sz w:val="18"/>
          <w:szCs w:val="18"/>
        </w:rPr>
        <w:t xml:space="preserve">başlıklar, </w:t>
      </w:r>
      <w:r w:rsidR="004C4933">
        <w:rPr>
          <w:rFonts w:ascii="Times New Roman" w:hAnsi="Times New Roman" w:cs="Times New Roman"/>
          <w:bCs/>
          <w:iCs/>
          <w:sz w:val="18"/>
          <w:szCs w:val="18"/>
        </w:rPr>
        <w:t xml:space="preserve">SUT kodları, </w:t>
      </w:r>
      <w:r w:rsidR="004C4933" w:rsidRPr="00275D10">
        <w:rPr>
          <w:rFonts w:ascii="Times New Roman" w:hAnsi="Times New Roman" w:cs="Times New Roman"/>
          <w:bCs/>
          <w:iCs/>
          <w:sz w:val="18"/>
          <w:szCs w:val="18"/>
        </w:rPr>
        <w:t>alan tanımları</w:t>
      </w:r>
      <w:r w:rsidR="004C4933">
        <w:rPr>
          <w:rFonts w:ascii="Times New Roman" w:hAnsi="Times New Roman" w:cs="Times New Roman"/>
          <w:bCs/>
          <w:iCs/>
          <w:sz w:val="18"/>
          <w:szCs w:val="18"/>
        </w:rPr>
        <w:t xml:space="preserve">, fiyatları ve </w:t>
      </w:r>
      <w:r w:rsidR="002802F4" w:rsidRPr="008D3EA3">
        <w:rPr>
          <w:rFonts w:ascii="Times New Roman" w:eastAsia="Times New Roman" w:hAnsi="Times New Roman" w:cs="Times New Roman"/>
          <w:sz w:val="18"/>
          <w:szCs w:val="18"/>
          <w:lang w:eastAsia="tr-TR"/>
        </w:rPr>
        <w:t>öd</w:t>
      </w:r>
      <w:r w:rsidR="002802F4">
        <w:rPr>
          <w:rFonts w:ascii="Times New Roman" w:eastAsia="Times New Roman" w:hAnsi="Times New Roman" w:cs="Times New Roman"/>
          <w:sz w:val="18"/>
          <w:szCs w:val="18"/>
          <w:lang w:eastAsia="tr-TR"/>
        </w:rPr>
        <w:t xml:space="preserve">eme kural ve/veya </w:t>
      </w:r>
      <w:proofErr w:type="gramStart"/>
      <w:r w:rsidR="002802F4">
        <w:rPr>
          <w:rFonts w:ascii="Times New Roman" w:eastAsia="Times New Roman" w:hAnsi="Times New Roman" w:cs="Times New Roman"/>
          <w:sz w:val="18"/>
          <w:szCs w:val="18"/>
          <w:lang w:eastAsia="tr-TR"/>
        </w:rPr>
        <w:t>kriterleri</w:t>
      </w:r>
      <w:proofErr w:type="gramEnd"/>
      <w:r w:rsidR="002802F4">
        <w:rPr>
          <w:rFonts w:ascii="Times New Roman" w:eastAsia="Times New Roman" w:hAnsi="Times New Roman" w:cs="Times New Roman"/>
          <w:sz w:val="18"/>
          <w:szCs w:val="18"/>
          <w:lang w:eastAsia="tr-TR"/>
        </w:rPr>
        <w:t xml:space="preserve"> </w:t>
      </w:r>
      <w:r w:rsidR="00C37B40" w:rsidRPr="00FB3299">
        <w:rPr>
          <w:rFonts w:ascii="Times New Roman" w:hAnsi="Times New Roman" w:cs="Times New Roman"/>
          <w:bCs/>
          <w:iCs/>
          <w:sz w:val="18"/>
          <w:szCs w:val="18"/>
        </w:rPr>
        <w:t>eklenmiştir.</w:t>
      </w:r>
    </w:p>
    <w:p w:rsidR="00DA3FE8" w:rsidRPr="00DA3FE8" w:rsidRDefault="00F5669F" w:rsidP="00DA3FE8">
      <w:pPr>
        <w:spacing w:after="0" w:line="240" w:lineRule="auto"/>
        <w:jc w:val="both"/>
      </w:pPr>
      <w:r w:rsidRPr="00DA3FE8">
        <w:rPr>
          <w:rFonts w:ascii="Times New Roman" w:eastAsia="Times New Roman" w:hAnsi="Times New Roman" w:cs="Arial"/>
          <w:bCs/>
          <w:sz w:val="18"/>
          <w:lang w:eastAsia="tr-TR"/>
        </w:rPr>
        <w:t>“</w:t>
      </w:r>
    </w:p>
    <w:tbl>
      <w:tblPr>
        <w:tblStyle w:val="TabloKlavuzu1"/>
        <w:tblpPr w:leftFromText="141" w:rightFromText="141" w:vertAnchor="text" w:tblpY="1"/>
        <w:tblOverlap w:val="never"/>
        <w:tblW w:w="8994" w:type="dxa"/>
        <w:tblLayout w:type="fixed"/>
        <w:tblLook w:val="04A0" w:firstRow="1" w:lastRow="0" w:firstColumn="1" w:lastColumn="0" w:noHBand="0" w:noVBand="1"/>
      </w:tblPr>
      <w:tblGrid>
        <w:gridCol w:w="1107"/>
        <w:gridCol w:w="6013"/>
        <w:gridCol w:w="561"/>
        <w:gridCol w:w="1313"/>
      </w:tblGrid>
      <w:tr w:rsidR="00DA3FE8" w:rsidRPr="00DA3FE8" w:rsidTr="00DA3FE8">
        <w:trPr>
          <w:trHeight w:val="256"/>
        </w:trPr>
        <w:tc>
          <w:tcPr>
            <w:tcW w:w="1107" w:type="dxa"/>
            <w:noWrap/>
            <w:hideMark/>
          </w:tcPr>
          <w:p w:rsidR="00DA3FE8" w:rsidRPr="004670ED" w:rsidRDefault="00DA3FE8" w:rsidP="00DA3FE8">
            <w:pPr>
              <w:spacing w:after="0" w:line="240" w:lineRule="auto"/>
              <w:rPr>
                <w:rFonts w:ascii="Times New Roman" w:eastAsia="Times New Roman" w:hAnsi="Times New Roman" w:cs="Times New Roman"/>
                <w:sz w:val="18"/>
                <w:szCs w:val="18"/>
              </w:rPr>
            </w:pPr>
            <w:r w:rsidRPr="004670ED">
              <w:rPr>
                <w:rFonts w:ascii="Times New Roman" w:eastAsia="Times New Roman" w:hAnsi="Times New Roman" w:cs="Times New Roman"/>
                <w:sz w:val="18"/>
                <w:szCs w:val="18"/>
              </w:rPr>
              <w:t> </w:t>
            </w:r>
          </w:p>
        </w:tc>
        <w:tc>
          <w:tcPr>
            <w:tcW w:w="6013" w:type="dxa"/>
            <w:hideMark/>
          </w:tcPr>
          <w:p w:rsidR="00DA3FE8" w:rsidRPr="004670ED" w:rsidRDefault="00DA3FE8" w:rsidP="00DA3FE8">
            <w:pPr>
              <w:spacing w:after="0" w:line="240" w:lineRule="auto"/>
              <w:rPr>
                <w:rFonts w:ascii="Times New Roman" w:eastAsia="Times New Roman" w:hAnsi="Times New Roman" w:cs="Times New Roman"/>
                <w:b/>
                <w:bCs/>
                <w:sz w:val="18"/>
                <w:szCs w:val="18"/>
              </w:rPr>
            </w:pPr>
            <w:r w:rsidRPr="004670ED">
              <w:rPr>
                <w:rFonts w:ascii="Times New Roman" w:eastAsia="Times New Roman" w:hAnsi="Times New Roman" w:cs="Times New Roman"/>
                <w:b/>
                <w:bCs/>
                <w:sz w:val="18"/>
                <w:szCs w:val="18"/>
              </w:rPr>
              <w:t>YARA BAKIM ÜRÜNLERİ</w:t>
            </w:r>
          </w:p>
        </w:tc>
        <w:tc>
          <w:tcPr>
            <w:tcW w:w="561" w:type="dxa"/>
            <w:hideMark/>
          </w:tcPr>
          <w:p w:rsidR="00DA3FE8" w:rsidRPr="004670ED" w:rsidRDefault="00DA3FE8" w:rsidP="00DA3FE8">
            <w:pPr>
              <w:spacing w:after="0" w:line="240" w:lineRule="auto"/>
              <w:rPr>
                <w:rFonts w:ascii="Times New Roman" w:eastAsia="Times New Roman" w:hAnsi="Times New Roman" w:cs="Times New Roman"/>
                <w:sz w:val="18"/>
                <w:szCs w:val="18"/>
              </w:rPr>
            </w:pPr>
            <w:r w:rsidRPr="004670ED">
              <w:rPr>
                <w:rFonts w:ascii="Times New Roman" w:eastAsia="Times New Roman" w:hAnsi="Times New Roman" w:cs="Times New Roman"/>
                <w:sz w:val="18"/>
                <w:szCs w:val="18"/>
              </w:rPr>
              <w:t> </w:t>
            </w:r>
          </w:p>
        </w:tc>
        <w:tc>
          <w:tcPr>
            <w:tcW w:w="1313" w:type="dxa"/>
            <w:noWrap/>
            <w:hideMark/>
          </w:tcPr>
          <w:p w:rsidR="00DA3FE8" w:rsidRPr="004670ED" w:rsidRDefault="00DA3FE8" w:rsidP="00DA3FE8">
            <w:pPr>
              <w:spacing w:after="0" w:line="240" w:lineRule="auto"/>
              <w:rPr>
                <w:rFonts w:ascii="Times New Roman" w:eastAsia="Times New Roman" w:hAnsi="Times New Roman" w:cs="Times New Roman"/>
                <w:sz w:val="18"/>
                <w:szCs w:val="18"/>
              </w:rPr>
            </w:pPr>
            <w:r w:rsidRPr="004670ED">
              <w:rPr>
                <w:rFonts w:ascii="Times New Roman" w:eastAsia="Times New Roman" w:hAnsi="Times New Roman" w:cs="Times New Roman"/>
                <w:sz w:val="18"/>
                <w:szCs w:val="18"/>
              </w:rPr>
              <w:t> </w:t>
            </w:r>
          </w:p>
        </w:tc>
      </w:tr>
      <w:tr w:rsidR="00DA3FE8" w:rsidRPr="00DA3FE8" w:rsidTr="006248C2">
        <w:trPr>
          <w:trHeight w:val="291"/>
        </w:trPr>
        <w:tc>
          <w:tcPr>
            <w:tcW w:w="1107" w:type="dxa"/>
            <w:noWrap/>
            <w:vAlign w:val="center"/>
            <w:hideMark/>
          </w:tcPr>
          <w:p w:rsidR="00DA3FE8" w:rsidRPr="004670ED" w:rsidRDefault="00DA3FE8" w:rsidP="006248C2">
            <w:pPr>
              <w:spacing w:after="0" w:line="240" w:lineRule="auto"/>
              <w:jc w:val="center"/>
              <w:rPr>
                <w:rFonts w:ascii="Times New Roman" w:eastAsia="Times New Roman" w:hAnsi="Times New Roman" w:cs="Times New Roman"/>
                <w:sz w:val="18"/>
                <w:szCs w:val="18"/>
              </w:rPr>
            </w:pPr>
          </w:p>
        </w:tc>
        <w:tc>
          <w:tcPr>
            <w:tcW w:w="6013" w:type="dxa"/>
            <w:hideMark/>
          </w:tcPr>
          <w:p w:rsidR="00DA3FE8" w:rsidRPr="004670ED" w:rsidRDefault="00DA3FE8" w:rsidP="00DA3FE8">
            <w:pPr>
              <w:spacing w:after="0" w:line="240" w:lineRule="auto"/>
              <w:rPr>
                <w:rFonts w:ascii="Times New Roman" w:eastAsia="Times New Roman" w:hAnsi="Times New Roman" w:cs="Times New Roman"/>
                <w:sz w:val="18"/>
                <w:szCs w:val="18"/>
              </w:rPr>
            </w:pPr>
            <w:r w:rsidRPr="004670ED">
              <w:rPr>
                <w:rFonts w:ascii="Times New Roman" w:eastAsia="Times New Roman" w:hAnsi="Times New Roman" w:cs="Times New Roman"/>
                <w:sz w:val="18"/>
                <w:szCs w:val="18"/>
              </w:rPr>
              <w:t>Sağlık Uygulamaları Tebliği 3.3.1 ve ilgili diğer hükümleri geçerlidir.</w:t>
            </w:r>
          </w:p>
        </w:tc>
        <w:tc>
          <w:tcPr>
            <w:tcW w:w="561" w:type="dxa"/>
            <w:hideMark/>
          </w:tcPr>
          <w:p w:rsidR="00DA3FE8" w:rsidRPr="004670ED" w:rsidRDefault="00DA3FE8" w:rsidP="00DA3FE8">
            <w:pPr>
              <w:spacing w:after="0" w:line="240" w:lineRule="auto"/>
              <w:rPr>
                <w:rFonts w:ascii="Times New Roman" w:eastAsia="Times New Roman" w:hAnsi="Times New Roman" w:cs="Times New Roman"/>
                <w:sz w:val="18"/>
                <w:szCs w:val="18"/>
              </w:rPr>
            </w:pPr>
            <w:r w:rsidRPr="004670ED">
              <w:rPr>
                <w:rFonts w:ascii="Times New Roman" w:eastAsia="Times New Roman" w:hAnsi="Times New Roman" w:cs="Times New Roman"/>
                <w:sz w:val="18"/>
                <w:szCs w:val="18"/>
              </w:rPr>
              <w:t> </w:t>
            </w:r>
          </w:p>
        </w:tc>
        <w:tc>
          <w:tcPr>
            <w:tcW w:w="1313" w:type="dxa"/>
            <w:noWrap/>
            <w:hideMark/>
          </w:tcPr>
          <w:p w:rsidR="00DA3FE8" w:rsidRPr="004670ED" w:rsidRDefault="00DA3FE8" w:rsidP="00DA3FE8">
            <w:pPr>
              <w:spacing w:after="0" w:line="240" w:lineRule="auto"/>
              <w:rPr>
                <w:rFonts w:ascii="Times New Roman" w:eastAsia="Times New Roman" w:hAnsi="Times New Roman" w:cs="Times New Roman"/>
                <w:sz w:val="18"/>
                <w:szCs w:val="18"/>
              </w:rPr>
            </w:pPr>
            <w:r w:rsidRPr="004670ED">
              <w:rPr>
                <w:rFonts w:ascii="Times New Roman" w:eastAsia="Times New Roman" w:hAnsi="Times New Roman" w:cs="Times New Roman"/>
                <w:sz w:val="18"/>
                <w:szCs w:val="18"/>
              </w:rPr>
              <w:t> </w:t>
            </w:r>
          </w:p>
        </w:tc>
      </w:tr>
      <w:tr w:rsidR="00DA3FE8" w:rsidRPr="00DA3FE8" w:rsidTr="006248C2">
        <w:trPr>
          <w:trHeight w:val="256"/>
        </w:trPr>
        <w:tc>
          <w:tcPr>
            <w:tcW w:w="1107" w:type="dxa"/>
            <w:noWrap/>
            <w:vAlign w:val="center"/>
          </w:tcPr>
          <w:p w:rsidR="00DA3FE8" w:rsidRPr="004670ED" w:rsidRDefault="00DA3FE8" w:rsidP="006248C2">
            <w:pPr>
              <w:spacing w:after="0" w:line="240" w:lineRule="auto"/>
              <w:jc w:val="center"/>
              <w:rPr>
                <w:rFonts w:ascii="Times New Roman" w:eastAsia="Times New Roman" w:hAnsi="Times New Roman" w:cs="Times New Roman"/>
                <w:sz w:val="18"/>
                <w:szCs w:val="18"/>
              </w:rPr>
            </w:pPr>
          </w:p>
        </w:tc>
        <w:tc>
          <w:tcPr>
            <w:tcW w:w="6013" w:type="dxa"/>
            <w:hideMark/>
          </w:tcPr>
          <w:p w:rsidR="00DA3FE8" w:rsidRPr="004670ED" w:rsidRDefault="00DA3FE8" w:rsidP="00DA3FE8">
            <w:pPr>
              <w:spacing w:after="0" w:line="240" w:lineRule="auto"/>
              <w:rPr>
                <w:rFonts w:ascii="Times New Roman" w:eastAsia="Times New Roman" w:hAnsi="Times New Roman" w:cs="Times New Roman"/>
                <w:b/>
                <w:sz w:val="18"/>
                <w:szCs w:val="18"/>
              </w:rPr>
            </w:pPr>
            <w:r w:rsidRPr="004670ED">
              <w:rPr>
                <w:rFonts w:ascii="Times New Roman" w:eastAsia="Times New Roman" w:hAnsi="Times New Roman" w:cs="Times New Roman"/>
                <w:b/>
                <w:sz w:val="18"/>
                <w:szCs w:val="18"/>
              </w:rPr>
              <w:t>EMİCİ YARA BAKIM ÜRÜNLERİ</w:t>
            </w:r>
          </w:p>
        </w:tc>
        <w:tc>
          <w:tcPr>
            <w:tcW w:w="561" w:type="dxa"/>
            <w:hideMark/>
          </w:tcPr>
          <w:p w:rsidR="00DA3FE8" w:rsidRPr="004670ED" w:rsidRDefault="00DA3FE8" w:rsidP="00DA3FE8">
            <w:pPr>
              <w:spacing w:after="0" w:line="240" w:lineRule="auto"/>
              <w:rPr>
                <w:rFonts w:ascii="Times New Roman" w:eastAsia="Times New Roman" w:hAnsi="Times New Roman" w:cs="Times New Roman"/>
                <w:sz w:val="18"/>
                <w:szCs w:val="18"/>
              </w:rPr>
            </w:pPr>
            <w:r w:rsidRPr="004670ED">
              <w:rPr>
                <w:rFonts w:ascii="Times New Roman" w:eastAsia="Times New Roman" w:hAnsi="Times New Roman" w:cs="Times New Roman"/>
                <w:sz w:val="18"/>
                <w:szCs w:val="18"/>
              </w:rPr>
              <w:t> </w:t>
            </w:r>
          </w:p>
        </w:tc>
        <w:tc>
          <w:tcPr>
            <w:tcW w:w="1313" w:type="dxa"/>
            <w:noWrap/>
          </w:tcPr>
          <w:p w:rsidR="00DA3FE8" w:rsidRPr="004670ED" w:rsidRDefault="00DA3FE8" w:rsidP="00DA3FE8">
            <w:pPr>
              <w:spacing w:after="0" w:line="240" w:lineRule="auto"/>
              <w:rPr>
                <w:rFonts w:ascii="Times New Roman" w:eastAsia="Times New Roman" w:hAnsi="Times New Roman" w:cs="Times New Roman"/>
                <w:sz w:val="18"/>
                <w:szCs w:val="18"/>
              </w:rPr>
            </w:pPr>
          </w:p>
        </w:tc>
      </w:tr>
      <w:tr w:rsidR="00DA3FE8" w:rsidRPr="00DA3FE8" w:rsidTr="006248C2">
        <w:trPr>
          <w:trHeight w:val="239"/>
        </w:trPr>
        <w:tc>
          <w:tcPr>
            <w:tcW w:w="1107" w:type="dxa"/>
            <w:noWrap/>
            <w:vAlign w:val="center"/>
            <w:hideMark/>
          </w:tcPr>
          <w:p w:rsidR="00DA3FE8" w:rsidRPr="004670ED" w:rsidRDefault="00DA3FE8" w:rsidP="006248C2">
            <w:pPr>
              <w:spacing w:after="0" w:line="240" w:lineRule="auto"/>
              <w:jc w:val="center"/>
              <w:rPr>
                <w:rFonts w:ascii="Times New Roman" w:eastAsia="Times New Roman" w:hAnsi="Times New Roman" w:cs="Times New Roman"/>
                <w:sz w:val="18"/>
                <w:szCs w:val="18"/>
              </w:rPr>
            </w:pPr>
          </w:p>
        </w:tc>
        <w:tc>
          <w:tcPr>
            <w:tcW w:w="6013" w:type="dxa"/>
            <w:hideMark/>
          </w:tcPr>
          <w:p w:rsidR="00DA3FE8" w:rsidRPr="004670ED" w:rsidRDefault="00DA3FE8" w:rsidP="00DA3FE8">
            <w:pPr>
              <w:spacing w:after="0" w:line="240" w:lineRule="auto"/>
              <w:rPr>
                <w:rFonts w:ascii="Times New Roman" w:eastAsia="Times New Roman" w:hAnsi="Times New Roman" w:cs="Times New Roman"/>
                <w:sz w:val="18"/>
                <w:szCs w:val="18"/>
              </w:rPr>
            </w:pPr>
            <w:r w:rsidRPr="004670ED">
              <w:rPr>
                <w:rFonts w:ascii="Times New Roman" w:eastAsia="Times New Roman" w:hAnsi="Times New Roman" w:cs="Times New Roman"/>
                <w:b/>
                <w:bCs/>
                <w:sz w:val="18"/>
                <w:szCs w:val="18"/>
              </w:rPr>
              <w:t>KÖPÜK/SÜNGER YARA ÖRTÜLERİ</w:t>
            </w:r>
          </w:p>
        </w:tc>
        <w:tc>
          <w:tcPr>
            <w:tcW w:w="561" w:type="dxa"/>
            <w:hideMark/>
          </w:tcPr>
          <w:p w:rsidR="00DA3FE8" w:rsidRPr="004670ED" w:rsidRDefault="00DA3FE8" w:rsidP="00DA3FE8">
            <w:pPr>
              <w:spacing w:after="0" w:line="240" w:lineRule="auto"/>
              <w:rPr>
                <w:rFonts w:ascii="Times New Roman" w:eastAsia="Times New Roman" w:hAnsi="Times New Roman" w:cs="Times New Roman"/>
                <w:sz w:val="18"/>
                <w:szCs w:val="18"/>
              </w:rPr>
            </w:pPr>
            <w:r w:rsidRPr="004670ED">
              <w:rPr>
                <w:rFonts w:ascii="Times New Roman" w:eastAsia="Times New Roman" w:hAnsi="Times New Roman" w:cs="Times New Roman"/>
                <w:sz w:val="18"/>
                <w:szCs w:val="18"/>
              </w:rPr>
              <w:t> </w:t>
            </w:r>
          </w:p>
        </w:tc>
        <w:tc>
          <w:tcPr>
            <w:tcW w:w="1313" w:type="dxa"/>
            <w:noWrap/>
            <w:vAlign w:val="center"/>
            <w:hideMark/>
          </w:tcPr>
          <w:p w:rsidR="00DA3FE8" w:rsidRPr="004670ED" w:rsidRDefault="008470E9" w:rsidP="00D93B59">
            <w:pPr>
              <w:spacing w:after="0" w:line="240" w:lineRule="auto"/>
              <w:jc w:val="right"/>
              <w:rPr>
                <w:rFonts w:ascii="Times New Roman" w:eastAsia="Times New Roman" w:hAnsi="Times New Roman" w:cs="Times New Roman"/>
                <w:b/>
                <w:sz w:val="18"/>
                <w:szCs w:val="18"/>
              </w:rPr>
            </w:pPr>
            <w:proofErr w:type="spellStart"/>
            <w:r w:rsidRPr="004670ED">
              <w:rPr>
                <w:rFonts w:ascii="Times New Roman" w:eastAsia="Times New Roman" w:hAnsi="Times New Roman" w:cs="Times New Roman"/>
                <w:b/>
                <w:sz w:val="18"/>
                <w:szCs w:val="18"/>
              </w:rPr>
              <w:t>k</w:t>
            </w:r>
            <w:r w:rsidR="007736E2" w:rsidRPr="004670ED">
              <w:rPr>
                <w:rFonts w:ascii="Times New Roman" w:eastAsia="Times New Roman" w:hAnsi="Times New Roman" w:cs="Times New Roman"/>
                <w:b/>
                <w:sz w:val="18"/>
                <w:szCs w:val="18"/>
              </w:rPr>
              <w:t>r</w:t>
            </w:r>
            <w:proofErr w:type="spellEnd"/>
            <w:r w:rsidR="007736E2" w:rsidRPr="004670ED">
              <w:rPr>
                <w:rFonts w:ascii="Times New Roman" w:eastAsia="Times New Roman" w:hAnsi="Times New Roman" w:cs="Times New Roman"/>
                <w:b/>
                <w:sz w:val="18"/>
                <w:szCs w:val="18"/>
              </w:rPr>
              <w:t>/cm²</w:t>
            </w:r>
          </w:p>
        </w:tc>
      </w:tr>
      <w:tr w:rsidR="00DA3FE8" w:rsidRPr="00DA3FE8" w:rsidTr="006248C2">
        <w:trPr>
          <w:trHeight w:val="256"/>
        </w:trPr>
        <w:tc>
          <w:tcPr>
            <w:tcW w:w="1107" w:type="dxa"/>
            <w:noWrap/>
            <w:vAlign w:val="center"/>
            <w:hideMark/>
          </w:tcPr>
          <w:p w:rsidR="00DA3FE8" w:rsidRPr="004670ED" w:rsidRDefault="00DA3FE8" w:rsidP="006248C2">
            <w:pPr>
              <w:spacing w:after="0" w:line="240" w:lineRule="auto"/>
              <w:jc w:val="center"/>
              <w:rPr>
                <w:rFonts w:ascii="Times New Roman" w:eastAsia="Times New Roman" w:hAnsi="Times New Roman" w:cs="Times New Roman"/>
                <w:sz w:val="18"/>
                <w:szCs w:val="18"/>
              </w:rPr>
            </w:pPr>
          </w:p>
        </w:tc>
        <w:tc>
          <w:tcPr>
            <w:tcW w:w="6013" w:type="dxa"/>
            <w:hideMark/>
          </w:tcPr>
          <w:p w:rsidR="00DA3FE8" w:rsidRPr="004670ED" w:rsidRDefault="00DA3FE8" w:rsidP="00DA3FE8">
            <w:pPr>
              <w:spacing w:after="0" w:line="240" w:lineRule="auto"/>
              <w:rPr>
                <w:rFonts w:ascii="Times New Roman" w:eastAsia="Times New Roman" w:hAnsi="Times New Roman" w:cs="Times New Roman"/>
                <w:sz w:val="18"/>
                <w:szCs w:val="18"/>
              </w:rPr>
            </w:pPr>
            <w:r w:rsidRPr="004670ED">
              <w:rPr>
                <w:rFonts w:ascii="Times New Roman" w:eastAsia="Times New Roman" w:hAnsi="Times New Roman" w:cs="Times New Roman"/>
                <w:sz w:val="18"/>
                <w:szCs w:val="18"/>
              </w:rPr>
              <w:t xml:space="preserve">(1) Değişim aralığı en az üç günde bir kez olmak kaydı ile </w:t>
            </w:r>
            <w:proofErr w:type="spellStart"/>
            <w:r w:rsidRPr="004670ED">
              <w:rPr>
                <w:rFonts w:ascii="Times New Roman" w:eastAsia="Times New Roman" w:hAnsi="Times New Roman" w:cs="Times New Roman"/>
                <w:sz w:val="18"/>
                <w:szCs w:val="18"/>
              </w:rPr>
              <w:t>yüzeyel</w:t>
            </w:r>
            <w:proofErr w:type="spellEnd"/>
            <w:r w:rsidRPr="004670ED">
              <w:rPr>
                <w:rFonts w:ascii="Times New Roman" w:eastAsia="Times New Roman" w:hAnsi="Times New Roman" w:cs="Times New Roman"/>
                <w:sz w:val="18"/>
                <w:szCs w:val="18"/>
              </w:rPr>
              <w:t xml:space="preserve">, hafif </w:t>
            </w:r>
            <w:proofErr w:type="spellStart"/>
            <w:r w:rsidRPr="004670ED">
              <w:rPr>
                <w:rFonts w:ascii="Times New Roman" w:eastAsia="Times New Roman" w:hAnsi="Times New Roman" w:cs="Times New Roman"/>
                <w:sz w:val="18"/>
                <w:szCs w:val="18"/>
              </w:rPr>
              <w:t>transüdasyonlu</w:t>
            </w:r>
            <w:proofErr w:type="spellEnd"/>
            <w:r w:rsidRPr="004670ED">
              <w:rPr>
                <w:rFonts w:ascii="Times New Roman" w:eastAsia="Times New Roman" w:hAnsi="Times New Roman" w:cs="Times New Roman"/>
                <w:sz w:val="18"/>
                <w:szCs w:val="18"/>
              </w:rPr>
              <w:t xml:space="preserve"> ve </w:t>
            </w:r>
            <w:proofErr w:type="spellStart"/>
            <w:r w:rsidRPr="004670ED">
              <w:rPr>
                <w:rFonts w:ascii="Times New Roman" w:eastAsia="Times New Roman" w:hAnsi="Times New Roman" w:cs="Times New Roman"/>
                <w:sz w:val="18"/>
                <w:szCs w:val="18"/>
              </w:rPr>
              <w:t>enfekte</w:t>
            </w:r>
            <w:proofErr w:type="spellEnd"/>
            <w:r w:rsidRPr="004670ED">
              <w:rPr>
                <w:rFonts w:ascii="Times New Roman" w:eastAsia="Times New Roman" w:hAnsi="Times New Roman" w:cs="Times New Roman"/>
                <w:sz w:val="18"/>
                <w:szCs w:val="18"/>
              </w:rPr>
              <w:t xml:space="preserve"> olmayan yaraların üzerine kullanılması halinde bedeli Kurumca karşılanır.</w:t>
            </w:r>
            <w:r w:rsidRPr="004670ED">
              <w:rPr>
                <w:rFonts w:ascii="Times New Roman" w:eastAsia="Times New Roman" w:hAnsi="Times New Roman" w:cs="Times New Roman"/>
                <w:sz w:val="18"/>
                <w:szCs w:val="18"/>
              </w:rPr>
              <w:br/>
              <w:t xml:space="preserve">(2) Gümüşlü ürünler, değişim aralığı en az üç günde bir kez olmak kaydı ile </w:t>
            </w:r>
            <w:proofErr w:type="spellStart"/>
            <w:r w:rsidRPr="004670ED">
              <w:rPr>
                <w:rFonts w:ascii="Times New Roman" w:eastAsia="Times New Roman" w:hAnsi="Times New Roman" w:cs="Times New Roman"/>
                <w:sz w:val="18"/>
                <w:szCs w:val="18"/>
              </w:rPr>
              <w:t>yüzeyel</w:t>
            </w:r>
            <w:proofErr w:type="spellEnd"/>
            <w:r w:rsidRPr="004670ED">
              <w:rPr>
                <w:rFonts w:ascii="Times New Roman" w:eastAsia="Times New Roman" w:hAnsi="Times New Roman" w:cs="Times New Roman"/>
                <w:sz w:val="18"/>
                <w:szCs w:val="18"/>
              </w:rPr>
              <w:t xml:space="preserve">, </w:t>
            </w:r>
            <w:proofErr w:type="spellStart"/>
            <w:r w:rsidRPr="004670ED">
              <w:rPr>
                <w:rFonts w:ascii="Times New Roman" w:eastAsia="Times New Roman" w:hAnsi="Times New Roman" w:cs="Times New Roman"/>
                <w:sz w:val="18"/>
                <w:szCs w:val="18"/>
              </w:rPr>
              <w:t>eksudalı</w:t>
            </w:r>
            <w:proofErr w:type="spellEnd"/>
            <w:r w:rsidRPr="004670ED">
              <w:rPr>
                <w:rFonts w:ascii="Times New Roman" w:eastAsia="Times New Roman" w:hAnsi="Times New Roman" w:cs="Times New Roman"/>
                <w:sz w:val="18"/>
                <w:szCs w:val="18"/>
              </w:rPr>
              <w:t xml:space="preserve"> ve </w:t>
            </w:r>
            <w:proofErr w:type="spellStart"/>
            <w:r w:rsidRPr="004670ED">
              <w:rPr>
                <w:rFonts w:ascii="Times New Roman" w:eastAsia="Times New Roman" w:hAnsi="Times New Roman" w:cs="Times New Roman"/>
                <w:sz w:val="18"/>
                <w:szCs w:val="18"/>
              </w:rPr>
              <w:t>enfekte</w:t>
            </w:r>
            <w:proofErr w:type="spellEnd"/>
            <w:r w:rsidRPr="004670ED">
              <w:rPr>
                <w:rFonts w:ascii="Times New Roman" w:eastAsia="Times New Roman" w:hAnsi="Times New Roman" w:cs="Times New Roman"/>
                <w:sz w:val="18"/>
                <w:szCs w:val="18"/>
              </w:rPr>
              <w:t xml:space="preserve"> yaraların üzerine kullanılması halinde bedeli Kurumca karşılanır.</w:t>
            </w:r>
          </w:p>
        </w:tc>
        <w:tc>
          <w:tcPr>
            <w:tcW w:w="561" w:type="dxa"/>
            <w:hideMark/>
          </w:tcPr>
          <w:p w:rsidR="00DA3FE8" w:rsidRPr="004670ED" w:rsidRDefault="00DA3FE8" w:rsidP="00DA3FE8">
            <w:pPr>
              <w:spacing w:after="0" w:line="240" w:lineRule="auto"/>
              <w:rPr>
                <w:rFonts w:ascii="Times New Roman" w:eastAsia="Times New Roman" w:hAnsi="Times New Roman" w:cs="Times New Roman"/>
                <w:sz w:val="18"/>
                <w:szCs w:val="18"/>
              </w:rPr>
            </w:pPr>
            <w:r w:rsidRPr="004670ED">
              <w:rPr>
                <w:rFonts w:ascii="Times New Roman" w:eastAsia="Times New Roman" w:hAnsi="Times New Roman" w:cs="Times New Roman"/>
                <w:sz w:val="18"/>
                <w:szCs w:val="18"/>
              </w:rPr>
              <w:t> </w:t>
            </w:r>
          </w:p>
        </w:tc>
        <w:tc>
          <w:tcPr>
            <w:tcW w:w="1313" w:type="dxa"/>
            <w:noWrap/>
            <w:vAlign w:val="center"/>
            <w:hideMark/>
          </w:tcPr>
          <w:p w:rsidR="00DA3FE8" w:rsidRPr="004670ED" w:rsidRDefault="00DA3FE8" w:rsidP="00D93B59">
            <w:pPr>
              <w:spacing w:after="0" w:line="240" w:lineRule="auto"/>
              <w:jc w:val="right"/>
              <w:rPr>
                <w:rFonts w:ascii="Times New Roman" w:eastAsia="Times New Roman" w:hAnsi="Times New Roman" w:cs="Times New Roman"/>
                <w:sz w:val="18"/>
                <w:szCs w:val="18"/>
              </w:rPr>
            </w:pPr>
          </w:p>
        </w:tc>
      </w:tr>
      <w:tr w:rsidR="00DA3FE8" w:rsidRPr="00DA3FE8" w:rsidTr="006248C2">
        <w:trPr>
          <w:trHeight w:val="229"/>
        </w:trPr>
        <w:tc>
          <w:tcPr>
            <w:tcW w:w="1107" w:type="dxa"/>
            <w:noWrap/>
            <w:vAlign w:val="center"/>
            <w:hideMark/>
          </w:tcPr>
          <w:p w:rsidR="00DA3FE8" w:rsidRPr="004670ED" w:rsidRDefault="00DA3FE8" w:rsidP="006248C2">
            <w:pPr>
              <w:spacing w:after="0" w:line="240" w:lineRule="auto"/>
              <w:jc w:val="center"/>
              <w:rPr>
                <w:rFonts w:ascii="Times New Roman" w:eastAsia="Times New Roman" w:hAnsi="Times New Roman"/>
                <w:sz w:val="18"/>
                <w:szCs w:val="18"/>
              </w:rPr>
            </w:pPr>
            <w:r w:rsidRPr="004670ED">
              <w:rPr>
                <w:rFonts w:ascii="Times New Roman" w:eastAsia="Times New Roman" w:hAnsi="Times New Roman"/>
                <w:sz w:val="18"/>
                <w:szCs w:val="18"/>
              </w:rPr>
              <w:t>OR4531</w:t>
            </w:r>
          </w:p>
        </w:tc>
        <w:tc>
          <w:tcPr>
            <w:tcW w:w="6013" w:type="dxa"/>
            <w:hideMark/>
          </w:tcPr>
          <w:p w:rsidR="00DA3FE8" w:rsidRPr="004670ED" w:rsidRDefault="00DA3FE8" w:rsidP="00DA3FE8">
            <w:pPr>
              <w:spacing w:after="0" w:line="240" w:lineRule="auto"/>
              <w:rPr>
                <w:rFonts w:ascii="Times New Roman" w:eastAsia="Times New Roman" w:hAnsi="Times New Roman" w:cs="Times New Roman"/>
                <w:sz w:val="18"/>
                <w:szCs w:val="18"/>
              </w:rPr>
            </w:pPr>
            <w:r w:rsidRPr="004670ED">
              <w:rPr>
                <w:rFonts w:ascii="Times New Roman" w:eastAsia="Times New Roman" w:hAnsi="Times New Roman" w:cs="Times New Roman"/>
                <w:sz w:val="18"/>
                <w:szCs w:val="18"/>
              </w:rPr>
              <w:t>Köpük/Sünger yara örtüsü (küçük) 0-99</w:t>
            </w:r>
          </w:p>
        </w:tc>
        <w:tc>
          <w:tcPr>
            <w:tcW w:w="561" w:type="dxa"/>
            <w:hideMark/>
          </w:tcPr>
          <w:p w:rsidR="00DA3FE8" w:rsidRPr="004670ED" w:rsidRDefault="00DA3FE8" w:rsidP="00DA3FE8">
            <w:pPr>
              <w:spacing w:after="0" w:line="240" w:lineRule="auto"/>
              <w:rPr>
                <w:rFonts w:ascii="Times New Roman" w:eastAsia="Times New Roman" w:hAnsi="Times New Roman" w:cs="Times New Roman"/>
                <w:sz w:val="18"/>
                <w:szCs w:val="18"/>
              </w:rPr>
            </w:pPr>
            <w:r w:rsidRPr="004670ED">
              <w:rPr>
                <w:rFonts w:ascii="Times New Roman" w:eastAsia="Times New Roman" w:hAnsi="Times New Roman" w:cs="Times New Roman"/>
                <w:sz w:val="18"/>
                <w:szCs w:val="18"/>
              </w:rPr>
              <w:t> </w:t>
            </w:r>
          </w:p>
        </w:tc>
        <w:tc>
          <w:tcPr>
            <w:tcW w:w="1313" w:type="dxa"/>
            <w:noWrap/>
            <w:vAlign w:val="center"/>
            <w:hideMark/>
          </w:tcPr>
          <w:p w:rsidR="00DA3FE8" w:rsidRPr="004670ED" w:rsidRDefault="00DA3FE8" w:rsidP="00D93B59">
            <w:pPr>
              <w:spacing w:after="0" w:line="240" w:lineRule="auto"/>
              <w:jc w:val="right"/>
              <w:rPr>
                <w:rFonts w:ascii="Times New Roman" w:eastAsia="Times New Roman" w:hAnsi="Times New Roman" w:cs="Times New Roman"/>
                <w:sz w:val="18"/>
                <w:szCs w:val="18"/>
              </w:rPr>
            </w:pPr>
            <w:r w:rsidRPr="004670ED">
              <w:rPr>
                <w:rFonts w:ascii="Times New Roman" w:eastAsia="Times New Roman" w:hAnsi="Times New Roman" w:cs="Times New Roman"/>
                <w:sz w:val="18"/>
                <w:szCs w:val="18"/>
              </w:rPr>
              <w:t xml:space="preserve">15 </w:t>
            </w:r>
            <w:proofErr w:type="spellStart"/>
            <w:r w:rsidRPr="004670ED">
              <w:rPr>
                <w:rFonts w:ascii="Times New Roman" w:eastAsia="Times New Roman" w:hAnsi="Times New Roman" w:cs="Times New Roman"/>
                <w:sz w:val="18"/>
                <w:szCs w:val="18"/>
              </w:rPr>
              <w:t>kr</w:t>
            </w:r>
            <w:proofErr w:type="spellEnd"/>
            <w:r w:rsidRPr="004670ED">
              <w:rPr>
                <w:rFonts w:ascii="Times New Roman" w:eastAsia="Times New Roman" w:hAnsi="Times New Roman" w:cs="Times New Roman"/>
                <w:sz w:val="18"/>
                <w:szCs w:val="18"/>
              </w:rPr>
              <w:t>/cm²</w:t>
            </w:r>
          </w:p>
        </w:tc>
      </w:tr>
      <w:tr w:rsidR="00DA3FE8" w:rsidRPr="00DA3FE8" w:rsidTr="006248C2">
        <w:trPr>
          <w:trHeight w:val="256"/>
        </w:trPr>
        <w:tc>
          <w:tcPr>
            <w:tcW w:w="1107" w:type="dxa"/>
            <w:noWrap/>
            <w:vAlign w:val="center"/>
            <w:hideMark/>
          </w:tcPr>
          <w:p w:rsidR="00DA3FE8" w:rsidRPr="004670ED" w:rsidRDefault="00DA3FE8" w:rsidP="006248C2">
            <w:pPr>
              <w:spacing w:after="0" w:line="240" w:lineRule="auto"/>
              <w:jc w:val="center"/>
              <w:rPr>
                <w:rFonts w:ascii="Times New Roman" w:eastAsia="Times New Roman" w:hAnsi="Times New Roman"/>
                <w:sz w:val="18"/>
                <w:szCs w:val="18"/>
              </w:rPr>
            </w:pPr>
            <w:r w:rsidRPr="004670ED">
              <w:rPr>
                <w:rFonts w:ascii="Times New Roman" w:eastAsia="Times New Roman" w:hAnsi="Times New Roman"/>
                <w:sz w:val="18"/>
                <w:szCs w:val="18"/>
              </w:rPr>
              <w:t>OR4532</w:t>
            </w:r>
          </w:p>
        </w:tc>
        <w:tc>
          <w:tcPr>
            <w:tcW w:w="6013" w:type="dxa"/>
            <w:hideMark/>
          </w:tcPr>
          <w:p w:rsidR="00DA3FE8" w:rsidRPr="004670ED" w:rsidRDefault="00DA3FE8" w:rsidP="00DA3FE8">
            <w:pPr>
              <w:spacing w:after="0" w:line="240" w:lineRule="auto"/>
              <w:rPr>
                <w:rFonts w:ascii="Times New Roman" w:eastAsia="Times New Roman" w:hAnsi="Times New Roman" w:cs="Times New Roman"/>
                <w:sz w:val="18"/>
                <w:szCs w:val="18"/>
              </w:rPr>
            </w:pPr>
            <w:r w:rsidRPr="004670ED">
              <w:rPr>
                <w:rFonts w:ascii="Times New Roman" w:eastAsia="Times New Roman" w:hAnsi="Times New Roman" w:cs="Times New Roman"/>
                <w:sz w:val="18"/>
                <w:szCs w:val="18"/>
              </w:rPr>
              <w:t>Köpük/Sünger yara örtüsü (orta ) 100-224</w:t>
            </w:r>
          </w:p>
        </w:tc>
        <w:tc>
          <w:tcPr>
            <w:tcW w:w="561" w:type="dxa"/>
            <w:hideMark/>
          </w:tcPr>
          <w:p w:rsidR="00DA3FE8" w:rsidRPr="004670ED" w:rsidRDefault="00DA3FE8" w:rsidP="00DA3FE8">
            <w:pPr>
              <w:spacing w:after="0" w:line="240" w:lineRule="auto"/>
              <w:rPr>
                <w:rFonts w:ascii="Times New Roman" w:eastAsia="Times New Roman" w:hAnsi="Times New Roman" w:cs="Times New Roman"/>
                <w:sz w:val="18"/>
                <w:szCs w:val="18"/>
              </w:rPr>
            </w:pPr>
            <w:r w:rsidRPr="004670ED">
              <w:rPr>
                <w:rFonts w:ascii="Times New Roman" w:eastAsia="Times New Roman" w:hAnsi="Times New Roman" w:cs="Times New Roman"/>
                <w:sz w:val="18"/>
                <w:szCs w:val="18"/>
              </w:rPr>
              <w:t> </w:t>
            </w:r>
          </w:p>
        </w:tc>
        <w:tc>
          <w:tcPr>
            <w:tcW w:w="1313" w:type="dxa"/>
            <w:noWrap/>
            <w:vAlign w:val="center"/>
          </w:tcPr>
          <w:p w:rsidR="00DA3FE8" w:rsidRPr="004670ED" w:rsidRDefault="00DA3FE8" w:rsidP="00D93B59">
            <w:pPr>
              <w:spacing w:after="0" w:line="240" w:lineRule="auto"/>
              <w:jc w:val="right"/>
              <w:rPr>
                <w:rFonts w:ascii="Times New Roman" w:eastAsia="Times New Roman" w:hAnsi="Times New Roman" w:cs="Times New Roman"/>
                <w:sz w:val="18"/>
                <w:szCs w:val="18"/>
              </w:rPr>
            </w:pPr>
            <w:r w:rsidRPr="004670ED">
              <w:rPr>
                <w:rFonts w:ascii="Times New Roman" w:eastAsia="Times New Roman" w:hAnsi="Times New Roman" w:cs="Times New Roman"/>
                <w:sz w:val="18"/>
                <w:szCs w:val="18"/>
              </w:rPr>
              <w:t xml:space="preserve">12 </w:t>
            </w:r>
            <w:proofErr w:type="spellStart"/>
            <w:r w:rsidRPr="004670ED">
              <w:rPr>
                <w:rFonts w:ascii="Times New Roman" w:eastAsia="Times New Roman" w:hAnsi="Times New Roman" w:cs="Times New Roman"/>
                <w:sz w:val="18"/>
                <w:szCs w:val="18"/>
              </w:rPr>
              <w:t>kr</w:t>
            </w:r>
            <w:proofErr w:type="spellEnd"/>
            <w:r w:rsidRPr="004670ED">
              <w:rPr>
                <w:rFonts w:ascii="Times New Roman" w:eastAsia="Times New Roman" w:hAnsi="Times New Roman" w:cs="Times New Roman"/>
                <w:sz w:val="18"/>
                <w:szCs w:val="18"/>
              </w:rPr>
              <w:t>/cm²</w:t>
            </w:r>
          </w:p>
        </w:tc>
      </w:tr>
      <w:tr w:rsidR="00DA3FE8" w:rsidRPr="00DA3FE8" w:rsidTr="00492A8D">
        <w:trPr>
          <w:trHeight w:val="261"/>
        </w:trPr>
        <w:tc>
          <w:tcPr>
            <w:tcW w:w="1107" w:type="dxa"/>
            <w:noWrap/>
            <w:vAlign w:val="center"/>
            <w:hideMark/>
          </w:tcPr>
          <w:p w:rsidR="00DA3FE8" w:rsidRPr="004670ED" w:rsidRDefault="00DA3FE8" w:rsidP="006248C2">
            <w:pPr>
              <w:spacing w:after="0" w:line="240" w:lineRule="auto"/>
              <w:jc w:val="center"/>
              <w:rPr>
                <w:rFonts w:ascii="Times New Roman" w:eastAsia="Times New Roman" w:hAnsi="Times New Roman"/>
                <w:sz w:val="18"/>
                <w:szCs w:val="18"/>
              </w:rPr>
            </w:pPr>
            <w:r w:rsidRPr="004670ED">
              <w:rPr>
                <w:rFonts w:ascii="Times New Roman" w:eastAsia="Times New Roman" w:hAnsi="Times New Roman"/>
                <w:sz w:val="18"/>
                <w:szCs w:val="18"/>
              </w:rPr>
              <w:t>OR4533</w:t>
            </w:r>
          </w:p>
        </w:tc>
        <w:tc>
          <w:tcPr>
            <w:tcW w:w="6013" w:type="dxa"/>
            <w:hideMark/>
          </w:tcPr>
          <w:p w:rsidR="00DA3FE8" w:rsidRPr="004670ED" w:rsidRDefault="00DA3FE8" w:rsidP="00DA3FE8">
            <w:pPr>
              <w:spacing w:after="0" w:line="240" w:lineRule="auto"/>
              <w:rPr>
                <w:rFonts w:ascii="Times New Roman" w:eastAsia="Times New Roman" w:hAnsi="Times New Roman" w:cs="Times New Roman"/>
                <w:sz w:val="18"/>
                <w:szCs w:val="18"/>
              </w:rPr>
            </w:pPr>
            <w:r w:rsidRPr="004670ED">
              <w:rPr>
                <w:rFonts w:ascii="Times New Roman" w:eastAsia="Times New Roman" w:hAnsi="Times New Roman" w:cs="Times New Roman"/>
                <w:sz w:val="18"/>
                <w:szCs w:val="18"/>
              </w:rPr>
              <w:t>Köpük/Sünger yara örtüsü (büyük) 225+</w:t>
            </w:r>
          </w:p>
        </w:tc>
        <w:tc>
          <w:tcPr>
            <w:tcW w:w="561" w:type="dxa"/>
            <w:hideMark/>
          </w:tcPr>
          <w:p w:rsidR="00DA3FE8" w:rsidRPr="004670ED" w:rsidRDefault="00DA3FE8" w:rsidP="00DA3FE8">
            <w:pPr>
              <w:spacing w:after="0" w:line="240" w:lineRule="auto"/>
              <w:rPr>
                <w:rFonts w:ascii="Times New Roman" w:eastAsia="Times New Roman" w:hAnsi="Times New Roman" w:cs="Times New Roman"/>
                <w:sz w:val="18"/>
                <w:szCs w:val="18"/>
              </w:rPr>
            </w:pPr>
            <w:r w:rsidRPr="004670ED">
              <w:rPr>
                <w:rFonts w:ascii="Times New Roman" w:eastAsia="Times New Roman" w:hAnsi="Times New Roman" w:cs="Times New Roman"/>
                <w:sz w:val="18"/>
                <w:szCs w:val="18"/>
              </w:rPr>
              <w:t> </w:t>
            </w:r>
          </w:p>
        </w:tc>
        <w:tc>
          <w:tcPr>
            <w:tcW w:w="1313" w:type="dxa"/>
            <w:noWrap/>
            <w:vAlign w:val="center"/>
          </w:tcPr>
          <w:p w:rsidR="00DA3FE8" w:rsidRPr="004670ED" w:rsidRDefault="00DA3FE8" w:rsidP="00D93B59">
            <w:pPr>
              <w:spacing w:after="0" w:line="240" w:lineRule="auto"/>
              <w:jc w:val="right"/>
              <w:rPr>
                <w:rFonts w:ascii="Times New Roman" w:eastAsia="Times New Roman" w:hAnsi="Times New Roman" w:cs="Times New Roman"/>
                <w:sz w:val="18"/>
                <w:szCs w:val="18"/>
              </w:rPr>
            </w:pPr>
            <w:r w:rsidRPr="004670ED">
              <w:rPr>
                <w:rFonts w:ascii="Times New Roman" w:eastAsia="Times New Roman" w:hAnsi="Times New Roman" w:cs="Times New Roman"/>
                <w:sz w:val="18"/>
                <w:szCs w:val="18"/>
              </w:rPr>
              <w:t xml:space="preserve">10 </w:t>
            </w:r>
            <w:proofErr w:type="spellStart"/>
            <w:r w:rsidRPr="004670ED">
              <w:rPr>
                <w:rFonts w:ascii="Times New Roman" w:eastAsia="Times New Roman" w:hAnsi="Times New Roman" w:cs="Times New Roman"/>
                <w:sz w:val="18"/>
                <w:szCs w:val="18"/>
              </w:rPr>
              <w:t>kr</w:t>
            </w:r>
            <w:proofErr w:type="spellEnd"/>
            <w:r w:rsidRPr="004670ED">
              <w:rPr>
                <w:rFonts w:ascii="Times New Roman" w:eastAsia="Times New Roman" w:hAnsi="Times New Roman" w:cs="Times New Roman"/>
                <w:sz w:val="18"/>
                <w:szCs w:val="18"/>
              </w:rPr>
              <w:t>/cm²</w:t>
            </w:r>
          </w:p>
        </w:tc>
      </w:tr>
      <w:tr w:rsidR="00DA3FE8" w:rsidRPr="00DA3FE8" w:rsidTr="006248C2">
        <w:trPr>
          <w:trHeight w:val="256"/>
        </w:trPr>
        <w:tc>
          <w:tcPr>
            <w:tcW w:w="1107" w:type="dxa"/>
            <w:noWrap/>
            <w:vAlign w:val="center"/>
            <w:hideMark/>
          </w:tcPr>
          <w:p w:rsidR="00DA3FE8" w:rsidRPr="004670ED" w:rsidRDefault="00DA3FE8" w:rsidP="006248C2">
            <w:pPr>
              <w:spacing w:after="0" w:line="240" w:lineRule="auto"/>
              <w:jc w:val="center"/>
              <w:rPr>
                <w:rFonts w:ascii="Times New Roman" w:eastAsia="Times New Roman" w:hAnsi="Times New Roman"/>
                <w:sz w:val="18"/>
                <w:szCs w:val="18"/>
              </w:rPr>
            </w:pPr>
            <w:r w:rsidRPr="004670ED">
              <w:rPr>
                <w:rFonts w:ascii="Times New Roman" w:eastAsia="Times New Roman" w:hAnsi="Times New Roman"/>
                <w:sz w:val="18"/>
                <w:szCs w:val="18"/>
              </w:rPr>
              <w:t>OR4534</w:t>
            </w:r>
          </w:p>
        </w:tc>
        <w:tc>
          <w:tcPr>
            <w:tcW w:w="6013" w:type="dxa"/>
            <w:hideMark/>
          </w:tcPr>
          <w:p w:rsidR="00DA3FE8" w:rsidRPr="004670ED" w:rsidRDefault="00977680" w:rsidP="0097768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Gümüşlü k</w:t>
            </w:r>
            <w:r w:rsidR="00DA3FE8" w:rsidRPr="004670ED">
              <w:rPr>
                <w:rFonts w:ascii="Times New Roman" w:eastAsia="Times New Roman" w:hAnsi="Times New Roman" w:cs="Times New Roman"/>
                <w:sz w:val="18"/>
                <w:szCs w:val="18"/>
              </w:rPr>
              <w:t>öpük/</w:t>
            </w:r>
            <w:r>
              <w:rPr>
                <w:rFonts w:ascii="Times New Roman" w:eastAsia="Times New Roman" w:hAnsi="Times New Roman" w:cs="Times New Roman"/>
                <w:sz w:val="18"/>
                <w:szCs w:val="18"/>
              </w:rPr>
              <w:t>s</w:t>
            </w:r>
            <w:r w:rsidR="00DA3FE8" w:rsidRPr="004670ED">
              <w:rPr>
                <w:rFonts w:ascii="Times New Roman" w:eastAsia="Times New Roman" w:hAnsi="Times New Roman" w:cs="Times New Roman"/>
                <w:sz w:val="18"/>
                <w:szCs w:val="18"/>
              </w:rPr>
              <w:t>ünger yara örtüsü (küçük) 0-99</w:t>
            </w:r>
          </w:p>
        </w:tc>
        <w:tc>
          <w:tcPr>
            <w:tcW w:w="561" w:type="dxa"/>
            <w:hideMark/>
          </w:tcPr>
          <w:p w:rsidR="00DA3FE8" w:rsidRPr="004670ED" w:rsidRDefault="00DA3FE8" w:rsidP="00DA3FE8">
            <w:pPr>
              <w:spacing w:after="0" w:line="240" w:lineRule="auto"/>
              <w:rPr>
                <w:rFonts w:ascii="Times New Roman" w:eastAsia="Times New Roman" w:hAnsi="Times New Roman" w:cs="Times New Roman"/>
                <w:sz w:val="18"/>
                <w:szCs w:val="18"/>
              </w:rPr>
            </w:pPr>
            <w:r w:rsidRPr="004670ED">
              <w:rPr>
                <w:rFonts w:ascii="Times New Roman" w:eastAsia="Times New Roman" w:hAnsi="Times New Roman" w:cs="Times New Roman"/>
                <w:sz w:val="18"/>
                <w:szCs w:val="18"/>
              </w:rPr>
              <w:t> </w:t>
            </w:r>
          </w:p>
        </w:tc>
        <w:tc>
          <w:tcPr>
            <w:tcW w:w="1313" w:type="dxa"/>
            <w:noWrap/>
            <w:vAlign w:val="center"/>
          </w:tcPr>
          <w:p w:rsidR="00DA3FE8" w:rsidRPr="004670ED" w:rsidRDefault="00DA3FE8" w:rsidP="00D93B59">
            <w:pPr>
              <w:spacing w:after="0" w:line="240" w:lineRule="auto"/>
              <w:jc w:val="right"/>
              <w:rPr>
                <w:rFonts w:ascii="Times New Roman" w:eastAsia="Times New Roman" w:hAnsi="Times New Roman" w:cs="Times New Roman"/>
                <w:sz w:val="18"/>
                <w:szCs w:val="18"/>
              </w:rPr>
            </w:pPr>
            <w:r w:rsidRPr="004670ED">
              <w:rPr>
                <w:rFonts w:ascii="Times New Roman" w:eastAsia="Times New Roman" w:hAnsi="Times New Roman" w:cs="Times New Roman"/>
                <w:sz w:val="18"/>
                <w:szCs w:val="18"/>
              </w:rPr>
              <w:t xml:space="preserve">30 </w:t>
            </w:r>
            <w:proofErr w:type="spellStart"/>
            <w:r w:rsidRPr="004670ED">
              <w:rPr>
                <w:rFonts w:ascii="Times New Roman" w:eastAsia="Times New Roman" w:hAnsi="Times New Roman" w:cs="Times New Roman"/>
                <w:sz w:val="18"/>
                <w:szCs w:val="18"/>
              </w:rPr>
              <w:t>kr</w:t>
            </w:r>
            <w:proofErr w:type="spellEnd"/>
            <w:r w:rsidRPr="004670ED">
              <w:rPr>
                <w:rFonts w:ascii="Times New Roman" w:eastAsia="Times New Roman" w:hAnsi="Times New Roman" w:cs="Times New Roman"/>
                <w:sz w:val="18"/>
                <w:szCs w:val="18"/>
              </w:rPr>
              <w:t>/cm²</w:t>
            </w:r>
          </w:p>
        </w:tc>
      </w:tr>
      <w:tr w:rsidR="00DA3FE8" w:rsidRPr="00DA3FE8" w:rsidTr="006248C2">
        <w:trPr>
          <w:trHeight w:val="301"/>
        </w:trPr>
        <w:tc>
          <w:tcPr>
            <w:tcW w:w="1107" w:type="dxa"/>
            <w:noWrap/>
            <w:vAlign w:val="center"/>
            <w:hideMark/>
          </w:tcPr>
          <w:p w:rsidR="00DA3FE8" w:rsidRPr="004670ED" w:rsidRDefault="00DA3FE8" w:rsidP="006248C2">
            <w:pPr>
              <w:spacing w:after="0" w:line="240" w:lineRule="auto"/>
              <w:jc w:val="center"/>
              <w:rPr>
                <w:rFonts w:ascii="Times New Roman" w:eastAsia="Times New Roman" w:hAnsi="Times New Roman"/>
                <w:sz w:val="18"/>
                <w:szCs w:val="18"/>
              </w:rPr>
            </w:pPr>
            <w:r w:rsidRPr="004670ED">
              <w:rPr>
                <w:rFonts w:ascii="Times New Roman" w:eastAsia="Times New Roman" w:hAnsi="Times New Roman"/>
                <w:sz w:val="18"/>
                <w:szCs w:val="18"/>
              </w:rPr>
              <w:t>OR4535</w:t>
            </w:r>
          </w:p>
        </w:tc>
        <w:tc>
          <w:tcPr>
            <w:tcW w:w="6013" w:type="dxa"/>
            <w:hideMark/>
          </w:tcPr>
          <w:p w:rsidR="00DA3FE8" w:rsidRPr="004670ED" w:rsidRDefault="00977680" w:rsidP="0097768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Gümüşlü k</w:t>
            </w:r>
            <w:r w:rsidR="00DA3FE8" w:rsidRPr="004670ED">
              <w:rPr>
                <w:rFonts w:ascii="Times New Roman" w:eastAsia="Times New Roman" w:hAnsi="Times New Roman" w:cs="Times New Roman"/>
                <w:sz w:val="18"/>
                <w:szCs w:val="18"/>
              </w:rPr>
              <w:t>öpük/</w:t>
            </w:r>
            <w:r>
              <w:rPr>
                <w:rFonts w:ascii="Times New Roman" w:eastAsia="Times New Roman" w:hAnsi="Times New Roman" w:cs="Times New Roman"/>
                <w:sz w:val="18"/>
                <w:szCs w:val="18"/>
              </w:rPr>
              <w:t>s</w:t>
            </w:r>
            <w:r w:rsidR="00DA3FE8" w:rsidRPr="004670ED">
              <w:rPr>
                <w:rFonts w:ascii="Times New Roman" w:eastAsia="Times New Roman" w:hAnsi="Times New Roman" w:cs="Times New Roman"/>
                <w:sz w:val="18"/>
                <w:szCs w:val="18"/>
              </w:rPr>
              <w:t>ünger yara örtüsü (orta ) 100-224</w:t>
            </w:r>
          </w:p>
        </w:tc>
        <w:tc>
          <w:tcPr>
            <w:tcW w:w="561" w:type="dxa"/>
            <w:hideMark/>
          </w:tcPr>
          <w:p w:rsidR="00DA3FE8" w:rsidRPr="004670ED" w:rsidRDefault="00DA3FE8" w:rsidP="00DA3FE8">
            <w:pPr>
              <w:spacing w:after="0" w:line="240" w:lineRule="auto"/>
              <w:rPr>
                <w:rFonts w:ascii="Times New Roman" w:eastAsia="Times New Roman" w:hAnsi="Times New Roman" w:cs="Times New Roman"/>
                <w:sz w:val="18"/>
                <w:szCs w:val="18"/>
              </w:rPr>
            </w:pPr>
            <w:r w:rsidRPr="004670ED">
              <w:rPr>
                <w:rFonts w:ascii="Times New Roman" w:eastAsia="Times New Roman" w:hAnsi="Times New Roman" w:cs="Times New Roman"/>
                <w:sz w:val="18"/>
                <w:szCs w:val="18"/>
              </w:rPr>
              <w:t> </w:t>
            </w:r>
          </w:p>
        </w:tc>
        <w:tc>
          <w:tcPr>
            <w:tcW w:w="1313" w:type="dxa"/>
            <w:noWrap/>
            <w:vAlign w:val="center"/>
          </w:tcPr>
          <w:p w:rsidR="00DA3FE8" w:rsidRPr="004670ED" w:rsidRDefault="00DA3FE8" w:rsidP="00D93B59">
            <w:pPr>
              <w:spacing w:after="0" w:line="240" w:lineRule="auto"/>
              <w:jc w:val="right"/>
              <w:rPr>
                <w:rFonts w:ascii="Times New Roman" w:eastAsia="Times New Roman" w:hAnsi="Times New Roman" w:cs="Times New Roman"/>
                <w:sz w:val="18"/>
                <w:szCs w:val="18"/>
              </w:rPr>
            </w:pPr>
            <w:r w:rsidRPr="004670ED">
              <w:rPr>
                <w:rFonts w:ascii="Times New Roman" w:eastAsia="Times New Roman" w:hAnsi="Times New Roman" w:cs="Times New Roman"/>
                <w:sz w:val="18"/>
                <w:szCs w:val="18"/>
              </w:rPr>
              <w:t xml:space="preserve">24 </w:t>
            </w:r>
            <w:proofErr w:type="spellStart"/>
            <w:r w:rsidRPr="004670ED">
              <w:rPr>
                <w:rFonts w:ascii="Times New Roman" w:eastAsia="Times New Roman" w:hAnsi="Times New Roman" w:cs="Times New Roman"/>
                <w:sz w:val="18"/>
                <w:szCs w:val="18"/>
              </w:rPr>
              <w:t>kr</w:t>
            </w:r>
            <w:proofErr w:type="spellEnd"/>
            <w:r w:rsidRPr="004670ED">
              <w:rPr>
                <w:rFonts w:ascii="Times New Roman" w:eastAsia="Times New Roman" w:hAnsi="Times New Roman" w:cs="Times New Roman"/>
                <w:sz w:val="18"/>
                <w:szCs w:val="18"/>
              </w:rPr>
              <w:t>/cm²</w:t>
            </w:r>
          </w:p>
        </w:tc>
      </w:tr>
      <w:tr w:rsidR="00DA3FE8" w:rsidRPr="00DA3FE8" w:rsidTr="006248C2">
        <w:trPr>
          <w:trHeight w:val="256"/>
        </w:trPr>
        <w:tc>
          <w:tcPr>
            <w:tcW w:w="1107" w:type="dxa"/>
            <w:noWrap/>
            <w:vAlign w:val="center"/>
            <w:hideMark/>
          </w:tcPr>
          <w:p w:rsidR="00DA3FE8" w:rsidRPr="004670ED" w:rsidRDefault="00DA3FE8" w:rsidP="006248C2">
            <w:pPr>
              <w:spacing w:after="0" w:line="240" w:lineRule="auto"/>
              <w:jc w:val="center"/>
              <w:rPr>
                <w:rFonts w:ascii="Times New Roman" w:eastAsia="Times New Roman" w:hAnsi="Times New Roman"/>
                <w:sz w:val="18"/>
                <w:szCs w:val="18"/>
              </w:rPr>
            </w:pPr>
            <w:r w:rsidRPr="004670ED">
              <w:rPr>
                <w:rFonts w:ascii="Times New Roman" w:eastAsia="Times New Roman" w:hAnsi="Times New Roman"/>
                <w:sz w:val="18"/>
                <w:szCs w:val="18"/>
              </w:rPr>
              <w:t>OR4536</w:t>
            </w:r>
          </w:p>
        </w:tc>
        <w:tc>
          <w:tcPr>
            <w:tcW w:w="6013" w:type="dxa"/>
            <w:hideMark/>
          </w:tcPr>
          <w:p w:rsidR="00DA3FE8" w:rsidRPr="004670ED" w:rsidRDefault="00977680" w:rsidP="0097768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Gümüşlü k</w:t>
            </w:r>
            <w:r w:rsidR="00DA3FE8" w:rsidRPr="004670ED">
              <w:rPr>
                <w:rFonts w:ascii="Times New Roman" w:eastAsia="Times New Roman" w:hAnsi="Times New Roman" w:cs="Times New Roman"/>
                <w:sz w:val="18"/>
                <w:szCs w:val="18"/>
              </w:rPr>
              <w:t>öpük/</w:t>
            </w:r>
            <w:r>
              <w:rPr>
                <w:rFonts w:ascii="Times New Roman" w:eastAsia="Times New Roman" w:hAnsi="Times New Roman" w:cs="Times New Roman"/>
                <w:sz w:val="18"/>
                <w:szCs w:val="18"/>
              </w:rPr>
              <w:t>s</w:t>
            </w:r>
            <w:r w:rsidR="00DA3FE8" w:rsidRPr="004670ED">
              <w:rPr>
                <w:rFonts w:ascii="Times New Roman" w:eastAsia="Times New Roman" w:hAnsi="Times New Roman" w:cs="Times New Roman"/>
                <w:sz w:val="18"/>
                <w:szCs w:val="18"/>
              </w:rPr>
              <w:t>ünger yara örtüsü (büyük) 225+</w:t>
            </w:r>
          </w:p>
        </w:tc>
        <w:tc>
          <w:tcPr>
            <w:tcW w:w="561" w:type="dxa"/>
            <w:hideMark/>
          </w:tcPr>
          <w:p w:rsidR="00DA3FE8" w:rsidRPr="004670ED" w:rsidRDefault="00DA3FE8" w:rsidP="00DA3FE8">
            <w:pPr>
              <w:spacing w:after="0" w:line="240" w:lineRule="auto"/>
              <w:rPr>
                <w:rFonts w:ascii="Times New Roman" w:eastAsia="Times New Roman" w:hAnsi="Times New Roman" w:cs="Times New Roman"/>
                <w:sz w:val="18"/>
                <w:szCs w:val="18"/>
              </w:rPr>
            </w:pPr>
            <w:r w:rsidRPr="004670ED">
              <w:rPr>
                <w:rFonts w:ascii="Times New Roman" w:eastAsia="Times New Roman" w:hAnsi="Times New Roman" w:cs="Times New Roman"/>
                <w:sz w:val="18"/>
                <w:szCs w:val="18"/>
              </w:rPr>
              <w:t> </w:t>
            </w:r>
          </w:p>
        </w:tc>
        <w:tc>
          <w:tcPr>
            <w:tcW w:w="1313" w:type="dxa"/>
            <w:noWrap/>
            <w:vAlign w:val="center"/>
          </w:tcPr>
          <w:p w:rsidR="00DA3FE8" w:rsidRPr="004670ED" w:rsidRDefault="00DA3FE8" w:rsidP="00D93B59">
            <w:pPr>
              <w:spacing w:after="0" w:line="240" w:lineRule="auto"/>
              <w:jc w:val="right"/>
              <w:rPr>
                <w:rFonts w:ascii="Times New Roman" w:eastAsia="Times New Roman" w:hAnsi="Times New Roman" w:cs="Times New Roman"/>
                <w:sz w:val="18"/>
                <w:szCs w:val="18"/>
              </w:rPr>
            </w:pPr>
            <w:r w:rsidRPr="004670ED">
              <w:rPr>
                <w:rFonts w:ascii="Times New Roman" w:eastAsia="Times New Roman" w:hAnsi="Times New Roman" w:cs="Times New Roman"/>
                <w:sz w:val="18"/>
                <w:szCs w:val="18"/>
              </w:rPr>
              <w:t xml:space="preserve">20 </w:t>
            </w:r>
            <w:proofErr w:type="spellStart"/>
            <w:r w:rsidRPr="004670ED">
              <w:rPr>
                <w:rFonts w:ascii="Times New Roman" w:eastAsia="Times New Roman" w:hAnsi="Times New Roman" w:cs="Times New Roman"/>
                <w:sz w:val="18"/>
                <w:szCs w:val="18"/>
              </w:rPr>
              <w:t>kr</w:t>
            </w:r>
            <w:proofErr w:type="spellEnd"/>
            <w:r w:rsidRPr="004670ED">
              <w:rPr>
                <w:rFonts w:ascii="Times New Roman" w:eastAsia="Times New Roman" w:hAnsi="Times New Roman" w:cs="Times New Roman"/>
                <w:sz w:val="18"/>
                <w:szCs w:val="18"/>
              </w:rPr>
              <w:t>/cm²</w:t>
            </w:r>
          </w:p>
        </w:tc>
      </w:tr>
      <w:tr w:rsidR="00DA3FE8" w:rsidRPr="00DA3FE8" w:rsidTr="006248C2">
        <w:trPr>
          <w:trHeight w:val="335"/>
        </w:trPr>
        <w:tc>
          <w:tcPr>
            <w:tcW w:w="1107" w:type="dxa"/>
            <w:noWrap/>
            <w:vAlign w:val="center"/>
            <w:hideMark/>
          </w:tcPr>
          <w:p w:rsidR="00DA3FE8" w:rsidRPr="004670ED" w:rsidRDefault="00DA3FE8" w:rsidP="006248C2">
            <w:pPr>
              <w:spacing w:after="0" w:line="240" w:lineRule="auto"/>
              <w:jc w:val="center"/>
              <w:rPr>
                <w:rFonts w:ascii="Times New Roman" w:eastAsia="Times New Roman" w:hAnsi="Times New Roman"/>
                <w:sz w:val="18"/>
                <w:szCs w:val="18"/>
              </w:rPr>
            </w:pPr>
          </w:p>
        </w:tc>
        <w:tc>
          <w:tcPr>
            <w:tcW w:w="6013" w:type="dxa"/>
            <w:hideMark/>
          </w:tcPr>
          <w:p w:rsidR="00DA3FE8" w:rsidRPr="004670ED" w:rsidRDefault="00DA3FE8" w:rsidP="00DA3FE8">
            <w:pPr>
              <w:spacing w:after="0" w:line="240" w:lineRule="auto"/>
              <w:rPr>
                <w:rFonts w:ascii="Times New Roman" w:eastAsia="Times New Roman" w:hAnsi="Times New Roman" w:cs="Times New Roman"/>
                <w:sz w:val="18"/>
                <w:szCs w:val="18"/>
              </w:rPr>
            </w:pPr>
            <w:r w:rsidRPr="004670ED">
              <w:rPr>
                <w:rFonts w:ascii="Times New Roman" w:eastAsia="Times New Roman" w:hAnsi="Times New Roman" w:cs="Times New Roman"/>
                <w:b/>
                <w:bCs/>
                <w:sz w:val="18"/>
                <w:szCs w:val="18"/>
              </w:rPr>
              <w:t>HİDROKOLLOİD İÇERİKLİ YARA ÖRTÜLERİ</w:t>
            </w:r>
          </w:p>
        </w:tc>
        <w:tc>
          <w:tcPr>
            <w:tcW w:w="561" w:type="dxa"/>
            <w:hideMark/>
          </w:tcPr>
          <w:p w:rsidR="00DA3FE8" w:rsidRPr="004670ED" w:rsidRDefault="00DA3FE8" w:rsidP="00DA3FE8">
            <w:pPr>
              <w:spacing w:after="0" w:line="240" w:lineRule="auto"/>
              <w:rPr>
                <w:rFonts w:ascii="Times New Roman" w:eastAsia="Times New Roman" w:hAnsi="Times New Roman" w:cs="Times New Roman"/>
                <w:sz w:val="18"/>
                <w:szCs w:val="18"/>
              </w:rPr>
            </w:pPr>
            <w:r w:rsidRPr="004670ED">
              <w:rPr>
                <w:rFonts w:ascii="Times New Roman" w:eastAsia="Times New Roman" w:hAnsi="Times New Roman" w:cs="Times New Roman"/>
                <w:sz w:val="18"/>
                <w:szCs w:val="18"/>
              </w:rPr>
              <w:t> </w:t>
            </w:r>
          </w:p>
        </w:tc>
        <w:tc>
          <w:tcPr>
            <w:tcW w:w="1313" w:type="dxa"/>
            <w:noWrap/>
            <w:vAlign w:val="center"/>
            <w:hideMark/>
          </w:tcPr>
          <w:p w:rsidR="00DA3FE8" w:rsidRPr="004670ED" w:rsidRDefault="008470E9" w:rsidP="00D93B59">
            <w:pPr>
              <w:spacing w:after="0" w:line="240" w:lineRule="auto"/>
              <w:jc w:val="right"/>
              <w:rPr>
                <w:rFonts w:ascii="Times New Roman" w:eastAsia="Times New Roman" w:hAnsi="Times New Roman" w:cs="Times New Roman"/>
                <w:sz w:val="18"/>
                <w:szCs w:val="18"/>
              </w:rPr>
            </w:pPr>
            <w:proofErr w:type="spellStart"/>
            <w:r w:rsidRPr="004670ED">
              <w:rPr>
                <w:rFonts w:ascii="Times New Roman" w:eastAsia="Times New Roman" w:hAnsi="Times New Roman" w:cs="Times New Roman"/>
                <w:b/>
                <w:sz w:val="18"/>
                <w:szCs w:val="18"/>
              </w:rPr>
              <w:t>k</w:t>
            </w:r>
            <w:r w:rsidR="007736E2" w:rsidRPr="004670ED">
              <w:rPr>
                <w:rFonts w:ascii="Times New Roman" w:eastAsia="Times New Roman" w:hAnsi="Times New Roman" w:cs="Times New Roman"/>
                <w:b/>
                <w:sz w:val="18"/>
                <w:szCs w:val="18"/>
              </w:rPr>
              <w:t>r</w:t>
            </w:r>
            <w:proofErr w:type="spellEnd"/>
            <w:r w:rsidR="007736E2" w:rsidRPr="004670ED">
              <w:rPr>
                <w:rFonts w:ascii="Times New Roman" w:eastAsia="Times New Roman" w:hAnsi="Times New Roman" w:cs="Times New Roman"/>
                <w:b/>
                <w:sz w:val="18"/>
                <w:szCs w:val="18"/>
              </w:rPr>
              <w:t>/cm²</w:t>
            </w:r>
          </w:p>
        </w:tc>
      </w:tr>
      <w:tr w:rsidR="00DA3FE8" w:rsidRPr="00DA3FE8" w:rsidTr="006248C2">
        <w:trPr>
          <w:trHeight w:val="256"/>
        </w:trPr>
        <w:tc>
          <w:tcPr>
            <w:tcW w:w="1107" w:type="dxa"/>
            <w:noWrap/>
            <w:vAlign w:val="center"/>
            <w:hideMark/>
          </w:tcPr>
          <w:p w:rsidR="00DA3FE8" w:rsidRPr="004670ED" w:rsidRDefault="00DA3FE8" w:rsidP="006248C2">
            <w:pPr>
              <w:spacing w:after="0" w:line="240" w:lineRule="auto"/>
              <w:jc w:val="center"/>
              <w:rPr>
                <w:rFonts w:ascii="Times New Roman" w:eastAsia="Times New Roman" w:hAnsi="Times New Roman" w:cs="Times New Roman"/>
                <w:sz w:val="18"/>
                <w:szCs w:val="18"/>
              </w:rPr>
            </w:pPr>
          </w:p>
        </w:tc>
        <w:tc>
          <w:tcPr>
            <w:tcW w:w="6013" w:type="dxa"/>
            <w:hideMark/>
          </w:tcPr>
          <w:p w:rsidR="00DA3FE8" w:rsidRPr="004670ED" w:rsidRDefault="00DA3FE8" w:rsidP="00C241D6">
            <w:pPr>
              <w:spacing w:after="0" w:line="240" w:lineRule="auto"/>
              <w:rPr>
                <w:rFonts w:ascii="Times New Roman" w:eastAsia="Times New Roman" w:hAnsi="Times New Roman" w:cs="Times New Roman"/>
                <w:sz w:val="18"/>
                <w:szCs w:val="18"/>
              </w:rPr>
            </w:pPr>
            <w:r w:rsidRPr="004670ED">
              <w:rPr>
                <w:rFonts w:ascii="Times New Roman" w:eastAsia="Times New Roman" w:hAnsi="Times New Roman" w:cs="Times New Roman"/>
                <w:sz w:val="18"/>
                <w:szCs w:val="18"/>
              </w:rPr>
              <w:t xml:space="preserve">(1) Değişim aralığı en az üç günde bir kez olmak kaydı ile </w:t>
            </w:r>
            <w:proofErr w:type="spellStart"/>
            <w:r w:rsidRPr="004670ED">
              <w:rPr>
                <w:rFonts w:ascii="Times New Roman" w:eastAsia="Times New Roman" w:hAnsi="Times New Roman" w:cs="Times New Roman"/>
                <w:sz w:val="18"/>
                <w:szCs w:val="18"/>
              </w:rPr>
              <w:t>yüzeyel</w:t>
            </w:r>
            <w:proofErr w:type="spellEnd"/>
            <w:r w:rsidRPr="004670ED">
              <w:rPr>
                <w:rFonts w:ascii="Times New Roman" w:eastAsia="Times New Roman" w:hAnsi="Times New Roman" w:cs="Times New Roman"/>
                <w:sz w:val="18"/>
                <w:szCs w:val="18"/>
              </w:rPr>
              <w:t xml:space="preserve">, </w:t>
            </w:r>
            <w:proofErr w:type="spellStart"/>
            <w:r w:rsidRPr="004670ED">
              <w:rPr>
                <w:rFonts w:ascii="Times New Roman" w:eastAsia="Times New Roman" w:hAnsi="Times New Roman" w:cs="Times New Roman"/>
                <w:sz w:val="18"/>
                <w:szCs w:val="18"/>
              </w:rPr>
              <w:t>eksudasız</w:t>
            </w:r>
            <w:proofErr w:type="spellEnd"/>
            <w:r w:rsidRPr="004670ED">
              <w:rPr>
                <w:rFonts w:ascii="Times New Roman" w:eastAsia="Times New Roman" w:hAnsi="Times New Roman" w:cs="Times New Roman"/>
                <w:sz w:val="18"/>
                <w:szCs w:val="18"/>
              </w:rPr>
              <w:t xml:space="preserve"> ve </w:t>
            </w:r>
            <w:proofErr w:type="spellStart"/>
            <w:r w:rsidRPr="004670ED">
              <w:rPr>
                <w:rFonts w:ascii="Times New Roman" w:eastAsia="Times New Roman" w:hAnsi="Times New Roman" w:cs="Times New Roman"/>
                <w:sz w:val="18"/>
                <w:szCs w:val="18"/>
              </w:rPr>
              <w:t>enfekte</w:t>
            </w:r>
            <w:proofErr w:type="spellEnd"/>
            <w:r w:rsidRPr="004670ED">
              <w:rPr>
                <w:rFonts w:ascii="Times New Roman" w:eastAsia="Times New Roman" w:hAnsi="Times New Roman" w:cs="Times New Roman"/>
                <w:sz w:val="18"/>
                <w:szCs w:val="18"/>
              </w:rPr>
              <w:t xml:space="preserve"> olmayan yaraların üzerine</w:t>
            </w:r>
            <w:r w:rsidR="00C241D6" w:rsidRPr="004670ED">
              <w:rPr>
                <w:rFonts w:ascii="Times New Roman" w:eastAsia="Times New Roman" w:hAnsi="Times New Roman" w:cs="Times New Roman"/>
                <w:sz w:val="18"/>
                <w:szCs w:val="18"/>
              </w:rPr>
              <w:t xml:space="preserve"> </w:t>
            </w:r>
            <w:r w:rsidRPr="004670ED">
              <w:rPr>
                <w:rFonts w:ascii="Times New Roman" w:eastAsia="Times New Roman" w:hAnsi="Times New Roman" w:cs="Times New Roman"/>
                <w:sz w:val="18"/>
                <w:szCs w:val="18"/>
              </w:rPr>
              <w:t>kullanılması halinde bedeli Kurumca karşılanır.</w:t>
            </w:r>
          </w:p>
        </w:tc>
        <w:tc>
          <w:tcPr>
            <w:tcW w:w="561" w:type="dxa"/>
            <w:hideMark/>
          </w:tcPr>
          <w:p w:rsidR="00DA3FE8" w:rsidRPr="004670ED" w:rsidRDefault="00DA3FE8" w:rsidP="00DA3FE8">
            <w:pPr>
              <w:spacing w:after="0" w:line="240" w:lineRule="auto"/>
              <w:rPr>
                <w:rFonts w:ascii="Times New Roman" w:eastAsia="Times New Roman" w:hAnsi="Times New Roman" w:cs="Times New Roman"/>
                <w:sz w:val="18"/>
                <w:szCs w:val="18"/>
              </w:rPr>
            </w:pPr>
            <w:r w:rsidRPr="004670ED">
              <w:rPr>
                <w:rFonts w:ascii="Times New Roman" w:eastAsia="Times New Roman" w:hAnsi="Times New Roman" w:cs="Times New Roman"/>
                <w:sz w:val="18"/>
                <w:szCs w:val="18"/>
              </w:rPr>
              <w:t> </w:t>
            </w:r>
          </w:p>
        </w:tc>
        <w:tc>
          <w:tcPr>
            <w:tcW w:w="1313" w:type="dxa"/>
            <w:noWrap/>
            <w:vAlign w:val="center"/>
          </w:tcPr>
          <w:p w:rsidR="00DA3FE8" w:rsidRPr="004670ED" w:rsidRDefault="00DA3FE8" w:rsidP="00D93B59">
            <w:pPr>
              <w:spacing w:after="0" w:line="240" w:lineRule="auto"/>
              <w:jc w:val="right"/>
              <w:rPr>
                <w:rFonts w:ascii="Times New Roman" w:eastAsia="Times New Roman" w:hAnsi="Times New Roman" w:cs="Times New Roman"/>
                <w:sz w:val="18"/>
                <w:szCs w:val="18"/>
              </w:rPr>
            </w:pPr>
          </w:p>
        </w:tc>
      </w:tr>
      <w:tr w:rsidR="00DA3FE8" w:rsidRPr="00DA3FE8" w:rsidTr="006248C2">
        <w:trPr>
          <w:trHeight w:val="277"/>
        </w:trPr>
        <w:tc>
          <w:tcPr>
            <w:tcW w:w="1107" w:type="dxa"/>
            <w:shd w:val="clear" w:color="auto" w:fill="auto"/>
            <w:noWrap/>
            <w:vAlign w:val="center"/>
            <w:hideMark/>
          </w:tcPr>
          <w:p w:rsidR="00DA3FE8" w:rsidRPr="004670ED" w:rsidRDefault="00DA3FE8" w:rsidP="006248C2">
            <w:pPr>
              <w:spacing w:after="0" w:line="240" w:lineRule="auto"/>
              <w:jc w:val="center"/>
              <w:rPr>
                <w:rFonts w:ascii="Times New Roman" w:eastAsia="Times New Roman" w:hAnsi="Times New Roman"/>
                <w:sz w:val="18"/>
                <w:szCs w:val="18"/>
              </w:rPr>
            </w:pPr>
            <w:r w:rsidRPr="004670ED">
              <w:rPr>
                <w:rFonts w:ascii="Times New Roman" w:eastAsia="Times New Roman" w:hAnsi="Times New Roman"/>
                <w:sz w:val="18"/>
                <w:szCs w:val="18"/>
              </w:rPr>
              <w:t>OR4537</w:t>
            </w:r>
          </w:p>
        </w:tc>
        <w:tc>
          <w:tcPr>
            <w:tcW w:w="6013" w:type="dxa"/>
            <w:shd w:val="clear" w:color="000000" w:fill="FFFFFF"/>
            <w:vAlign w:val="center"/>
            <w:hideMark/>
          </w:tcPr>
          <w:p w:rsidR="00DA3FE8" w:rsidRPr="004670ED" w:rsidRDefault="00DA3FE8" w:rsidP="00DA3FE8">
            <w:pPr>
              <w:spacing w:after="0" w:line="240" w:lineRule="auto"/>
              <w:rPr>
                <w:rFonts w:ascii="Times New Roman" w:eastAsia="Times New Roman" w:hAnsi="Times New Roman"/>
                <w:sz w:val="18"/>
                <w:szCs w:val="18"/>
              </w:rPr>
            </w:pPr>
            <w:proofErr w:type="spellStart"/>
            <w:r w:rsidRPr="004670ED">
              <w:rPr>
                <w:rFonts w:ascii="Times New Roman" w:eastAsia="Times New Roman" w:hAnsi="Times New Roman"/>
                <w:sz w:val="18"/>
                <w:szCs w:val="18"/>
              </w:rPr>
              <w:t>Hidrocolloid</w:t>
            </w:r>
            <w:proofErr w:type="spellEnd"/>
            <w:r w:rsidRPr="004670ED">
              <w:rPr>
                <w:rFonts w:ascii="Times New Roman" w:eastAsia="Times New Roman" w:hAnsi="Times New Roman"/>
                <w:sz w:val="18"/>
                <w:szCs w:val="18"/>
              </w:rPr>
              <w:t xml:space="preserve"> içerikli yara örtüsü (küçük) 0-99</w:t>
            </w:r>
          </w:p>
        </w:tc>
        <w:tc>
          <w:tcPr>
            <w:tcW w:w="561" w:type="dxa"/>
            <w:hideMark/>
          </w:tcPr>
          <w:p w:rsidR="00DA3FE8" w:rsidRPr="004670ED" w:rsidRDefault="00DA3FE8" w:rsidP="00DA3FE8">
            <w:pPr>
              <w:spacing w:after="0" w:line="240" w:lineRule="auto"/>
              <w:rPr>
                <w:rFonts w:ascii="Times New Roman" w:eastAsia="Times New Roman" w:hAnsi="Times New Roman" w:cs="Times New Roman"/>
                <w:sz w:val="18"/>
                <w:szCs w:val="18"/>
              </w:rPr>
            </w:pPr>
            <w:r w:rsidRPr="004670ED">
              <w:rPr>
                <w:rFonts w:ascii="Times New Roman" w:eastAsia="Times New Roman" w:hAnsi="Times New Roman" w:cs="Times New Roman"/>
                <w:sz w:val="18"/>
                <w:szCs w:val="18"/>
              </w:rPr>
              <w:t> </w:t>
            </w:r>
          </w:p>
        </w:tc>
        <w:tc>
          <w:tcPr>
            <w:tcW w:w="1313" w:type="dxa"/>
            <w:noWrap/>
            <w:vAlign w:val="center"/>
          </w:tcPr>
          <w:p w:rsidR="00DA3FE8" w:rsidRPr="004670ED" w:rsidRDefault="00DA3FE8" w:rsidP="00D93B59">
            <w:pPr>
              <w:spacing w:after="0" w:line="240" w:lineRule="auto"/>
              <w:jc w:val="right"/>
              <w:rPr>
                <w:rFonts w:ascii="Times New Roman" w:eastAsia="Times New Roman" w:hAnsi="Times New Roman" w:cs="Times New Roman"/>
                <w:sz w:val="18"/>
                <w:szCs w:val="18"/>
              </w:rPr>
            </w:pPr>
            <w:r w:rsidRPr="004670ED">
              <w:rPr>
                <w:rFonts w:ascii="Times New Roman" w:eastAsia="Times New Roman" w:hAnsi="Times New Roman" w:cs="Times New Roman"/>
                <w:sz w:val="18"/>
                <w:szCs w:val="18"/>
              </w:rPr>
              <w:t xml:space="preserve">8 </w:t>
            </w:r>
            <w:proofErr w:type="spellStart"/>
            <w:r w:rsidRPr="004670ED">
              <w:rPr>
                <w:rFonts w:ascii="Times New Roman" w:eastAsia="Times New Roman" w:hAnsi="Times New Roman" w:cs="Times New Roman"/>
                <w:sz w:val="18"/>
                <w:szCs w:val="18"/>
              </w:rPr>
              <w:t>kr</w:t>
            </w:r>
            <w:proofErr w:type="spellEnd"/>
            <w:r w:rsidRPr="004670ED">
              <w:rPr>
                <w:rFonts w:ascii="Times New Roman" w:eastAsia="Times New Roman" w:hAnsi="Times New Roman" w:cs="Times New Roman"/>
                <w:sz w:val="18"/>
                <w:szCs w:val="18"/>
              </w:rPr>
              <w:t>/cm²</w:t>
            </w:r>
          </w:p>
        </w:tc>
      </w:tr>
      <w:tr w:rsidR="00DA3FE8" w:rsidRPr="00DA3FE8" w:rsidTr="006248C2">
        <w:trPr>
          <w:trHeight w:val="256"/>
        </w:trPr>
        <w:tc>
          <w:tcPr>
            <w:tcW w:w="1107" w:type="dxa"/>
            <w:shd w:val="clear" w:color="auto" w:fill="auto"/>
            <w:noWrap/>
            <w:vAlign w:val="center"/>
            <w:hideMark/>
          </w:tcPr>
          <w:p w:rsidR="00DA3FE8" w:rsidRPr="004670ED" w:rsidRDefault="00DA3FE8" w:rsidP="006248C2">
            <w:pPr>
              <w:spacing w:after="0" w:line="240" w:lineRule="auto"/>
              <w:jc w:val="center"/>
              <w:rPr>
                <w:rFonts w:ascii="Times New Roman" w:eastAsia="Times New Roman" w:hAnsi="Times New Roman"/>
                <w:sz w:val="18"/>
                <w:szCs w:val="18"/>
              </w:rPr>
            </w:pPr>
            <w:r w:rsidRPr="004670ED">
              <w:rPr>
                <w:rFonts w:ascii="Times New Roman" w:eastAsia="Times New Roman" w:hAnsi="Times New Roman"/>
                <w:sz w:val="18"/>
                <w:szCs w:val="18"/>
              </w:rPr>
              <w:t>OR4538</w:t>
            </w:r>
          </w:p>
        </w:tc>
        <w:tc>
          <w:tcPr>
            <w:tcW w:w="6013" w:type="dxa"/>
            <w:hideMark/>
          </w:tcPr>
          <w:p w:rsidR="00DA3FE8" w:rsidRPr="004670ED" w:rsidRDefault="00DA3FE8" w:rsidP="00DA3FE8">
            <w:pPr>
              <w:spacing w:after="0" w:line="240" w:lineRule="auto"/>
              <w:rPr>
                <w:rFonts w:ascii="Times New Roman" w:eastAsia="Times New Roman" w:hAnsi="Times New Roman" w:cs="Times New Roman"/>
                <w:sz w:val="18"/>
                <w:szCs w:val="18"/>
              </w:rPr>
            </w:pPr>
            <w:proofErr w:type="spellStart"/>
            <w:r w:rsidRPr="004670ED">
              <w:rPr>
                <w:rFonts w:ascii="Times New Roman" w:eastAsia="Times New Roman" w:hAnsi="Times New Roman" w:cs="Times New Roman"/>
                <w:sz w:val="18"/>
                <w:szCs w:val="18"/>
              </w:rPr>
              <w:t>Hidrocolloid</w:t>
            </w:r>
            <w:proofErr w:type="spellEnd"/>
            <w:r w:rsidRPr="004670ED">
              <w:rPr>
                <w:rFonts w:ascii="Times New Roman" w:eastAsia="Times New Roman" w:hAnsi="Times New Roman" w:cs="Times New Roman"/>
                <w:sz w:val="18"/>
                <w:szCs w:val="18"/>
              </w:rPr>
              <w:t xml:space="preserve"> içerikli yara örtüsü (orta) 100-224</w:t>
            </w:r>
          </w:p>
        </w:tc>
        <w:tc>
          <w:tcPr>
            <w:tcW w:w="561" w:type="dxa"/>
            <w:hideMark/>
          </w:tcPr>
          <w:p w:rsidR="00DA3FE8" w:rsidRPr="004670ED" w:rsidRDefault="00DA3FE8" w:rsidP="00DA3FE8">
            <w:pPr>
              <w:spacing w:after="0" w:line="240" w:lineRule="auto"/>
              <w:rPr>
                <w:rFonts w:ascii="Times New Roman" w:eastAsia="Times New Roman" w:hAnsi="Times New Roman" w:cs="Times New Roman"/>
                <w:sz w:val="18"/>
                <w:szCs w:val="18"/>
              </w:rPr>
            </w:pPr>
            <w:r w:rsidRPr="004670ED">
              <w:rPr>
                <w:rFonts w:ascii="Times New Roman" w:eastAsia="Times New Roman" w:hAnsi="Times New Roman" w:cs="Times New Roman"/>
                <w:sz w:val="18"/>
                <w:szCs w:val="18"/>
              </w:rPr>
              <w:t> </w:t>
            </w:r>
          </w:p>
        </w:tc>
        <w:tc>
          <w:tcPr>
            <w:tcW w:w="1313" w:type="dxa"/>
            <w:noWrap/>
            <w:vAlign w:val="center"/>
          </w:tcPr>
          <w:p w:rsidR="00DA3FE8" w:rsidRPr="004670ED" w:rsidRDefault="00DA3FE8" w:rsidP="00D93B59">
            <w:pPr>
              <w:spacing w:after="0" w:line="240" w:lineRule="auto"/>
              <w:jc w:val="right"/>
              <w:rPr>
                <w:rFonts w:ascii="Times New Roman" w:eastAsia="Times New Roman" w:hAnsi="Times New Roman" w:cs="Times New Roman"/>
                <w:sz w:val="18"/>
                <w:szCs w:val="18"/>
              </w:rPr>
            </w:pPr>
            <w:r w:rsidRPr="004670ED">
              <w:rPr>
                <w:rFonts w:ascii="Times New Roman" w:eastAsia="Times New Roman" w:hAnsi="Times New Roman" w:cs="Times New Roman"/>
                <w:sz w:val="18"/>
                <w:szCs w:val="18"/>
              </w:rPr>
              <w:t xml:space="preserve">6 </w:t>
            </w:r>
            <w:proofErr w:type="spellStart"/>
            <w:r w:rsidRPr="004670ED">
              <w:rPr>
                <w:rFonts w:ascii="Times New Roman" w:eastAsia="Times New Roman" w:hAnsi="Times New Roman" w:cs="Times New Roman"/>
                <w:sz w:val="18"/>
                <w:szCs w:val="18"/>
              </w:rPr>
              <w:t>kr</w:t>
            </w:r>
            <w:proofErr w:type="spellEnd"/>
            <w:r w:rsidRPr="004670ED">
              <w:rPr>
                <w:rFonts w:ascii="Times New Roman" w:eastAsia="Times New Roman" w:hAnsi="Times New Roman" w:cs="Times New Roman"/>
                <w:sz w:val="18"/>
                <w:szCs w:val="18"/>
              </w:rPr>
              <w:t>/cm²</w:t>
            </w:r>
          </w:p>
        </w:tc>
      </w:tr>
      <w:tr w:rsidR="00DA3FE8" w:rsidRPr="00DA3FE8" w:rsidTr="006248C2">
        <w:trPr>
          <w:trHeight w:val="299"/>
        </w:trPr>
        <w:tc>
          <w:tcPr>
            <w:tcW w:w="1107" w:type="dxa"/>
            <w:shd w:val="clear" w:color="auto" w:fill="auto"/>
            <w:noWrap/>
            <w:vAlign w:val="center"/>
            <w:hideMark/>
          </w:tcPr>
          <w:p w:rsidR="00DA3FE8" w:rsidRPr="004670ED" w:rsidRDefault="00DA3FE8" w:rsidP="006248C2">
            <w:pPr>
              <w:spacing w:after="0" w:line="240" w:lineRule="auto"/>
              <w:jc w:val="center"/>
              <w:rPr>
                <w:rFonts w:ascii="Times New Roman" w:eastAsia="Times New Roman" w:hAnsi="Times New Roman"/>
                <w:sz w:val="18"/>
                <w:szCs w:val="18"/>
              </w:rPr>
            </w:pPr>
            <w:r w:rsidRPr="004670ED">
              <w:rPr>
                <w:rFonts w:ascii="Times New Roman" w:eastAsia="Times New Roman" w:hAnsi="Times New Roman"/>
                <w:sz w:val="18"/>
                <w:szCs w:val="18"/>
              </w:rPr>
              <w:t>OR4539</w:t>
            </w:r>
          </w:p>
        </w:tc>
        <w:tc>
          <w:tcPr>
            <w:tcW w:w="6013" w:type="dxa"/>
            <w:hideMark/>
          </w:tcPr>
          <w:p w:rsidR="00DA3FE8" w:rsidRPr="004670ED" w:rsidRDefault="00DA3FE8" w:rsidP="00DA3FE8">
            <w:pPr>
              <w:spacing w:after="0" w:line="240" w:lineRule="auto"/>
              <w:rPr>
                <w:rFonts w:ascii="Times New Roman" w:eastAsia="Times New Roman" w:hAnsi="Times New Roman" w:cs="Times New Roman"/>
                <w:sz w:val="18"/>
                <w:szCs w:val="18"/>
              </w:rPr>
            </w:pPr>
            <w:proofErr w:type="spellStart"/>
            <w:r w:rsidRPr="004670ED">
              <w:rPr>
                <w:rFonts w:ascii="Times New Roman" w:eastAsia="Times New Roman" w:hAnsi="Times New Roman" w:cs="Times New Roman"/>
                <w:sz w:val="18"/>
                <w:szCs w:val="18"/>
              </w:rPr>
              <w:t>Hidrocolloid</w:t>
            </w:r>
            <w:proofErr w:type="spellEnd"/>
            <w:r w:rsidRPr="004670ED">
              <w:rPr>
                <w:rFonts w:ascii="Times New Roman" w:eastAsia="Times New Roman" w:hAnsi="Times New Roman" w:cs="Times New Roman"/>
                <w:sz w:val="18"/>
                <w:szCs w:val="18"/>
              </w:rPr>
              <w:t xml:space="preserve"> içerikli yara örtüsü (büyük) 225+</w:t>
            </w:r>
          </w:p>
        </w:tc>
        <w:tc>
          <w:tcPr>
            <w:tcW w:w="561" w:type="dxa"/>
            <w:hideMark/>
          </w:tcPr>
          <w:p w:rsidR="00DA3FE8" w:rsidRPr="004670ED" w:rsidRDefault="00DA3FE8" w:rsidP="00DA3FE8">
            <w:pPr>
              <w:spacing w:after="0" w:line="240" w:lineRule="auto"/>
              <w:rPr>
                <w:rFonts w:ascii="Times New Roman" w:eastAsia="Times New Roman" w:hAnsi="Times New Roman" w:cs="Times New Roman"/>
                <w:sz w:val="18"/>
                <w:szCs w:val="18"/>
              </w:rPr>
            </w:pPr>
            <w:r w:rsidRPr="004670ED">
              <w:rPr>
                <w:rFonts w:ascii="Times New Roman" w:eastAsia="Times New Roman" w:hAnsi="Times New Roman" w:cs="Times New Roman"/>
                <w:sz w:val="18"/>
                <w:szCs w:val="18"/>
              </w:rPr>
              <w:t> </w:t>
            </w:r>
          </w:p>
        </w:tc>
        <w:tc>
          <w:tcPr>
            <w:tcW w:w="1313" w:type="dxa"/>
            <w:noWrap/>
            <w:vAlign w:val="center"/>
          </w:tcPr>
          <w:p w:rsidR="00DA3FE8" w:rsidRPr="004670ED" w:rsidRDefault="00DA3FE8" w:rsidP="00D93B59">
            <w:pPr>
              <w:spacing w:after="0" w:line="240" w:lineRule="auto"/>
              <w:jc w:val="right"/>
              <w:rPr>
                <w:rFonts w:ascii="Times New Roman" w:eastAsia="Times New Roman" w:hAnsi="Times New Roman" w:cs="Times New Roman"/>
                <w:sz w:val="18"/>
                <w:szCs w:val="18"/>
              </w:rPr>
            </w:pPr>
            <w:r w:rsidRPr="004670ED">
              <w:rPr>
                <w:rFonts w:ascii="Times New Roman" w:eastAsia="Times New Roman" w:hAnsi="Times New Roman" w:cs="Times New Roman"/>
                <w:sz w:val="18"/>
                <w:szCs w:val="18"/>
              </w:rPr>
              <w:t xml:space="preserve">5 </w:t>
            </w:r>
            <w:proofErr w:type="spellStart"/>
            <w:r w:rsidRPr="004670ED">
              <w:rPr>
                <w:rFonts w:ascii="Times New Roman" w:eastAsia="Times New Roman" w:hAnsi="Times New Roman" w:cs="Times New Roman"/>
                <w:sz w:val="18"/>
                <w:szCs w:val="18"/>
              </w:rPr>
              <w:t>kr</w:t>
            </w:r>
            <w:proofErr w:type="spellEnd"/>
            <w:r w:rsidRPr="004670ED">
              <w:rPr>
                <w:rFonts w:ascii="Times New Roman" w:eastAsia="Times New Roman" w:hAnsi="Times New Roman" w:cs="Times New Roman"/>
                <w:sz w:val="18"/>
                <w:szCs w:val="18"/>
              </w:rPr>
              <w:t>/cm²</w:t>
            </w:r>
          </w:p>
        </w:tc>
      </w:tr>
      <w:tr w:rsidR="00DA3FE8" w:rsidRPr="00DA3FE8" w:rsidTr="006248C2">
        <w:trPr>
          <w:trHeight w:val="256"/>
        </w:trPr>
        <w:tc>
          <w:tcPr>
            <w:tcW w:w="1107" w:type="dxa"/>
            <w:noWrap/>
            <w:vAlign w:val="center"/>
            <w:hideMark/>
          </w:tcPr>
          <w:p w:rsidR="00DA3FE8" w:rsidRPr="004670ED" w:rsidRDefault="00DA3FE8" w:rsidP="006248C2">
            <w:pPr>
              <w:spacing w:after="0" w:line="240" w:lineRule="auto"/>
              <w:jc w:val="center"/>
              <w:rPr>
                <w:rFonts w:ascii="Times New Roman" w:eastAsia="Times New Roman" w:hAnsi="Times New Roman" w:cs="Times New Roman"/>
                <w:sz w:val="18"/>
                <w:szCs w:val="18"/>
              </w:rPr>
            </w:pPr>
          </w:p>
        </w:tc>
        <w:tc>
          <w:tcPr>
            <w:tcW w:w="6013" w:type="dxa"/>
            <w:hideMark/>
          </w:tcPr>
          <w:p w:rsidR="00DA3FE8" w:rsidRPr="004670ED" w:rsidRDefault="00DA3FE8" w:rsidP="00DA3FE8">
            <w:pPr>
              <w:spacing w:after="0" w:line="240" w:lineRule="auto"/>
              <w:rPr>
                <w:rFonts w:ascii="Times New Roman" w:eastAsia="Times New Roman" w:hAnsi="Times New Roman" w:cs="Times New Roman"/>
                <w:sz w:val="18"/>
                <w:szCs w:val="18"/>
              </w:rPr>
            </w:pPr>
            <w:r w:rsidRPr="004670ED">
              <w:rPr>
                <w:rFonts w:ascii="Times New Roman" w:eastAsia="Times New Roman" w:hAnsi="Times New Roman" w:cs="Times New Roman"/>
                <w:b/>
                <w:bCs/>
                <w:sz w:val="18"/>
                <w:szCs w:val="18"/>
              </w:rPr>
              <w:t>ALJİNAT/FİBER/AQUAFİBER YARA ÖRTÜLERİ</w:t>
            </w:r>
          </w:p>
        </w:tc>
        <w:tc>
          <w:tcPr>
            <w:tcW w:w="561" w:type="dxa"/>
            <w:hideMark/>
          </w:tcPr>
          <w:p w:rsidR="00DA3FE8" w:rsidRPr="004670ED" w:rsidRDefault="00DA3FE8" w:rsidP="00DA3FE8">
            <w:pPr>
              <w:spacing w:after="0" w:line="240" w:lineRule="auto"/>
              <w:rPr>
                <w:rFonts w:ascii="Times New Roman" w:eastAsia="Times New Roman" w:hAnsi="Times New Roman" w:cs="Times New Roman"/>
                <w:sz w:val="18"/>
                <w:szCs w:val="18"/>
              </w:rPr>
            </w:pPr>
            <w:r w:rsidRPr="004670ED">
              <w:rPr>
                <w:rFonts w:ascii="Times New Roman" w:eastAsia="Times New Roman" w:hAnsi="Times New Roman" w:cs="Times New Roman"/>
                <w:sz w:val="18"/>
                <w:szCs w:val="18"/>
              </w:rPr>
              <w:t> </w:t>
            </w:r>
          </w:p>
        </w:tc>
        <w:tc>
          <w:tcPr>
            <w:tcW w:w="1313" w:type="dxa"/>
            <w:noWrap/>
            <w:vAlign w:val="center"/>
            <w:hideMark/>
          </w:tcPr>
          <w:p w:rsidR="00DA3FE8" w:rsidRPr="004670ED" w:rsidRDefault="008470E9" w:rsidP="00D93B59">
            <w:pPr>
              <w:spacing w:after="0" w:line="240" w:lineRule="auto"/>
              <w:jc w:val="right"/>
              <w:rPr>
                <w:rFonts w:ascii="Times New Roman" w:eastAsia="Times New Roman" w:hAnsi="Times New Roman" w:cs="Times New Roman"/>
                <w:sz w:val="18"/>
                <w:szCs w:val="18"/>
              </w:rPr>
            </w:pPr>
            <w:proofErr w:type="spellStart"/>
            <w:r w:rsidRPr="004670ED">
              <w:rPr>
                <w:rFonts w:ascii="Times New Roman" w:eastAsia="Times New Roman" w:hAnsi="Times New Roman" w:cs="Times New Roman"/>
                <w:b/>
                <w:sz w:val="18"/>
                <w:szCs w:val="18"/>
              </w:rPr>
              <w:t>k</w:t>
            </w:r>
            <w:r w:rsidR="007736E2" w:rsidRPr="004670ED">
              <w:rPr>
                <w:rFonts w:ascii="Times New Roman" w:eastAsia="Times New Roman" w:hAnsi="Times New Roman" w:cs="Times New Roman"/>
                <w:b/>
                <w:sz w:val="18"/>
                <w:szCs w:val="18"/>
              </w:rPr>
              <w:t>r</w:t>
            </w:r>
            <w:proofErr w:type="spellEnd"/>
            <w:r w:rsidR="00DA3FE8" w:rsidRPr="004670ED">
              <w:rPr>
                <w:rFonts w:ascii="Times New Roman" w:eastAsia="Times New Roman" w:hAnsi="Times New Roman" w:cs="Times New Roman"/>
                <w:b/>
                <w:sz w:val="18"/>
                <w:szCs w:val="18"/>
              </w:rPr>
              <w:t>/</w:t>
            </w:r>
            <w:r w:rsidR="007736E2" w:rsidRPr="004670ED">
              <w:rPr>
                <w:rFonts w:ascii="Times New Roman" w:eastAsia="Times New Roman" w:hAnsi="Times New Roman" w:cs="Times New Roman"/>
                <w:b/>
                <w:sz w:val="18"/>
                <w:szCs w:val="18"/>
              </w:rPr>
              <w:t>cm²</w:t>
            </w:r>
          </w:p>
        </w:tc>
      </w:tr>
      <w:tr w:rsidR="00DA3FE8" w:rsidRPr="00DA3FE8" w:rsidTr="006248C2">
        <w:trPr>
          <w:trHeight w:val="519"/>
        </w:trPr>
        <w:tc>
          <w:tcPr>
            <w:tcW w:w="1107" w:type="dxa"/>
            <w:noWrap/>
            <w:vAlign w:val="center"/>
            <w:hideMark/>
          </w:tcPr>
          <w:p w:rsidR="00DA3FE8" w:rsidRPr="004670ED" w:rsidRDefault="00DA3FE8" w:rsidP="006248C2">
            <w:pPr>
              <w:spacing w:after="0" w:line="240" w:lineRule="auto"/>
              <w:jc w:val="center"/>
              <w:rPr>
                <w:rFonts w:ascii="Times New Roman" w:eastAsia="Times New Roman" w:hAnsi="Times New Roman" w:cs="Times New Roman"/>
                <w:sz w:val="18"/>
                <w:szCs w:val="18"/>
              </w:rPr>
            </w:pPr>
          </w:p>
        </w:tc>
        <w:tc>
          <w:tcPr>
            <w:tcW w:w="6013" w:type="dxa"/>
            <w:hideMark/>
          </w:tcPr>
          <w:p w:rsidR="00DA3FE8" w:rsidRPr="004670ED" w:rsidRDefault="00DA3FE8" w:rsidP="00DA3FE8">
            <w:pPr>
              <w:spacing w:after="0" w:line="240" w:lineRule="auto"/>
              <w:rPr>
                <w:rFonts w:ascii="Times New Roman" w:eastAsia="Times New Roman" w:hAnsi="Times New Roman" w:cs="Times New Roman"/>
                <w:sz w:val="18"/>
                <w:szCs w:val="18"/>
              </w:rPr>
            </w:pPr>
            <w:r w:rsidRPr="004670ED">
              <w:rPr>
                <w:rFonts w:ascii="Times New Roman" w:eastAsia="Times New Roman" w:hAnsi="Times New Roman" w:cs="Times New Roman"/>
                <w:sz w:val="18"/>
                <w:szCs w:val="18"/>
              </w:rPr>
              <w:t xml:space="preserve">(1) Değişim aralığı en az üç günde bir kez olmak kaydı ile </w:t>
            </w:r>
            <w:proofErr w:type="spellStart"/>
            <w:r w:rsidRPr="004670ED">
              <w:rPr>
                <w:rFonts w:ascii="Times New Roman" w:eastAsia="Times New Roman" w:hAnsi="Times New Roman" w:cs="Times New Roman"/>
                <w:sz w:val="18"/>
                <w:szCs w:val="18"/>
              </w:rPr>
              <w:t>yüzeyel</w:t>
            </w:r>
            <w:proofErr w:type="spellEnd"/>
            <w:r w:rsidRPr="004670ED">
              <w:rPr>
                <w:rFonts w:ascii="Times New Roman" w:eastAsia="Times New Roman" w:hAnsi="Times New Roman" w:cs="Times New Roman"/>
                <w:sz w:val="18"/>
                <w:szCs w:val="18"/>
              </w:rPr>
              <w:t xml:space="preserve">, hafif </w:t>
            </w:r>
            <w:proofErr w:type="spellStart"/>
            <w:r w:rsidRPr="004670ED">
              <w:rPr>
                <w:rFonts w:ascii="Times New Roman" w:eastAsia="Times New Roman" w:hAnsi="Times New Roman" w:cs="Times New Roman"/>
                <w:sz w:val="18"/>
                <w:szCs w:val="18"/>
              </w:rPr>
              <w:t>transüdasyonlu</w:t>
            </w:r>
            <w:proofErr w:type="spellEnd"/>
            <w:r w:rsidRPr="004670ED">
              <w:rPr>
                <w:rFonts w:ascii="Times New Roman" w:eastAsia="Times New Roman" w:hAnsi="Times New Roman" w:cs="Times New Roman"/>
                <w:sz w:val="18"/>
                <w:szCs w:val="18"/>
              </w:rPr>
              <w:t xml:space="preserve"> ve </w:t>
            </w:r>
            <w:proofErr w:type="spellStart"/>
            <w:r w:rsidRPr="004670ED">
              <w:rPr>
                <w:rFonts w:ascii="Times New Roman" w:eastAsia="Times New Roman" w:hAnsi="Times New Roman" w:cs="Times New Roman"/>
                <w:sz w:val="18"/>
                <w:szCs w:val="18"/>
              </w:rPr>
              <w:t>enfekte</w:t>
            </w:r>
            <w:proofErr w:type="spellEnd"/>
            <w:r w:rsidRPr="004670ED">
              <w:rPr>
                <w:rFonts w:ascii="Times New Roman" w:eastAsia="Times New Roman" w:hAnsi="Times New Roman" w:cs="Times New Roman"/>
                <w:sz w:val="18"/>
                <w:szCs w:val="18"/>
              </w:rPr>
              <w:t xml:space="preserve"> olmayan yaraların üzerine kullanılması halinde bedeli Kurumca karşılanır.</w:t>
            </w:r>
            <w:r w:rsidRPr="004670ED">
              <w:rPr>
                <w:rFonts w:ascii="Times New Roman" w:eastAsia="Times New Roman" w:hAnsi="Times New Roman" w:cs="Times New Roman"/>
                <w:sz w:val="18"/>
                <w:szCs w:val="18"/>
              </w:rPr>
              <w:br/>
              <w:t xml:space="preserve">(2) Gümüşlü ürünler, değişim aralığı en az üç günde bir kez olmak kaydı ile </w:t>
            </w:r>
            <w:proofErr w:type="spellStart"/>
            <w:r w:rsidRPr="004670ED">
              <w:rPr>
                <w:rFonts w:ascii="Times New Roman" w:eastAsia="Times New Roman" w:hAnsi="Times New Roman" w:cs="Times New Roman"/>
                <w:sz w:val="18"/>
                <w:szCs w:val="18"/>
              </w:rPr>
              <w:t>yüzeyel</w:t>
            </w:r>
            <w:proofErr w:type="spellEnd"/>
            <w:r w:rsidRPr="004670ED">
              <w:rPr>
                <w:rFonts w:ascii="Times New Roman" w:eastAsia="Times New Roman" w:hAnsi="Times New Roman" w:cs="Times New Roman"/>
                <w:sz w:val="18"/>
                <w:szCs w:val="18"/>
              </w:rPr>
              <w:t xml:space="preserve">, </w:t>
            </w:r>
            <w:proofErr w:type="spellStart"/>
            <w:r w:rsidRPr="004670ED">
              <w:rPr>
                <w:rFonts w:ascii="Times New Roman" w:eastAsia="Times New Roman" w:hAnsi="Times New Roman" w:cs="Times New Roman"/>
                <w:sz w:val="18"/>
                <w:szCs w:val="18"/>
              </w:rPr>
              <w:t>eksudalı</w:t>
            </w:r>
            <w:proofErr w:type="spellEnd"/>
            <w:r w:rsidRPr="004670ED">
              <w:rPr>
                <w:rFonts w:ascii="Times New Roman" w:eastAsia="Times New Roman" w:hAnsi="Times New Roman" w:cs="Times New Roman"/>
                <w:sz w:val="18"/>
                <w:szCs w:val="18"/>
              </w:rPr>
              <w:t xml:space="preserve"> ve </w:t>
            </w:r>
            <w:proofErr w:type="spellStart"/>
            <w:r w:rsidRPr="004670ED">
              <w:rPr>
                <w:rFonts w:ascii="Times New Roman" w:eastAsia="Times New Roman" w:hAnsi="Times New Roman" w:cs="Times New Roman"/>
                <w:sz w:val="18"/>
                <w:szCs w:val="18"/>
              </w:rPr>
              <w:t>enfekte</w:t>
            </w:r>
            <w:proofErr w:type="spellEnd"/>
            <w:r w:rsidRPr="004670ED">
              <w:rPr>
                <w:rFonts w:ascii="Times New Roman" w:eastAsia="Times New Roman" w:hAnsi="Times New Roman" w:cs="Times New Roman"/>
                <w:sz w:val="18"/>
                <w:szCs w:val="18"/>
              </w:rPr>
              <w:t xml:space="preserve"> yaraların üzerine kullanılması halinde bedeli Kurumca karşılanır.</w:t>
            </w:r>
          </w:p>
        </w:tc>
        <w:tc>
          <w:tcPr>
            <w:tcW w:w="561" w:type="dxa"/>
            <w:hideMark/>
          </w:tcPr>
          <w:p w:rsidR="00DA3FE8" w:rsidRPr="004670ED" w:rsidRDefault="00DA3FE8" w:rsidP="00DA3FE8">
            <w:pPr>
              <w:spacing w:after="0" w:line="240" w:lineRule="auto"/>
              <w:rPr>
                <w:rFonts w:ascii="Times New Roman" w:eastAsia="Times New Roman" w:hAnsi="Times New Roman" w:cs="Times New Roman"/>
                <w:sz w:val="18"/>
                <w:szCs w:val="18"/>
              </w:rPr>
            </w:pPr>
            <w:r w:rsidRPr="004670ED">
              <w:rPr>
                <w:rFonts w:ascii="Times New Roman" w:eastAsia="Times New Roman" w:hAnsi="Times New Roman" w:cs="Times New Roman"/>
                <w:sz w:val="18"/>
                <w:szCs w:val="18"/>
              </w:rPr>
              <w:t> </w:t>
            </w:r>
          </w:p>
        </w:tc>
        <w:tc>
          <w:tcPr>
            <w:tcW w:w="1313" w:type="dxa"/>
            <w:noWrap/>
            <w:vAlign w:val="center"/>
            <w:hideMark/>
          </w:tcPr>
          <w:p w:rsidR="00DA3FE8" w:rsidRPr="004670ED" w:rsidRDefault="00DA3FE8" w:rsidP="00D93B59">
            <w:pPr>
              <w:spacing w:after="0" w:line="240" w:lineRule="auto"/>
              <w:jc w:val="right"/>
              <w:rPr>
                <w:rFonts w:ascii="Times New Roman" w:eastAsia="Times New Roman" w:hAnsi="Times New Roman" w:cs="Times New Roman"/>
                <w:sz w:val="18"/>
                <w:szCs w:val="18"/>
              </w:rPr>
            </w:pPr>
            <w:r w:rsidRPr="004670ED">
              <w:rPr>
                <w:rFonts w:ascii="Times New Roman" w:eastAsia="Times New Roman" w:hAnsi="Times New Roman" w:cs="Times New Roman"/>
                <w:sz w:val="18"/>
                <w:szCs w:val="18"/>
              </w:rPr>
              <w:t> </w:t>
            </w:r>
          </w:p>
        </w:tc>
      </w:tr>
      <w:tr w:rsidR="00DA3FE8" w:rsidRPr="00DA3FE8" w:rsidTr="006248C2">
        <w:trPr>
          <w:trHeight w:val="256"/>
        </w:trPr>
        <w:tc>
          <w:tcPr>
            <w:tcW w:w="1107" w:type="dxa"/>
            <w:shd w:val="clear" w:color="auto" w:fill="auto"/>
            <w:noWrap/>
            <w:vAlign w:val="center"/>
          </w:tcPr>
          <w:p w:rsidR="00DA3FE8" w:rsidRPr="004670ED" w:rsidRDefault="00DA3FE8" w:rsidP="006248C2">
            <w:pPr>
              <w:spacing w:after="0" w:line="240" w:lineRule="auto"/>
              <w:jc w:val="center"/>
              <w:rPr>
                <w:rFonts w:ascii="Times New Roman" w:eastAsia="Times New Roman" w:hAnsi="Times New Roman"/>
                <w:sz w:val="18"/>
                <w:szCs w:val="18"/>
              </w:rPr>
            </w:pPr>
            <w:r w:rsidRPr="004670ED">
              <w:rPr>
                <w:rFonts w:ascii="Times New Roman" w:eastAsia="Times New Roman" w:hAnsi="Times New Roman"/>
                <w:sz w:val="18"/>
                <w:szCs w:val="18"/>
              </w:rPr>
              <w:t>OR4541</w:t>
            </w:r>
          </w:p>
        </w:tc>
        <w:tc>
          <w:tcPr>
            <w:tcW w:w="6013" w:type="dxa"/>
          </w:tcPr>
          <w:p w:rsidR="00DA3FE8" w:rsidRPr="004670ED" w:rsidRDefault="00DA3FE8" w:rsidP="00DA3FE8">
            <w:pPr>
              <w:spacing w:after="0" w:line="240" w:lineRule="auto"/>
              <w:rPr>
                <w:rFonts w:ascii="Times New Roman" w:eastAsia="Times New Roman" w:hAnsi="Times New Roman" w:cs="Times New Roman"/>
                <w:sz w:val="18"/>
                <w:szCs w:val="18"/>
              </w:rPr>
            </w:pPr>
            <w:proofErr w:type="spellStart"/>
            <w:r w:rsidRPr="004670ED">
              <w:rPr>
                <w:rFonts w:ascii="Times New Roman" w:eastAsia="Times New Roman" w:hAnsi="Times New Roman" w:cs="Times New Roman"/>
                <w:sz w:val="18"/>
                <w:szCs w:val="18"/>
              </w:rPr>
              <w:t>Aljinat</w:t>
            </w:r>
            <w:proofErr w:type="spellEnd"/>
            <w:r w:rsidRPr="004670ED">
              <w:rPr>
                <w:rFonts w:ascii="Times New Roman" w:eastAsia="Times New Roman" w:hAnsi="Times New Roman" w:cs="Times New Roman"/>
                <w:sz w:val="18"/>
                <w:szCs w:val="18"/>
              </w:rPr>
              <w:t>/Fiber/</w:t>
            </w:r>
            <w:proofErr w:type="spellStart"/>
            <w:r w:rsidRPr="004670ED">
              <w:rPr>
                <w:rFonts w:ascii="Times New Roman" w:eastAsia="Times New Roman" w:hAnsi="Times New Roman" w:cs="Times New Roman"/>
                <w:sz w:val="18"/>
                <w:szCs w:val="18"/>
              </w:rPr>
              <w:t>Aquafiber</w:t>
            </w:r>
            <w:proofErr w:type="spellEnd"/>
            <w:r w:rsidRPr="004670ED">
              <w:rPr>
                <w:rFonts w:ascii="Times New Roman" w:eastAsia="Times New Roman" w:hAnsi="Times New Roman" w:cs="Times New Roman"/>
                <w:sz w:val="18"/>
                <w:szCs w:val="18"/>
              </w:rPr>
              <w:t xml:space="preserve"> yara örtüsü (küçük) 0-99</w:t>
            </w:r>
          </w:p>
        </w:tc>
        <w:tc>
          <w:tcPr>
            <w:tcW w:w="561" w:type="dxa"/>
          </w:tcPr>
          <w:p w:rsidR="00DA3FE8" w:rsidRPr="004670ED" w:rsidRDefault="00DA3FE8" w:rsidP="00DA3FE8">
            <w:pPr>
              <w:spacing w:after="0" w:line="240" w:lineRule="auto"/>
              <w:rPr>
                <w:rFonts w:ascii="Times New Roman" w:eastAsia="Times New Roman" w:hAnsi="Times New Roman" w:cs="Times New Roman"/>
                <w:sz w:val="18"/>
                <w:szCs w:val="18"/>
              </w:rPr>
            </w:pPr>
          </w:p>
        </w:tc>
        <w:tc>
          <w:tcPr>
            <w:tcW w:w="1313" w:type="dxa"/>
            <w:noWrap/>
            <w:vAlign w:val="center"/>
          </w:tcPr>
          <w:p w:rsidR="00DA3FE8" w:rsidRPr="004670ED" w:rsidRDefault="00DA3FE8" w:rsidP="00D93B59">
            <w:pPr>
              <w:spacing w:after="0" w:line="240" w:lineRule="auto"/>
              <w:jc w:val="right"/>
              <w:rPr>
                <w:rFonts w:ascii="Times New Roman" w:eastAsia="Times New Roman" w:hAnsi="Times New Roman" w:cs="Times New Roman"/>
                <w:sz w:val="18"/>
                <w:szCs w:val="18"/>
              </w:rPr>
            </w:pPr>
            <w:r w:rsidRPr="004670ED">
              <w:rPr>
                <w:rFonts w:ascii="Times New Roman" w:eastAsia="Times New Roman" w:hAnsi="Times New Roman" w:cs="Times New Roman"/>
                <w:sz w:val="18"/>
                <w:szCs w:val="18"/>
              </w:rPr>
              <w:t xml:space="preserve">15 </w:t>
            </w:r>
            <w:proofErr w:type="spellStart"/>
            <w:r w:rsidRPr="004670ED">
              <w:rPr>
                <w:rFonts w:ascii="Times New Roman" w:eastAsia="Times New Roman" w:hAnsi="Times New Roman" w:cs="Times New Roman"/>
                <w:sz w:val="18"/>
                <w:szCs w:val="18"/>
              </w:rPr>
              <w:t>kr</w:t>
            </w:r>
            <w:proofErr w:type="spellEnd"/>
            <w:r w:rsidRPr="004670ED">
              <w:rPr>
                <w:rFonts w:ascii="Times New Roman" w:eastAsia="Times New Roman" w:hAnsi="Times New Roman" w:cs="Times New Roman"/>
                <w:sz w:val="18"/>
                <w:szCs w:val="18"/>
              </w:rPr>
              <w:t>/cm²</w:t>
            </w:r>
          </w:p>
        </w:tc>
      </w:tr>
      <w:tr w:rsidR="00DA3FE8" w:rsidRPr="00DA3FE8" w:rsidTr="006248C2">
        <w:trPr>
          <w:trHeight w:val="199"/>
        </w:trPr>
        <w:tc>
          <w:tcPr>
            <w:tcW w:w="1107" w:type="dxa"/>
            <w:shd w:val="clear" w:color="auto" w:fill="auto"/>
            <w:noWrap/>
            <w:vAlign w:val="center"/>
          </w:tcPr>
          <w:p w:rsidR="00DA3FE8" w:rsidRPr="004670ED" w:rsidRDefault="00DA3FE8" w:rsidP="006248C2">
            <w:pPr>
              <w:spacing w:after="0" w:line="240" w:lineRule="auto"/>
              <w:jc w:val="center"/>
              <w:rPr>
                <w:rFonts w:ascii="Times New Roman" w:eastAsia="Times New Roman" w:hAnsi="Times New Roman"/>
                <w:sz w:val="18"/>
                <w:szCs w:val="18"/>
              </w:rPr>
            </w:pPr>
            <w:r w:rsidRPr="004670ED">
              <w:rPr>
                <w:rFonts w:ascii="Times New Roman" w:eastAsia="Times New Roman" w:hAnsi="Times New Roman"/>
                <w:sz w:val="18"/>
                <w:szCs w:val="18"/>
              </w:rPr>
              <w:t>OR4542</w:t>
            </w:r>
          </w:p>
        </w:tc>
        <w:tc>
          <w:tcPr>
            <w:tcW w:w="6013" w:type="dxa"/>
          </w:tcPr>
          <w:p w:rsidR="00DA3FE8" w:rsidRPr="004670ED" w:rsidRDefault="00DA3FE8" w:rsidP="00DA3FE8">
            <w:pPr>
              <w:spacing w:after="0" w:line="240" w:lineRule="auto"/>
              <w:rPr>
                <w:rFonts w:ascii="Times New Roman" w:eastAsia="Times New Roman" w:hAnsi="Times New Roman" w:cs="Times New Roman"/>
                <w:sz w:val="18"/>
                <w:szCs w:val="18"/>
              </w:rPr>
            </w:pPr>
            <w:proofErr w:type="spellStart"/>
            <w:r w:rsidRPr="004670ED">
              <w:rPr>
                <w:rFonts w:ascii="Times New Roman" w:eastAsia="Times New Roman" w:hAnsi="Times New Roman" w:cs="Times New Roman"/>
                <w:sz w:val="18"/>
                <w:szCs w:val="18"/>
              </w:rPr>
              <w:t>Aljinat</w:t>
            </w:r>
            <w:proofErr w:type="spellEnd"/>
            <w:r w:rsidRPr="004670ED">
              <w:rPr>
                <w:rFonts w:ascii="Times New Roman" w:eastAsia="Times New Roman" w:hAnsi="Times New Roman" w:cs="Times New Roman"/>
                <w:sz w:val="18"/>
                <w:szCs w:val="18"/>
              </w:rPr>
              <w:t>/Fiber/</w:t>
            </w:r>
            <w:proofErr w:type="spellStart"/>
            <w:r w:rsidRPr="004670ED">
              <w:rPr>
                <w:rFonts w:ascii="Times New Roman" w:eastAsia="Times New Roman" w:hAnsi="Times New Roman" w:cs="Times New Roman"/>
                <w:sz w:val="18"/>
                <w:szCs w:val="18"/>
              </w:rPr>
              <w:t>Aquafiber</w:t>
            </w:r>
            <w:proofErr w:type="spellEnd"/>
            <w:r w:rsidRPr="004670ED">
              <w:rPr>
                <w:rFonts w:ascii="Times New Roman" w:eastAsia="Times New Roman" w:hAnsi="Times New Roman" w:cs="Times New Roman"/>
                <w:sz w:val="18"/>
                <w:szCs w:val="18"/>
              </w:rPr>
              <w:t xml:space="preserve"> yara örtüsü (orta) 100-224</w:t>
            </w:r>
          </w:p>
        </w:tc>
        <w:tc>
          <w:tcPr>
            <w:tcW w:w="561" w:type="dxa"/>
          </w:tcPr>
          <w:p w:rsidR="00DA3FE8" w:rsidRPr="004670ED" w:rsidRDefault="00DA3FE8" w:rsidP="00DA3FE8">
            <w:pPr>
              <w:spacing w:after="0" w:line="240" w:lineRule="auto"/>
              <w:rPr>
                <w:rFonts w:ascii="Times New Roman" w:eastAsia="Times New Roman" w:hAnsi="Times New Roman" w:cs="Times New Roman"/>
                <w:sz w:val="18"/>
                <w:szCs w:val="18"/>
              </w:rPr>
            </w:pPr>
          </w:p>
        </w:tc>
        <w:tc>
          <w:tcPr>
            <w:tcW w:w="1313" w:type="dxa"/>
            <w:noWrap/>
            <w:vAlign w:val="center"/>
          </w:tcPr>
          <w:p w:rsidR="00DA3FE8" w:rsidRPr="004670ED" w:rsidRDefault="00DA3FE8" w:rsidP="00D93B59">
            <w:pPr>
              <w:spacing w:after="0" w:line="240" w:lineRule="auto"/>
              <w:jc w:val="right"/>
              <w:rPr>
                <w:rFonts w:ascii="Times New Roman" w:eastAsia="Times New Roman" w:hAnsi="Times New Roman" w:cs="Times New Roman"/>
                <w:sz w:val="18"/>
                <w:szCs w:val="18"/>
              </w:rPr>
            </w:pPr>
            <w:r w:rsidRPr="004670ED">
              <w:rPr>
                <w:rFonts w:ascii="Times New Roman" w:eastAsia="Times New Roman" w:hAnsi="Times New Roman" w:cs="Times New Roman"/>
                <w:sz w:val="18"/>
                <w:szCs w:val="18"/>
              </w:rPr>
              <w:t xml:space="preserve">12 </w:t>
            </w:r>
            <w:proofErr w:type="spellStart"/>
            <w:r w:rsidRPr="004670ED">
              <w:rPr>
                <w:rFonts w:ascii="Times New Roman" w:eastAsia="Times New Roman" w:hAnsi="Times New Roman" w:cs="Times New Roman"/>
                <w:sz w:val="18"/>
                <w:szCs w:val="18"/>
              </w:rPr>
              <w:t>kr</w:t>
            </w:r>
            <w:proofErr w:type="spellEnd"/>
            <w:r w:rsidRPr="004670ED">
              <w:rPr>
                <w:rFonts w:ascii="Times New Roman" w:eastAsia="Times New Roman" w:hAnsi="Times New Roman" w:cs="Times New Roman"/>
                <w:sz w:val="18"/>
                <w:szCs w:val="18"/>
              </w:rPr>
              <w:t>/cm²</w:t>
            </w:r>
          </w:p>
        </w:tc>
      </w:tr>
      <w:tr w:rsidR="00DA3FE8" w:rsidRPr="00DA3FE8" w:rsidTr="006248C2">
        <w:trPr>
          <w:trHeight w:val="259"/>
        </w:trPr>
        <w:tc>
          <w:tcPr>
            <w:tcW w:w="1107" w:type="dxa"/>
            <w:shd w:val="clear" w:color="auto" w:fill="auto"/>
            <w:noWrap/>
            <w:vAlign w:val="center"/>
          </w:tcPr>
          <w:p w:rsidR="00DA3FE8" w:rsidRPr="004670ED" w:rsidRDefault="00DA3FE8" w:rsidP="006248C2">
            <w:pPr>
              <w:spacing w:after="0" w:line="240" w:lineRule="auto"/>
              <w:jc w:val="center"/>
              <w:rPr>
                <w:rFonts w:ascii="Times New Roman" w:eastAsia="Times New Roman" w:hAnsi="Times New Roman"/>
                <w:sz w:val="18"/>
                <w:szCs w:val="18"/>
              </w:rPr>
            </w:pPr>
            <w:r w:rsidRPr="004670ED">
              <w:rPr>
                <w:rFonts w:ascii="Times New Roman" w:eastAsia="Times New Roman" w:hAnsi="Times New Roman"/>
                <w:sz w:val="18"/>
                <w:szCs w:val="18"/>
              </w:rPr>
              <w:t>OR4543</w:t>
            </w:r>
          </w:p>
        </w:tc>
        <w:tc>
          <w:tcPr>
            <w:tcW w:w="6013" w:type="dxa"/>
          </w:tcPr>
          <w:p w:rsidR="00DA3FE8" w:rsidRPr="004670ED" w:rsidRDefault="00DA3FE8" w:rsidP="00DA3FE8">
            <w:pPr>
              <w:spacing w:after="0" w:line="240" w:lineRule="auto"/>
              <w:rPr>
                <w:rFonts w:ascii="Times New Roman" w:eastAsia="Times New Roman" w:hAnsi="Times New Roman" w:cs="Times New Roman"/>
                <w:bCs/>
                <w:sz w:val="18"/>
                <w:szCs w:val="18"/>
              </w:rPr>
            </w:pPr>
            <w:proofErr w:type="spellStart"/>
            <w:r w:rsidRPr="004670ED">
              <w:rPr>
                <w:rFonts w:ascii="Times New Roman" w:eastAsia="Times New Roman" w:hAnsi="Times New Roman" w:cs="Times New Roman"/>
                <w:bCs/>
                <w:sz w:val="18"/>
                <w:szCs w:val="18"/>
              </w:rPr>
              <w:t>Aljinat</w:t>
            </w:r>
            <w:proofErr w:type="spellEnd"/>
            <w:r w:rsidRPr="004670ED">
              <w:rPr>
                <w:rFonts w:ascii="Times New Roman" w:eastAsia="Times New Roman" w:hAnsi="Times New Roman" w:cs="Times New Roman"/>
                <w:bCs/>
                <w:sz w:val="18"/>
                <w:szCs w:val="18"/>
              </w:rPr>
              <w:t>/Fiber/</w:t>
            </w:r>
            <w:proofErr w:type="spellStart"/>
            <w:r w:rsidRPr="004670ED">
              <w:rPr>
                <w:rFonts w:ascii="Times New Roman" w:eastAsia="Times New Roman" w:hAnsi="Times New Roman" w:cs="Times New Roman"/>
                <w:bCs/>
                <w:sz w:val="18"/>
                <w:szCs w:val="18"/>
              </w:rPr>
              <w:t>Aquafiber</w:t>
            </w:r>
            <w:proofErr w:type="spellEnd"/>
            <w:r w:rsidRPr="004670ED">
              <w:rPr>
                <w:rFonts w:ascii="Times New Roman" w:eastAsia="Times New Roman" w:hAnsi="Times New Roman" w:cs="Times New Roman"/>
                <w:bCs/>
                <w:sz w:val="18"/>
                <w:szCs w:val="18"/>
              </w:rPr>
              <w:t xml:space="preserve"> yara örtüsü (büyük) 225+</w:t>
            </w:r>
          </w:p>
        </w:tc>
        <w:tc>
          <w:tcPr>
            <w:tcW w:w="561" w:type="dxa"/>
          </w:tcPr>
          <w:p w:rsidR="00DA3FE8" w:rsidRPr="004670ED" w:rsidRDefault="00DA3FE8" w:rsidP="00DA3FE8">
            <w:pPr>
              <w:spacing w:after="0" w:line="240" w:lineRule="auto"/>
              <w:rPr>
                <w:rFonts w:ascii="Times New Roman" w:eastAsia="Times New Roman" w:hAnsi="Times New Roman" w:cs="Times New Roman"/>
                <w:b/>
                <w:bCs/>
                <w:sz w:val="18"/>
                <w:szCs w:val="18"/>
              </w:rPr>
            </w:pPr>
          </w:p>
        </w:tc>
        <w:tc>
          <w:tcPr>
            <w:tcW w:w="1313" w:type="dxa"/>
            <w:noWrap/>
            <w:vAlign w:val="center"/>
          </w:tcPr>
          <w:p w:rsidR="00DA3FE8" w:rsidRPr="004670ED" w:rsidRDefault="00DA3FE8" w:rsidP="00D93B59">
            <w:pPr>
              <w:spacing w:after="0" w:line="240" w:lineRule="auto"/>
              <w:jc w:val="right"/>
              <w:rPr>
                <w:rFonts w:ascii="Times New Roman" w:eastAsia="Times New Roman" w:hAnsi="Times New Roman" w:cs="Times New Roman"/>
                <w:sz w:val="18"/>
                <w:szCs w:val="18"/>
              </w:rPr>
            </w:pPr>
            <w:r w:rsidRPr="004670ED">
              <w:rPr>
                <w:rFonts w:ascii="Times New Roman" w:eastAsia="Times New Roman" w:hAnsi="Times New Roman" w:cs="Times New Roman"/>
                <w:sz w:val="18"/>
                <w:szCs w:val="18"/>
              </w:rPr>
              <w:t xml:space="preserve">10 </w:t>
            </w:r>
            <w:proofErr w:type="spellStart"/>
            <w:r w:rsidRPr="004670ED">
              <w:rPr>
                <w:rFonts w:ascii="Times New Roman" w:eastAsia="Times New Roman" w:hAnsi="Times New Roman" w:cs="Times New Roman"/>
                <w:sz w:val="18"/>
                <w:szCs w:val="18"/>
              </w:rPr>
              <w:t>kr</w:t>
            </w:r>
            <w:proofErr w:type="spellEnd"/>
            <w:r w:rsidRPr="004670ED">
              <w:rPr>
                <w:rFonts w:ascii="Times New Roman" w:eastAsia="Times New Roman" w:hAnsi="Times New Roman" w:cs="Times New Roman"/>
                <w:sz w:val="18"/>
                <w:szCs w:val="18"/>
              </w:rPr>
              <w:t>/cm²</w:t>
            </w:r>
          </w:p>
        </w:tc>
      </w:tr>
      <w:tr w:rsidR="00DA3FE8" w:rsidRPr="00DA3FE8" w:rsidTr="006248C2">
        <w:trPr>
          <w:trHeight w:val="256"/>
        </w:trPr>
        <w:tc>
          <w:tcPr>
            <w:tcW w:w="1107" w:type="dxa"/>
            <w:shd w:val="clear" w:color="auto" w:fill="auto"/>
            <w:noWrap/>
            <w:vAlign w:val="center"/>
          </w:tcPr>
          <w:p w:rsidR="00DA3FE8" w:rsidRPr="004670ED" w:rsidRDefault="00DA3FE8" w:rsidP="006248C2">
            <w:pPr>
              <w:spacing w:after="0" w:line="240" w:lineRule="auto"/>
              <w:jc w:val="center"/>
              <w:rPr>
                <w:rFonts w:ascii="Times New Roman" w:eastAsia="Times New Roman" w:hAnsi="Times New Roman"/>
                <w:sz w:val="18"/>
                <w:szCs w:val="18"/>
              </w:rPr>
            </w:pPr>
            <w:r w:rsidRPr="004670ED">
              <w:rPr>
                <w:rFonts w:ascii="Times New Roman" w:eastAsia="Times New Roman" w:hAnsi="Times New Roman"/>
                <w:sz w:val="18"/>
                <w:szCs w:val="18"/>
              </w:rPr>
              <w:t>OR4544</w:t>
            </w:r>
          </w:p>
        </w:tc>
        <w:tc>
          <w:tcPr>
            <w:tcW w:w="6013" w:type="dxa"/>
          </w:tcPr>
          <w:p w:rsidR="00DA3FE8" w:rsidRPr="004670ED" w:rsidRDefault="00977680" w:rsidP="00DA3FE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Gümüşlü </w:t>
            </w:r>
            <w:proofErr w:type="spellStart"/>
            <w:r>
              <w:rPr>
                <w:rFonts w:ascii="Times New Roman" w:eastAsia="Times New Roman" w:hAnsi="Times New Roman" w:cs="Times New Roman"/>
                <w:sz w:val="18"/>
                <w:szCs w:val="18"/>
              </w:rPr>
              <w:t>aljinat</w:t>
            </w:r>
            <w:proofErr w:type="spellEnd"/>
            <w:r>
              <w:rPr>
                <w:rFonts w:ascii="Times New Roman" w:eastAsia="Times New Roman" w:hAnsi="Times New Roman" w:cs="Times New Roman"/>
                <w:sz w:val="18"/>
                <w:szCs w:val="18"/>
              </w:rPr>
              <w:t>/fiber/</w:t>
            </w:r>
            <w:proofErr w:type="spellStart"/>
            <w:r>
              <w:rPr>
                <w:rFonts w:ascii="Times New Roman" w:eastAsia="Times New Roman" w:hAnsi="Times New Roman" w:cs="Times New Roman"/>
                <w:sz w:val="18"/>
                <w:szCs w:val="18"/>
              </w:rPr>
              <w:t>a</w:t>
            </w:r>
            <w:r w:rsidR="00DA3FE8" w:rsidRPr="004670ED">
              <w:rPr>
                <w:rFonts w:ascii="Times New Roman" w:eastAsia="Times New Roman" w:hAnsi="Times New Roman" w:cs="Times New Roman"/>
                <w:sz w:val="18"/>
                <w:szCs w:val="18"/>
              </w:rPr>
              <w:t>quafiber</w:t>
            </w:r>
            <w:proofErr w:type="spellEnd"/>
            <w:r w:rsidR="00DA3FE8" w:rsidRPr="004670ED">
              <w:rPr>
                <w:rFonts w:ascii="Times New Roman" w:eastAsia="Times New Roman" w:hAnsi="Times New Roman" w:cs="Times New Roman"/>
                <w:sz w:val="18"/>
                <w:szCs w:val="18"/>
              </w:rPr>
              <w:t xml:space="preserve"> yara örtüsü (küçük) 0-99</w:t>
            </w:r>
          </w:p>
        </w:tc>
        <w:tc>
          <w:tcPr>
            <w:tcW w:w="561" w:type="dxa"/>
          </w:tcPr>
          <w:p w:rsidR="00DA3FE8" w:rsidRPr="004670ED" w:rsidRDefault="00DA3FE8" w:rsidP="00DA3FE8">
            <w:pPr>
              <w:spacing w:after="0" w:line="240" w:lineRule="auto"/>
              <w:rPr>
                <w:rFonts w:ascii="Times New Roman" w:eastAsia="Times New Roman" w:hAnsi="Times New Roman" w:cs="Times New Roman"/>
                <w:b/>
                <w:bCs/>
                <w:sz w:val="18"/>
                <w:szCs w:val="18"/>
              </w:rPr>
            </w:pPr>
          </w:p>
        </w:tc>
        <w:tc>
          <w:tcPr>
            <w:tcW w:w="1313" w:type="dxa"/>
            <w:noWrap/>
            <w:vAlign w:val="center"/>
          </w:tcPr>
          <w:p w:rsidR="00DA3FE8" w:rsidRPr="004670ED" w:rsidRDefault="00DA3FE8" w:rsidP="00D93B59">
            <w:pPr>
              <w:spacing w:after="0" w:line="240" w:lineRule="auto"/>
              <w:jc w:val="right"/>
              <w:rPr>
                <w:rFonts w:ascii="Times New Roman" w:eastAsia="Times New Roman" w:hAnsi="Times New Roman" w:cs="Times New Roman"/>
                <w:sz w:val="18"/>
                <w:szCs w:val="18"/>
              </w:rPr>
            </w:pPr>
            <w:r w:rsidRPr="004670ED">
              <w:rPr>
                <w:rFonts w:ascii="Times New Roman" w:eastAsia="Times New Roman" w:hAnsi="Times New Roman" w:cs="Times New Roman"/>
                <w:sz w:val="18"/>
                <w:szCs w:val="18"/>
              </w:rPr>
              <w:t xml:space="preserve">25 </w:t>
            </w:r>
            <w:proofErr w:type="spellStart"/>
            <w:r w:rsidRPr="004670ED">
              <w:rPr>
                <w:rFonts w:ascii="Times New Roman" w:eastAsia="Times New Roman" w:hAnsi="Times New Roman" w:cs="Times New Roman"/>
                <w:sz w:val="18"/>
                <w:szCs w:val="18"/>
              </w:rPr>
              <w:t>kr</w:t>
            </w:r>
            <w:proofErr w:type="spellEnd"/>
            <w:r w:rsidRPr="004670ED">
              <w:rPr>
                <w:rFonts w:ascii="Times New Roman" w:eastAsia="Times New Roman" w:hAnsi="Times New Roman" w:cs="Times New Roman"/>
                <w:sz w:val="18"/>
                <w:szCs w:val="18"/>
              </w:rPr>
              <w:t>/cm²</w:t>
            </w:r>
          </w:p>
        </w:tc>
      </w:tr>
      <w:tr w:rsidR="00DA3FE8" w:rsidRPr="00DA3FE8" w:rsidTr="006248C2">
        <w:trPr>
          <w:trHeight w:val="256"/>
        </w:trPr>
        <w:tc>
          <w:tcPr>
            <w:tcW w:w="1107" w:type="dxa"/>
            <w:shd w:val="clear" w:color="auto" w:fill="auto"/>
            <w:noWrap/>
            <w:vAlign w:val="center"/>
          </w:tcPr>
          <w:p w:rsidR="00DA3FE8" w:rsidRPr="004670ED" w:rsidRDefault="00DA3FE8" w:rsidP="006248C2">
            <w:pPr>
              <w:spacing w:after="0" w:line="240" w:lineRule="auto"/>
              <w:jc w:val="center"/>
              <w:rPr>
                <w:rFonts w:ascii="Times New Roman" w:eastAsia="Times New Roman" w:hAnsi="Times New Roman"/>
                <w:sz w:val="18"/>
                <w:szCs w:val="18"/>
              </w:rPr>
            </w:pPr>
            <w:r w:rsidRPr="004670ED">
              <w:rPr>
                <w:rFonts w:ascii="Times New Roman" w:eastAsia="Times New Roman" w:hAnsi="Times New Roman"/>
                <w:sz w:val="18"/>
                <w:szCs w:val="18"/>
              </w:rPr>
              <w:t>OR4545</w:t>
            </w:r>
          </w:p>
        </w:tc>
        <w:tc>
          <w:tcPr>
            <w:tcW w:w="6013" w:type="dxa"/>
          </w:tcPr>
          <w:p w:rsidR="00DA3FE8" w:rsidRPr="004670ED" w:rsidRDefault="00977680" w:rsidP="00977680">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Gümüşlü </w:t>
            </w:r>
            <w:proofErr w:type="spellStart"/>
            <w:r>
              <w:rPr>
                <w:rFonts w:ascii="Times New Roman" w:eastAsia="Times New Roman" w:hAnsi="Times New Roman" w:cs="Times New Roman"/>
                <w:bCs/>
                <w:sz w:val="18"/>
                <w:szCs w:val="18"/>
              </w:rPr>
              <w:t>a</w:t>
            </w:r>
            <w:r w:rsidR="00DA3FE8" w:rsidRPr="004670ED">
              <w:rPr>
                <w:rFonts w:ascii="Times New Roman" w:eastAsia="Times New Roman" w:hAnsi="Times New Roman" w:cs="Times New Roman"/>
                <w:bCs/>
                <w:sz w:val="18"/>
                <w:szCs w:val="18"/>
              </w:rPr>
              <w:t>ljinat</w:t>
            </w:r>
            <w:proofErr w:type="spellEnd"/>
            <w:r w:rsidR="00DA3FE8" w:rsidRPr="004670ED">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f</w:t>
            </w:r>
            <w:r w:rsidR="00DA3FE8" w:rsidRPr="004670ED">
              <w:rPr>
                <w:rFonts w:ascii="Times New Roman" w:eastAsia="Times New Roman" w:hAnsi="Times New Roman" w:cs="Times New Roman"/>
                <w:bCs/>
                <w:sz w:val="18"/>
                <w:szCs w:val="18"/>
              </w:rPr>
              <w:t>iber/</w:t>
            </w:r>
            <w:proofErr w:type="spellStart"/>
            <w:r>
              <w:rPr>
                <w:rFonts w:ascii="Times New Roman" w:eastAsia="Times New Roman" w:hAnsi="Times New Roman" w:cs="Times New Roman"/>
                <w:bCs/>
                <w:sz w:val="18"/>
                <w:szCs w:val="18"/>
              </w:rPr>
              <w:t>a</w:t>
            </w:r>
            <w:r w:rsidR="00DA3FE8" w:rsidRPr="004670ED">
              <w:rPr>
                <w:rFonts w:ascii="Times New Roman" w:eastAsia="Times New Roman" w:hAnsi="Times New Roman" w:cs="Times New Roman"/>
                <w:bCs/>
                <w:sz w:val="18"/>
                <w:szCs w:val="18"/>
              </w:rPr>
              <w:t>quafiber</w:t>
            </w:r>
            <w:proofErr w:type="spellEnd"/>
            <w:r w:rsidR="00DA3FE8" w:rsidRPr="004670ED">
              <w:rPr>
                <w:rFonts w:ascii="Times New Roman" w:eastAsia="Times New Roman" w:hAnsi="Times New Roman" w:cs="Times New Roman"/>
                <w:bCs/>
                <w:sz w:val="18"/>
                <w:szCs w:val="18"/>
              </w:rPr>
              <w:t xml:space="preserve"> yara örtüsü (orta) 100-224</w:t>
            </w:r>
          </w:p>
        </w:tc>
        <w:tc>
          <w:tcPr>
            <w:tcW w:w="561" w:type="dxa"/>
          </w:tcPr>
          <w:p w:rsidR="00DA3FE8" w:rsidRPr="004670ED" w:rsidRDefault="00DA3FE8" w:rsidP="00DA3FE8">
            <w:pPr>
              <w:spacing w:after="0" w:line="240" w:lineRule="auto"/>
              <w:rPr>
                <w:rFonts w:ascii="Times New Roman" w:eastAsia="Times New Roman" w:hAnsi="Times New Roman" w:cs="Times New Roman"/>
                <w:sz w:val="18"/>
                <w:szCs w:val="18"/>
              </w:rPr>
            </w:pPr>
          </w:p>
        </w:tc>
        <w:tc>
          <w:tcPr>
            <w:tcW w:w="1313" w:type="dxa"/>
            <w:noWrap/>
            <w:vAlign w:val="center"/>
          </w:tcPr>
          <w:p w:rsidR="00DA3FE8" w:rsidRPr="004670ED" w:rsidRDefault="00DA3FE8" w:rsidP="00D93B59">
            <w:pPr>
              <w:spacing w:after="0" w:line="240" w:lineRule="auto"/>
              <w:jc w:val="right"/>
              <w:rPr>
                <w:rFonts w:ascii="Times New Roman" w:eastAsia="Times New Roman" w:hAnsi="Times New Roman" w:cs="Times New Roman"/>
                <w:sz w:val="18"/>
                <w:szCs w:val="18"/>
              </w:rPr>
            </w:pPr>
            <w:r w:rsidRPr="004670ED">
              <w:rPr>
                <w:rFonts w:ascii="Times New Roman" w:eastAsia="Times New Roman" w:hAnsi="Times New Roman" w:cs="Times New Roman"/>
                <w:sz w:val="18"/>
                <w:szCs w:val="18"/>
              </w:rPr>
              <w:t xml:space="preserve">20 </w:t>
            </w:r>
            <w:proofErr w:type="spellStart"/>
            <w:r w:rsidRPr="004670ED">
              <w:rPr>
                <w:rFonts w:ascii="Times New Roman" w:eastAsia="Times New Roman" w:hAnsi="Times New Roman" w:cs="Times New Roman"/>
                <w:sz w:val="18"/>
                <w:szCs w:val="18"/>
              </w:rPr>
              <w:t>kr</w:t>
            </w:r>
            <w:proofErr w:type="spellEnd"/>
            <w:r w:rsidRPr="004670ED">
              <w:rPr>
                <w:rFonts w:ascii="Times New Roman" w:eastAsia="Times New Roman" w:hAnsi="Times New Roman" w:cs="Times New Roman"/>
                <w:sz w:val="18"/>
                <w:szCs w:val="18"/>
              </w:rPr>
              <w:t>/cm²</w:t>
            </w:r>
          </w:p>
        </w:tc>
      </w:tr>
      <w:tr w:rsidR="00DA3FE8" w:rsidRPr="00DA3FE8" w:rsidTr="006248C2">
        <w:trPr>
          <w:trHeight w:val="313"/>
        </w:trPr>
        <w:tc>
          <w:tcPr>
            <w:tcW w:w="1107" w:type="dxa"/>
            <w:shd w:val="clear" w:color="auto" w:fill="auto"/>
            <w:noWrap/>
            <w:vAlign w:val="center"/>
          </w:tcPr>
          <w:p w:rsidR="00DA3FE8" w:rsidRPr="004670ED" w:rsidRDefault="00DA3FE8" w:rsidP="006248C2">
            <w:pPr>
              <w:spacing w:after="0" w:line="240" w:lineRule="auto"/>
              <w:jc w:val="center"/>
              <w:rPr>
                <w:rFonts w:ascii="Times New Roman" w:eastAsia="Times New Roman" w:hAnsi="Times New Roman"/>
                <w:sz w:val="18"/>
                <w:szCs w:val="18"/>
              </w:rPr>
            </w:pPr>
            <w:r w:rsidRPr="004670ED">
              <w:rPr>
                <w:rFonts w:ascii="Times New Roman" w:eastAsia="Times New Roman" w:hAnsi="Times New Roman"/>
                <w:sz w:val="18"/>
                <w:szCs w:val="18"/>
              </w:rPr>
              <w:t>OR4546</w:t>
            </w:r>
          </w:p>
        </w:tc>
        <w:tc>
          <w:tcPr>
            <w:tcW w:w="6013" w:type="dxa"/>
          </w:tcPr>
          <w:p w:rsidR="00DA3FE8" w:rsidRPr="004670ED" w:rsidRDefault="00977680" w:rsidP="0097768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Gümüşlü </w:t>
            </w:r>
            <w:proofErr w:type="spellStart"/>
            <w:r>
              <w:rPr>
                <w:rFonts w:ascii="Times New Roman" w:eastAsia="Times New Roman" w:hAnsi="Times New Roman" w:cs="Times New Roman"/>
                <w:sz w:val="18"/>
                <w:szCs w:val="18"/>
              </w:rPr>
              <w:t>aljinat</w:t>
            </w:r>
            <w:proofErr w:type="spellEnd"/>
            <w:r>
              <w:rPr>
                <w:rFonts w:ascii="Times New Roman" w:eastAsia="Times New Roman" w:hAnsi="Times New Roman" w:cs="Times New Roman"/>
                <w:sz w:val="18"/>
                <w:szCs w:val="18"/>
              </w:rPr>
              <w:t>/f</w:t>
            </w:r>
            <w:r w:rsidR="00DA3FE8" w:rsidRPr="004670ED">
              <w:rPr>
                <w:rFonts w:ascii="Times New Roman" w:eastAsia="Times New Roman" w:hAnsi="Times New Roman" w:cs="Times New Roman"/>
                <w:sz w:val="18"/>
                <w:szCs w:val="18"/>
              </w:rPr>
              <w:t>iber/</w:t>
            </w:r>
            <w:proofErr w:type="spellStart"/>
            <w:r>
              <w:rPr>
                <w:rFonts w:ascii="Times New Roman" w:eastAsia="Times New Roman" w:hAnsi="Times New Roman" w:cs="Times New Roman"/>
                <w:sz w:val="18"/>
                <w:szCs w:val="18"/>
              </w:rPr>
              <w:t>a</w:t>
            </w:r>
            <w:r w:rsidR="00DA3FE8" w:rsidRPr="004670ED">
              <w:rPr>
                <w:rFonts w:ascii="Times New Roman" w:eastAsia="Times New Roman" w:hAnsi="Times New Roman" w:cs="Times New Roman"/>
                <w:sz w:val="18"/>
                <w:szCs w:val="18"/>
              </w:rPr>
              <w:t>quafiber</w:t>
            </w:r>
            <w:proofErr w:type="spellEnd"/>
            <w:r w:rsidR="00DA3FE8" w:rsidRPr="004670ED">
              <w:rPr>
                <w:rFonts w:ascii="Times New Roman" w:eastAsia="Times New Roman" w:hAnsi="Times New Roman" w:cs="Times New Roman"/>
                <w:sz w:val="18"/>
                <w:szCs w:val="18"/>
              </w:rPr>
              <w:t xml:space="preserve"> yara örtüsü (büyük) 225+</w:t>
            </w:r>
          </w:p>
        </w:tc>
        <w:tc>
          <w:tcPr>
            <w:tcW w:w="561" w:type="dxa"/>
          </w:tcPr>
          <w:p w:rsidR="00DA3FE8" w:rsidRPr="004670ED" w:rsidRDefault="00DA3FE8" w:rsidP="00DA3FE8">
            <w:pPr>
              <w:spacing w:after="0" w:line="240" w:lineRule="auto"/>
              <w:rPr>
                <w:rFonts w:ascii="Times New Roman" w:eastAsia="Times New Roman" w:hAnsi="Times New Roman" w:cs="Times New Roman"/>
                <w:sz w:val="18"/>
                <w:szCs w:val="18"/>
              </w:rPr>
            </w:pPr>
          </w:p>
        </w:tc>
        <w:tc>
          <w:tcPr>
            <w:tcW w:w="1313" w:type="dxa"/>
            <w:noWrap/>
            <w:vAlign w:val="center"/>
          </w:tcPr>
          <w:p w:rsidR="00DA3FE8" w:rsidRPr="004670ED" w:rsidRDefault="00DA3FE8" w:rsidP="00D93B59">
            <w:pPr>
              <w:spacing w:after="0" w:line="240" w:lineRule="auto"/>
              <w:jc w:val="right"/>
              <w:rPr>
                <w:rFonts w:ascii="Times New Roman" w:eastAsia="Times New Roman" w:hAnsi="Times New Roman" w:cs="Times New Roman"/>
                <w:sz w:val="18"/>
                <w:szCs w:val="18"/>
              </w:rPr>
            </w:pPr>
            <w:r w:rsidRPr="004670ED">
              <w:rPr>
                <w:rFonts w:ascii="Times New Roman" w:eastAsia="Times New Roman" w:hAnsi="Times New Roman" w:cs="Times New Roman"/>
                <w:sz w:val="18"/>
                <w:szCs w:val="18"/>
              </w:rPr>
              <w:t xml:space="preserve">15 </w:t>
            </w:r>
            <w:proofErr w:type="spellStart"/>
            <w:r w:rsidRPr="004670ED">
              <w:rPr>
                <w:rFonts w:ascii="Times New Roman" w:eastAsia="Times New Roman" w:hAnsi="Times New Roman" w:cs="Times New Roman"/>
                <w:sz w:val="18"/>
                <w:szCs w:val="18"/>
              </w:rPr>
              <w:t>kr</w:t>
            </w:r>
            <w:proofErr w:type="spellEnd"/>
            <w:r w:rsidRPr="004670ED">
              <w:rPr>
                <w:rFonts w:ascii="Times New Roman" w:eastAsia="Times New Roman" w:hAnsi="Times New Roman" w:cs="Times New Roman"/>
                <w:sz w:val="18"/>
                <w:szCs w:val="18"/>
              </w:rPr>
              <w:t>/cm²</w:t>
            </w:r>
          </w:p>
        </w:tc>
      </w:tr>
      <w:tr w:rsidR="00DA3FE8" w:rsidRPr="00DA3FE8" w:rsidTr="006248C2">
        <w:trPr>
          <w:trHeight w:val="256"/>
        </w:trPr>
        <w:tc>
          <w:tcPr>
            <w:tcW w:w="1107" w:type="dxa"/>
            <w:noWrap/>
            <w:vAlign w:val="center"/>
            <w:hideMark/>
          </w:tcPr>
          <w:p w:rsidR="00DA3FE8" w:rsidRPr="00977680" w:rsidRDefault="00DA3FE8" w:rsidP="006248C2">
            <w:pPr>
              <w:spacing w:after="0" w:line="240" w:lineRule="auto"/>
              <w:jc w:val="center"/>
              <w:rPr>
                <w:rFonts w:ascii="Times New Roman" w:eastAsia="Times New Roman" w:hAnsi="Times New Roman" w:cs="Times New Roman"/>
                <w:sz w:val="18"/>
                <w:szCs w:val="18"/>
              </w:rPr>
            </w:pPr>
          </w:p>
        </w:tc>
        <w:tc>
          <w:tcPr>
            <w:tcW w:w="6013" w:type="dxa"/>
            <w:hideMark/>
          </w:tcPr>
          <w:p w:rsidR="00DA3FE8" w:rsidRPr="00977680" w:rsidRDefault="00DA3FE8" w:rsidP="00DA3FE8">
            <w:pPr>
              <w:spacing w:after="0" w:line="240" w:lineRule="auto"/>
              <w:rPr>
                <w:rFonts w:ascii="Times New Roman" w:eastAsia="Times New Roman" w:hAnsi="Times New Roman" w:cs="Times New Roman"/>
                <w:sz w:val="18"/>
                <w:szCs w:val="18"/>
              </w:rPr>
            </w:pPr>
            <w:r w:rsidRPr="00977680">
              <w:rPr>
                <w:rFonts w:ascii="Times New Roman" w:eastAsia="Times New Roman" w:hAnsi="Times New Roman" w:cs="Times New Roman"/>
                <w:b/>
                <w:bCs/>
                <w:sz w:val="18"/>
                <w:szCs w:val="18"/>
              </w:rPr>
              <w:t xml:space="preserve">KOMPOZİT YARA ÖRTÜLERİ </w:t>
            </w:r>
            <w:r w:rsidRPr="00977680">
              <w:rPr>
                <w:rFonts w:ascii="Times New Roman" w:eastAsia="Times New Roman" w:hAnsi="Times New Roman" w:cs="Times New Roman"/>
                <w:sz w:val="18"/>
                <w:szCs w:val="18"/>
              </w:rPr>
              <w:t>(Dokuya temas eden, emici ve geçirimsiz dış olmak üzere en az 3 tabaka içeren örtüler)</w:t>
            </w:r>
          </w:p>
        </w:tc>
        <w:tc>
          <w:tcPr>
            <w:tcW w:w="561" w:type="dxa"/>
            <w:hideMark/>
          </w:tcPr>
          <w:p w:rsidR="00DA3FE8" w:rsidRPr="00977680" w:rsidRDefault="00DA3FE8" w:rsidP="00DA3FE8">
            <w:pPr>
              <w:spacing w:after="0" w:line="240" w:lineRule="auto"/>
              <w:rPr>
                <w:rFonts w:ascii="Times New Roman" w:eastAsia="Times New Roman" w:hAnsi="Times New Roman" w:cs="Times New Roman"/>
                <w:sz w:val="18"/>
                <w:szCs w:val="18"/>
              </w:rPr>
            </w:pPr>
            <w:r w:rsidRPr="00977680">
              <w:rPr>
                <w:rFonts w:ascii="Times New Roman" w:eastAsia="Times New Roman" w:hAnsi="Times New Roman" w:cs="Times New Roman"/>
                <w:sz w:val="18"/>
                <w:szCs w:val="18"/>
              </w:rPr>
              <w:t> </w:t>
            </w:r>
          </w:p>
        </w:tc>
        <w:tc>
          <w:tcPr>
            <w:tcW w:w="1313" w:type="dxa"/>
            <w:noWrap/>
            <w:vAlign w:val="center"/>
            <w:hideMark/>
          </w:tcPr>
          <w:p w:rsidR="00DA3FE8" w:rsidRPr="00977680" w:rsidRDefault="008470E9" w:rsidP="00D93B59">
            <w:pPr>
              <w:spacing w:after="0" w:line="240" w:lineRule="auto"/>
              <w:jc w:val="right"/>
              <w:rPr>
                <w:rFonts w:ascii="Times New Roman" w:eastAsia="Times New Roman" w:hAnsi="Times New Roman" w:cs="Times New Roman"/>
                <w:sz w:val="18"/>
                <w:szCs w:val="18"/>
              </w:rPr>
            </w:pPr>
            <w:proofErr w:type="spellStart"/>
            <w:r w:rsidRPr="00977680">
              <w:rPr>
                <w:rFonts w:ascii="Times New Roman" w:eastAsia="Times New Roman" w:hAnsi="Times New Roman" w:cs="Times New Roman"/>
                <w:b/>
                <w:sz w:val="18"/>
                <w:szCs w:val="18"/>
              </w:rPr>
              <w:t>k</w:t>
            </w:r>
            <w:r w:rsidR="007736E2" w:rsidRPr="00977680">
              <w:rPr>
                <w:rFonts w:ascii="Times New Roman" w:eastAsia="Times New Roman" w:hAnsi="Times New Roman" w:cs="Times New Roman"/>
                <w:b/>
                <w:sz w:val="18"/>
                <w:szCs w:val="18"/>
              </w:rPr>
              <w:t>r</w:t>
            </w:r>
            <w:proofErr w:type="spellEnd"/>
            <w:r w:rsidR="00DA3FE8" w:rsidRPr="00977680">
              <w:rPr>
                <w:rFonts w:ascii="Times New Roman" w:eastAsia="Times New Roman" w:hAnsi="Times New Roman" w:cs="Times New Roman"/>
                <w:b/>
                <w:sz w:val="18"/>
                <w:szCs w:val="18"/>
              </w:rPr>
              <w:t>/</w:t>
            </w:r>
            <w:r w:rsidR="007736E2" w:rsidRPr="00977680">
              <w:rPr>
                <w:rFonts w:ascii="Times New Roman" w:eastAsia="Times New Roman" w:hAnsi="Times New Roman" w:cs="Times New Roman"/>
                <w:b/>
                <w:sz w:val="18"/>
                <w:szCs w:val="18"/>
              </w:rPr>
              <w:t>cm²</w:t>
            </w:r>
          </w:p>
        </w:tc>
      </w:tr>
      <w:tr w:rsidR="00DA3FE8" w:rsidRPr="00DA3FE8" w:rsidTr="006248C2">
        <w:trPr>
          <w:trHeight w:val="256"/>
        </w:trPr>
        <w:tc>
          <w:tcPr>
            <w:tcW w:w="1107" w:type="dxa"/>
            <w:noWrap/>
            <w:vAlign w:val="center"/>
            <w:hideMark/>
          </w:tcPr>
          <w:p w:rsidR="00DA3FE8" w:rsidRPr="00977680" w:rsidRDefault="00DA3FE8" w:rsidP="006248C2">
            <w:pPr>
              <w:spacing w:after="0" w:line="240" w:lineRule="auto"/>
              <w:jc w:val="center"/>
              <w:rPr>
                <w:rFonts w:ascii="Times New Roman" w:eastAsia="Times New Roman" w:hAnsi="Times New Roman" w:cs="Times New Roman"/>
                <w:sz w:val="18"/>
                <w:szCs w:val="18"/>
              </w:rPr>
            </w:pPr>
          </w:p>
        </w:tc>
        <w:tc>
          <w:tcPr>
            <w:tcW w:w="6013" w:type="dxa"/>
            <w:hideMark/>
          </w:tcPr>
          <w:p w:rsidR="00DA3FE8" w:rsidRPr="00977680" w:rsidRDefault="00DA3FE8" w:rsidP="00DA3FE8">
            <w:pPr>
              <w:spacing w:after="0" w:line="240" w:lineRule="auto"/>
              <w:rPr>
                <w:rFonts w:ascii="Times New Roman" w:eastAsia="Times New Roman" w:hAnsi="Times New Roman" w:cs="Times New Roman"/>
                <w:sz w:val="18"/>
                <w:szCs w:val="18"/>
              </w:rPr>
            </w:pPr>
            <w:r w:rsidRPr="00977680">
              <w:rPr>
                <w:rFonts w:ascii="Times New Roman" w:eastAsia="Times New Roman" w:hAnsi="Times New Roman" w:cs="Times New Roman"/>
                <w:sz w:val="18"/>
                <w:szCs w:val="18"/>
              </w:rPr>
              <w:t xml:space="preserve">(1) Değişim aralığı en az üç günde bir kez olmak kaydı ile </w:t>
            </w:r>
            <w:proofErr w:type="spellStart"/>
            <w:r w:rsidRPr="00977680">
              <w:rPr>
                <w:rFonts w:ascii="Times New Roman" w:eastAsia="Times New Roman" w:hAnsi="Times New Roman" w:cs="Times New Roman"/>
                <w:sz w:val="18"/>
                <w:szCs w:val="18"/>
              </w:rPr>
              <w:t>yüzeyel</w:t>
            </w:r>
            <w:proofErr w:type="spellEnd"/>
            <w:r w:rsidRPr="00977680">
              <w:rPr>
                <w:rFonts w:ascii="Times New Roman" w:eastAsia="Times New Roman" w:hAnsi="Times New Roman" w:cs="Times New Roman"/>
                <w:sz w:val="18"/>
                <w:szCs w:val="18"/>
              </w:rPr>
              <w:t xml:space="preserve">, hafif </w:t>
            </w:r>
            <w:proofErr w:type="spellStart"/>
            <w:r w:rsidRPr="00977680">
              <w:rPr>
                <w:rFonts w:ascii="Times New Roman" w:eastAsia="Times New Roman" w:hAnsi="Times New Roman" w:cs="Times New Roman"/>
                <w:sz w:val="18"/>
                <w:szCs w:val="18"/>
              </w:rPr>
              <w:t>transüdasyonlu</w:t>
            </w:r>
            <w:proofErr w:type="spellEnd"/>
            <w:r w:rsidRPr="00977680">
              <w:rPr>
                <w:rFonts w:ascii="Times New Roman" w:eastAsia="Times New Roman" w:hAnsi="Times New Roman" w:cs="Times New Roman"/>
                <w:sz w:val="18"/>
                <w:szCs w:val="18"/>
              </w:rPr>
              <w:t xml:space="preserve"> ve </w:t>
            </w:r>
            <w:proofErr w:type="spellStart"/>
            <w:r w:rsidRPr="00977680">
              <w:rPr>
                <w:rFonts w:ascii="Times New Roman" w:eastAsia="Times New Roman" w:hAnsi="Times New Roman" w:cs="Times New Roman"/>
                <w:sz w:val="18"/>
                <w:szCs w:val="18"/>
              </w:rPr>
              <w:t>enfekte</w:t>
            </w:r>
            <w:proofErr w:type="spellEnd"/>
            <w:r w:rsidRPr="00977680">
              <w:rPr>
                <w:rFonts w:ascii="Times New Roman" w:eastAsia="Times New Roman" w:hAnsi="Times New Roman" w:cs="Times New Roman"/>
                <w:sz w:val="18"/>
                <w:szCs w:val="18"/>
              </w:rPr>
              <w:t xml:space="preserve"> olmayan yaraların üzerine kullanılması halinde bedeli Kurumca karşılanır.</w:t>
            </w:r>
            <w:r w:rsidRPr="00977680">
              <w:rPr>
                <w:rFonts w:ascii="Times New Roman" w:eastAsia="Times New Roman" w:hAnsi="Times New Roman" w:cs="Times New Roman"/>
                <w:sz w:val="18"/>
                <w:szCs w:val="18"/>
              </w:rPr>
              <w:br/>
              <w:t xml:space="preserve">(2) Gümüşlü ürünler, değişim aralığı en az üç günde bir kez olmak kaydı ile </w:t>
            </w:r>
            <w:proofErr w:type="spellStart"/>
            <w:r w:rsidRPr="00977680">
              <w:rPr>
                <w:rFonts w:ascii="Times New Roman" w:eastAsia="Times New Roman" w:hAnsi="Times New Roman" w:cs="Times New Roman"/>
                <w:sz w:val="18"/>
                <w:szCs w:val="18"/>
              </w:rPr>
              <w:t>yüzeyel</w:t>
            </w:r>
            <w:proofErr w:type="spellEnd"/>
            <w:r w:rsidRPr="00977680">
              <w:rPr>
                <w:rFonts w:ascii="Times New Roman" w:eastAsia="Times New Roman" w:hAnsi="Times New Roman" w:cs="Times New Roman"/>
                <w:sz w:val="18"/>
                <w:szCs w:val="18"/>
              </w:rPr>
              <w:t xml:space="preserve">, </w:t>
            </w:r>
            <w:proofErr w:type="spellStart"/>
            <w:r w:rsidRPr="00977680">
              <w:rPr>
                <w:rFonts w:ascii="Times New Roman" w:eastAsia="Times New Roman" w:hAnsi="Times New Roman" w:cs="Times New Roman"/>
                <w:sz w:val="18"/>
                <w:szCs w:val="18"/>
              </w:rPr>
              <w:t>eksudalı</w:t>
            </w:r>
            <w:proofErr w:type="spellEnd"/>
            <w:r w:rsidRPr="00977680">
              <w:rPr>
                <w:rFonts w:ascii="Times New Roman" w:eastAsia="Times New Roman" w:hAnsi="Times New Roman" w:cs="Times New Roman"/>
                <w:sz w:val="18"/>
                <w:szCs w:val="18"/>
              </w:rPr>
              <w:t xml:space="preserve"> ve </w:t>
            </w:r>
            <w:proofErr w:type="spellStart"/>
            <w:r w:rsidRPr="00977680">
              <w:rPr>
                <w:rFonts w:ascii="Times New Roman" w:eastAsia="Times New Roman" w:hAnsi="Times New Roman" w:cs="Times New Roman"/>
                <w:sz w:val="18"/>
                <w:szCs w:val="18"/>
              </w:rPr>
              <w:t>enfekte</w:t>
            </w:r>
            <w:proofErr w:type="spellEnd"/>
            <w:r w:rsidRPr="00977680">
              <w:rPr>
                <w:rFonts w:ascii="Times New Roman" w:eastAsia="Times New Roman" w:hAnsi="Times New Roman" w:cs="Times New Roman"/>
                <w:sz w:val="18"/>
                <w:szCs w:val="18"/>
              </w:rPr>
              <w:t xml:space="preserve"> yaraların üzerine kullanılması halinde bedeli Kurumca karşılanır.</w:t>
            </w:r>
          </w:p>
        </w:tc>
        <w:tc>
          <w:tcPr>
            <w:tcW w:w="561" w:type="dxa"/>
            <w:hideMark/>
          </w:tcPr>
          <w:p w:rsidR="00DA3FE8" w:rsidRPr="00977680" w:rsidRDefault="00DA3FE8" w:rsidP="00DA3FE8">
            <w:pPr>
              <w:spacing w:after="0" w:line="240" w:lineRule="auto"/>
              <w:rPr>
                <w:rFonts w:ascii="Times New Roman" w:eastAsia="Times New Roman" w:hAnsi="Times New Roman" w:cs="Times New Roman"/>
                <w:sz w:val="18"/>
                <w:szCs w:val="18"/>
              </w:rPr>
            </w:pPr>
            <w:r w:rsidRPr="00977680">
              <w:rPr>
                <w:rFonts w:ascii="Times New Roman" w:eastAsia="Times New Roman" w:hAnsi="Times New Roman" w:cs="Times New Roman"/>
                <w:sz w:val="18"/>
                <w:szCs w:val="18"/>
              </w:rPr>
              <w:t> </w:t>
            </w:r>
          </w:p>
        </w:tc>
        <w:tc>
          <w:tcPr>
            <w:tcW w:w="1313" w:type="dxa"/>
            <w:noWrap/>
            <w:vAlign w:val="center"/>
            <w:hideMark/>
          </w:tcPr>
          <w:p w:rsidR="00DA3FE8" w:rsidRPr="00977680" w:rsidRDefault="00DA3FE8" w:rsidP="00D93B59">
            <w:pPr>
              <w:spacing w:after="0" w:line="240" w:lineRule="auto"/>
              <w:jc w:val="right"/>
              <w:rPr>
                <w:rFonts w:ascii="Times New Roman" w:eastAsia="Times New Roman" w:hAnsi="Times New Roman" w:cs="Times New Roman"/>
                <w:sz w:val="18"/>
                <w:szCs w:val="18"/>
              </w:rPr>
            </w:pPr>
          </w:p>
        </w:tc>
      </w:tr>
      <w:tr w:rsidR="00DA3FE8" w:rsidRPr="00DA3FE8" w:rsidTr="006248C2">
        <w:trPr>
          <w:trHeight w:val="256"/>
        </w:trPr>
        <w:tc>
          <w:tcPr>
            <w:tcW w:w="1107" w:type="dxa"/>
            <w:shd w:val="clear" w:color="auto" w:fill="auto"/>
            <w:noWrap/>
            <w:vAlign w:val="center"/>
            <w:hideMark/>
          </w:tcPr>
          <w:p w:rsidR="00DA3FE8" w:rsidRPr="00977680" w:rsidRDefault="00DA3FE8" w:rsidP="006248C2">
            <w:pPr>
              <w:spacing w:after="0" w:line="240" w:lineRule="auto"/>
              <w:jc w:val="center"/>
              <w:rPr>
                <w:rFonts w:ascii="Times New Roman" w:eastAsia="Times New Roman" w:hAnsi="Times New Roman"/>
                <w:sz w:val="18"/>
                <w:szCs w:val="18"/>
              </w:rPr>
            </w:pPr>
            <w:r w:rsidRPr="00977680">
              <w:rPr>
                <w:rFonts w:ascii="Times New Roman" w:eastAsia="Times New Roman" w:hAnsi="Times New Roman"/>
                <w:sz w:val="18"/>
                <w:szCs w:val="18"/>
              </w:rPr>
              <w:t>OR4547</w:t>
            </w:r>
          </w:p>
        </w:tc>
        <w:tc>
          <w:tcPr>
            <w:tcW w:w="6013" w:type="dxa"/>
            <w:hideMark/>
          </w:tcPr>
          <w:p w:rsidR="00DA3FE8" w:rsidRPr="00977680" w:rsidRDefault="00DA3FE8" w:rsidP="003C58FA">
            <w:pPr>
              <w:spacing w:after="0" w:line="240" w:lineRule="auto"/>
              <w:rPr>
                <w:rFonts w:ascii="Times New Roman" w:eastAsia="Times New Roman" w:hAnsi="Times New Roman" w:cs="Times New Roman"/>
                <w:sz w:val="18"/>
                <w:szCs w:val="18"/>
              </w:rPr>
            </w:pPr>
            <w:proofErr w:type="spellStart"/>
            <w:r w:rsidRPr="00977680">
              <w:rPr>
                <w:rFonts w:ascii="Times New Roman" w:eastAsia="Times New Roman" w:hAnsi="Times New Roman" w:cs="Times New Roman"/>
                <w:sz w:val="18"/>
                <w:szCs w:val="18"/>
              </w:rPr>
              <w:t>Kompozit</w:t>
            </w:r>
            <w:proofErr w:type="spellEnd"/>
            <w:r w:rsidRPr="00977680">
              <w:rPr>
                <w:rFonts w:ascii="Times New Roman" w:eastAsia="Times New Roman" w:hAnsi="Times New Roman" w:cs="Times New Roman"/>
                <w:sz w:val="18"/>
                <w:szCs w:val="18"/>
              </w:rPr>
              <w:t xml:space="preserve"> yara örtüsü 0-99  </w:t>
            </w:r>
          </w:p>
        </w:tc>
        <w:tc>
          <w:tcPr>
            <w:tcW w:w="561" w:type="dxa"/>
            <w:hideMark/>
          </w:tcPr>
          <w:p w:rsidR="00DA3FE8" w:rsidRPr="00977680" w:rsidRDefault="00DA3FE8" w:rsidP="00DA3FE8">
            <w:pPr>
              <w:spacing w:after="0" w:line="240" w:lineRule="auto"/>
              <w:rPr>
                <w:rFonts w:ascii="Times New Roman" w:eastAsia="Times New Roman" w:hAnsi="Times New Roman" w:cs="Times New Roman"/>
                <w:sz w:val="18"/>
                <w:szCs w:val="18"/>
              </w:rPr>
            </w:pPr>
            <w:r w:rsidRPr="00977680">
              <w:rPr>
                <w:rFonts w:ascii="Times New Roman" w:eastAsia="Times New Roman" w:hAnsi="Times New Roman" w:cs="Times New Roman"/>
                <w:sz w:val="18"/>
                <w:szCs w:val="18"/>
              </w:rPr>
              <w:t> </w:t>
            </w:r>
          </w:p>
        </w:tc>
        <w:tc>
          <w:tcPr>
            <w:tcW w:w="1313" w:type="dxa"/>
            <w:noWrap/>
            <w:vAlign w:val="center"/>
          </w:tcPr>
          <w:p w:rsidR="00DA3FE8" w:rsidRPr="00977680" w:rsidRDefault="00DA3FE8" w:rsidP="00D93B59">
            <w:pPr>
              <w:spacing w:after="0" w:line="240" w:lineRule="auto"/>
              <w:jc w:val="right"/>
              <w:rPr>
                <w:rFonts w:ascii="Times New Roman" w:eastAsia="Times New Roman" w:hAnsi="Times New Roman" w:cs="Times New Roman"/>
                <w:sz w:val="18"/>
                <w:szCs w:val="18"/>
              </w:rPr>
            </w:pPr>
            <w:r w:rsidRPr="00977680">
              <w:rPr>
                <w:rFonts w:ascii="Times New Roman" w:eastAsia="Times New Roman" w:hAnsi="Times New Roman" w:cs="Times New Roman"/>
                <w:sz w:val="18"/>
                <w:szCs w:val="18"/>
              </w:rPr>
              <w:t xml:space="preserve">43 </w:t>
            </w:r>
            <w:proofErr w:type="spellStart"/>
            <w:r w:rsidRPr="00977680">
              <w:rPr>
                <w:rFonts w:ascii="Times New Roman" w:eastAsia="Times New Roman" w:hAnsi="Times New Roman" w:cs="Times New Roman"/>
                <w:sz w:val="18"/>
                <w:szCs w:val="18"/>
              </w:rPr>
              <w:t>kr</w:t>
            </w:r>
            <w:proofErr w:type="spellEnd"/>
            <w:r w:rsidRPr="00977680">
              <w:rPr>
                <w:rFonts w:ascii="Times New Roman" w:eastAsia="Times New Roman" w:hAnsi="Times New Roman" w:cs="Times New Roman"/>
                <w:sz w:val="18"/>
                <w:szCs w:val="18"/>
              </w:rPr>
              <w:t>/cm²</w:t>
            </w:r>
          </w:p>
        </w:tc>
      </w:tr>
      <w:tr w:rsidR="00DA3FE8" w:rsidRPr="00DA3FE8" w:rsidTr="006248C2">
        <w:trPr>
          <w:trHeight w:val="256"/>
        </w:trPr>
        <w:tc>
          <w:tcPr>
            <w:tcW w:w="1107" w:type="dxa"/>
            <w:shd w:val="clear" w:color="auto" w:fill="auto"/>
            <w:noWrap/>
            <w:vAlign w:val="center"/>
            <w:hideMark/>
          </w:tcPr>
          <w:p w:rsidR="00DA3FE8" w:rsidRPr="00977680" w:rsidRDefault="00DA3FE8" w:rsidP="006248C2">
            <w:pPr>
              <w:spacing w:after="0" w:line="240" w:lineRule="auto"/>
              <w:jc w:val="center"/>
              <w:rPr>
                <w:rFonts w:ascii="Times New Roman" w:eastAsia="Times New Roman" w:hAnsi="Times New Roman"/>
                <w:sz w:val="18"/>
                <w:szCs w:val="18"/>
              </w:rPr>
            </w:pPr>
            <w:r w:rsidRPr="00977680">
              <w:rPr>
                <w:rFonts w:ascii="Times New Roman" w:eastAsia="Times New Roman" w:hAnsi="Times New Roman"/>
                <w:sz w:val="18"/>
                <w:szCs w:val="18"/>
              </w:rPr>
              <w:t>OR4548</w:t>
            </w:r>
          </w:p>
        </w:tc>
        <w:tc>
          <w:tcPr>
            <w:tcW w:w="6013" w:type="dxa"/>
            <w:hideMark/>
          </w:tcPr>
          <w:p w:rsidR="00DA3FE8" w:rsidRPr="00977680" w:rsidRDefault="00DA3FE8" w:rsidP="007A7C6E">
            <w:pPr>
              <w:spacing w:after="0" w:line="240" w:lineRule="auto"/>
              <w:rPr>
                <w:rFonts w:ascii="Times New Roman" w:eastAsia="Times New Roman" w:hAnsi="Times New Roman" w:cs="Times New Roman"/>
                <w:bCs/>
                <w:sz w:val="18"/>
                <w:szCs w:val="18"/>
              </w:rPr>
            </w:pPr>
            <w:proofErr w:type="spellStart"/>
            <w:r w:rsidRPr="00977680">
              <w:rPr>
                <w:rFonts w:ascii="Times New Roman" w:eastAsia="Times New Roman" w:hAnsi="Times New Roman" w:cs="Times New Roman"/>
                <w:bCs/>
                <w:sz w:val="18"/>
                <w:szCs w:val="18"/>
              </w:rPr>
              <w:t>Kompozit</w:t>
            </w:r>
            <w:proofErr w:type="spellEnd"/>
            <w:r w:rsidRPr="00977680">
              <w:rPr>
                <w:rFonts w:ascii="Times New Roman" w:eastAsia="Times New Roman" w:hAnsi="Times New Roman" w:cs="Times New Roman"/>
                <w:bCs/>
                <w:sz w:val="18"/>
                <w:szCs w:val="18"/>
              </w:rPr>
              <w:t xml:space="preserve"> yara örtüsü 100-224</w:t>
            </w:r>
            <w:r w:rsidRPr="00977680">
              <w:rPr>
                <w:rFonts w:ascii="Times New Roman" w:eastAsia="Times New Roman" w:hAnsi="Times New Roman" w:cs="Times New Roman"/>
                <w:sz w:val="18"/>
                <w:szCs w:val="18"/>
              </w:rPr>
              <w:t xml:space="preserve"> </w:t>
            </w:r>
          </w:p>
        </w:tc>
        <w:tc>
          <w:tcPr>
            <w:tcW w:w="561" w:type="dxa"/>
            <w:hideMark/>
          </w:tcPr>
          <w:p w:rsidR="00DA3FE8" w:rsidRPr="00977680" w:rsidRDefault="00DA3FE8" w:rsidP="00DA3FE8">
            <w:pPr>
              <w:spacing w:after="0" w:line="240" w:lineRule="auto"/>
              <w:rPr>
                <w:rFonts w:ascii="Times New Roman" w:eastAsia="Times New Roman" w:hAnsi="Times New Roman" w:cs="Times New Roman"/>
                <w:sz w:val="18"/>
                <w:szCs w:val="18"/>
              </w:rPr>
            </w:pPr>
            <w:r w:rsidRPr="00977680">
              <w:rPr>
                <w:rFonts w:ascii="Times New Roman" w:eastAsia="Times New Roman" w:hAnsi="Times New Roman" w:cs="Times New Roman"/>
                <w:sz w:val="18"/>
                <w:szCs w:val="18"/>
              </w:rPr>
              <w:t> </w:t>
            </w:r>
          </w:p>
        </w:tc>
        <w:tc>
          <w:tcPr>
            <w:tcW w:w="1313" w:type="dxa"/>
            <w:noWrap/>
            <w:vAlign w:val="center"/>
          </w:tcPr>
          <w:p w:rsidR="00DA3FE8" w:rsidRPr="00977680" w:rsidRDefault="00DA3FE8" w:rsidP="00D93B59">
            <w:pPr>
              <w:spacing w:after="0" w:line="240" w:lineRule="auto"/>
              <w:jc w:val="right"/>
              <w:rPr>
                <w:rFonts w:ascii="Times New Roman" w:eastAsia="Times New Roman" w:hAnsi="Times New Roman" w:cs="Times New Roman"/>
                <w:sz w:val="18"/>
                <w:szCs w:val="18"/>
              </w:rPr>
            </w:pPr>
            <w:r w:rsidRPr="00977680">
              <w:rPr>
                <w:rFonts w:ascii="Times New Roman" w:eastAsia="Times New Roman" w:hAnsi="Times New Roman" w:cs="Times New Roman"/>
                <w:sz w:val="18"/>
                <w:szCs w:val="18"/>
              </w:rPr>
              <w:t xml:space="preserve">35 </w:t>
            </w:r>
            <w:proofErr w:type="spellStart"/>
            <w:r w:rsidRPr="00977680">
              <w:rPr>
                <w:rFonts w:ascii="Times New Roman" w:eastAsia="Times New Roman" w:hAnsi="Times New Roman" w:cs="Times New Roman"/>
                <w:sz w:val="18"/>
                <w:szCs w:val="18"/>
              </w:rPr>
              <w:t>kr</w:t>
            </w:r>
            <w:proofErr w:type="spellEnd"/>
            <w:r w:rsidRPr="00977680">
              <w:rPr>
                <w:rFonts w:ascii="Times New Roman" w:eastAsia="Times New Roman" w:hAnsi="Times New Roman" w:cs="Times New Roman"/>
                <w:sz w:val="18"/>
                <w:szCs w:val="18"/>
              </w:rPr>
              <w:t>/cm²</w:t>
            </w:r>
          </w:p>
        </w:tc>
      </w:tr>
      <w:tr w:rsidR="00DA3FE8" w:rsidRPr="00DA3FE8" w:rsidTr="006248C2">
        <w:trPr>
          <w:trHeight w:val="276"/>
        </w:trPr>
        <w:tc>
          <w:tcPr>
            <w:tcW w:w="1107" w:type="dxa"/>
            <w:shd w:val="clear" w:color="auto" w:fill="auto"/>
            <w:noWrap/>
            <w:vAlign w:val="center"/>
            <w:hideMark/>
          </w:tcPr>
          <w:p w:rsidR="00DA3FE8" w:rsidRPr="00977680" w:rsidRDefault="00DA3FE8" w:rsidP="006248C2">
            <w:pPr>
              <w:spacing w:after="0" w:line="240" w:lineRule="auto"/>
              <w:jc w:val="center"/>
              <w:rPr>
                <w:rFonts w:ascii="Times New Roman" w:eastAsia="Times New Roman" w:hAnsi="Times New Roman"/>
                <w:sz w:val="18"/>
                <w:szCs w:val="18"/>
              </w:rPr>
            </w:pPr>
            <w:r w:rsidRPr="00977680">
              <w:rPr>
                <w:rFonts w:ascii="Times New Roman" w:eastAsia="Times New Roman" w:hAnsi="Times New Roman"/>
                <w:sz w:val="18"/>
                <w:szCs w:val="18"/>
              </w:rPr>
              <w:t>OR4549</w:t>
            </w:r>
          </w:p>
        </w:tc>
        <w:tc>
          <w:tcPr>
            <w:tcW w:w="6013" w:type="dxa"/>
            <w:hideMark/>
          </w:tcPr>
          <w:p w:rsidR="00DA3FE8" w:rsidRPr="00977680" w:rsidRDefault="00DA3FE8" w:rsidP="007A7C6E">
            <w:pPr>
              <w:spacing w:after="0" w:line="240" w:lineRule="auto"/>
              <w:rPr>
                <w:rFonts w:ascii="Times New Roman" w:eastAsia="Times New Roman" w:hAnsi="Times New Roman" w:cs="Times New Roman"/>
                <w:sz w:val="18"/>
                <w:szCs w:val="18"/>
              </w:rPr>
            </w:pPr>
            <w:proofErr w:type="spellStart"/>
            <w:r w:rsidRPr="00977680">
              <w:rPr>
                <w:rFonts w:ascii="Times New Roman" w:eastAsia="Times New Roman" w:hAnsi="Times New Roman" w:cs="Times New Roman"/>
                <w:sz w:val="18"/>
                <w:szCs w:val="18"/>
              </w:rPr>
              <w:t>Kompozit</w:t>
            </w:r>
            <w:proofErr w:type="spellEnd"/>
            <w:r w:rsidRPr="00977680">
              <w:rPr>
                <w:rFonts w:ascii="Times New Roman" w:eastAsia="Times New Roman" w:hAnsi="Times New Roman" w:cs="Times New Roman"/>
                <w:sz w:val="18"/>
                <w:szCs w:val="18"/>
              </w:rPr>
              <w:t xml:space="preserve"> yara örtüsü 225-499 </w:t>
            </w:r>
          </w:p>
        </w:tc>
        <w:tc>
          <w:tcPr>
            <w:tcW w:w="561" w:type="dxa"/>
            <w:hideMark/>
          </w:tcPr>
          <w:p w:rsidR="00DA3FE8" w:rsidRPr="00977680" w:rsidRDefault="00DA3FE8" w:rsidP="00DA3FE8">
            <w:pPr>
              <w:spacing w:after="0" w:line="240" w:lineRule="auto"/>
              <w:rPr>
                <w:rFonts w:ascii="Times New Roman" w:eastAsia="Times New Roman" w:hAnsi="Times New Roman" w:cs="Times New Roman"/>
                <w:sz w:val="18"/>
                <w:szCs w:val="18"/>
              </w:rPr>
            </w:pPr>
            <w:r w:rsidRPr="00977680">
              <w:rPr>
                <w:rFonts w:ascii="Times New Roman" w:eastAsia="Times New Roman" w:hAnsi="Times New Roman" w:cs="Times New Roman"/>
                <w:sz w:val="18"/>
                <w:szCs w:val="18"/>
              </w:rPr>
              <w:t> </w:t>
            </w:r>
          </w:p>
        </w:tc>
        <w:tc>
          <w:tcPr>
            <w:tcW w:w="1313" w:type="dxa"/>
            <w:noWrap/>
            <w:vAlign w:val="center"/>
            <w:hideMark/>
          </w:tcPr>
          <w:p w:rsidR="00DA3FE8" w:rsidRPr="00977680" w:rsidRDefault="00DA3FE8" w:rsidP="00D93B59">
            <w:pPr>
              <w:spacing w:after="0" w:line="240" w:lineRule="auto"/>
              <w:jc w:val="right"/>
              <w:rPr>
                <w:rFonts w:ascii="Times New Roman" w:eastAsia="Times New Roman" w:hAnsi="Times New Roman" w:cs="Times New Roman"/>
                <w:sz w:val="18"/>
                <w:szCs w:val="18"/>
              </w:rPr>
            </w:pPr>
            <w:r w:rsidRPr="00977680">
              <w:rPr>
                <w:rFonts w:ascii="Times New Roman" w:eastAsia="Times New Roman" w:hAnsi="Times New Roman" w:cs="Times New Roman"/>
                <w:sz w:val="18"/>
                <w:szCs w:val="18"/>
              </w:rPr>
              <w:t xml:space="preserve">26 </w:t>
            </w:r>
            <w:proofErr w:type="spellStart"/>
            <w:r w:rsidRPr="00977680">
              <w:rPr>
                <w:rFonts w:ascii="Times New Roman" w:eastAsia="Times New Roman" w:hAnsi="Times New Roman" w:cs="Times New Roman"/>
                <w:sz w:val="18"/>
                <w:szCs w:val="18"/>
              </w:rPr>
              <w:t>kr</w:t>
            </w:r>
            <w:proofErr w:type="spellEnd"/>
            <w:r w:rsidRPr="00977680">
              <w:rPr>
                <w:rFonts w:ascii="Times New Roman" w:eastAsia="Times New Roman" w:hAnsi="Times New Roman" w:cs="Times New Roman"/>
                <w:sz w:val="18"/>
                <w:szCs w:val="18"/>
              </w:rPr>
              <w:t>/cm²</w:t>
            </w:r>
          </w:p>
        </w:tc>
      </w:tr>
      <w:tr w:rsidR="00DA3FE8" w:rsidRPr="00DA3FE8" w:rsidTr="006248C2">
        <w:trPr>
          <w:trHeight w:val="256"/>
        </w:trPr>
        <w:tc>
          <w:tcPr>
            <w:tcW w:w="1107" w:type="dxa"/>
            <w:shd w:val="clear" w:color="auto" w:fill="auto"/>
            <w:noWrap/>
            <w:vAlign w:val="center"/>
            <w:hideMark/>
          </w:tcPr>
          <w:p w:rsidR="00DA3FE8" w:rsidRPr="00977680" w:rsidRDefault="00DA3FE8" w:rsidP="006248C2">
            <w:pPr>
              <w:spacing w:after="0" w:line="240" w:lineRule="auto"/>
              <w:jc w:val="center"/>
              <w:rPr>
                <w:rFonts w:ascii="Times New Roman" w:eastAsia="Times New Roman" w:hAnsi="Times New Roman"/>
                <w:sz w:val="18"/>
                <w:szCs w:val="18"/>
              </w:rPr>
            </w:pPr>
            <w:r w:rsidRPr="00977680">
              <w:rPr>
                <w:rFonts w:ascii="Times New Roman" w:eastAsia="Times New Roman" w:hAnsi="Times New Roman"/>
                <w:sz w:val="18"/>
                <w:szCs w:val="18"/>
              </w:rPr>
              <w:t>OR4551</w:t>
            </w:r>
          </w:p>
        </w:tc>
        <w:tc>
          <w:tcPr>
            <w:tcW w:w="6013" w:type="dxa"/>
            <w:hideMark/>
          </w:tcPr>
          <w:p w:rsidR="00DA3FE8" w:rsidRPr="00977680" w:rsidRDefault="00DA3FE8" w:rsidP="007A7C6E">
            <w:pPr>
              <w:spacing w:after="0" w:line="240" w:lineRule="auto"/>
              <w:rPr>
                <w:rFonts w:ascii="Times New Roman" w:eastAsia="Times New Roman" w:hAnsi="Times New Roman" w:cs="Times New Roman"/>
                <w:sz w:val="18"/>
                <w:szCs w:val="18"/>
              </w:rPr>
            </w:pPr>
            <w:proofErr w:type="spellStart"/>
            <w:r w:rsidRPr="00977680">
              <w:rPr>
                <w:rFonts w:ascii="Times New Roman" w:eastAsia="Times New Roman" w:hAnsi="Times New Roman" w:cs="Times New Roman"/>
                <w:sz w:val="18"/>
                <w:szCs w:val="18"/>
              </w:rPr>
              <w:t>Kompozit</w:t>
            </w:r>
            <w:proofErr w:type="spellEnd"/>
            <w:r w:rsidRPr="00977680">
              <w:rPr>
                <w:rFonts w:ascii="Times New Roman" w:eastAsia="Times New Roman" w:hAnsi="Times New Roman" w:cs="Times New Roman"/>
                <w:sz w:val="18"/>
                <w:szCs w:val="18"/>
              </w:rPr>
              <w:t xml:space="preserve"> yara örtüsü 500+ </w:t>
            </w:r>
          </w:p>
        </w:tc>
        <w:tc>
          <w:tcPr>
            <w:tcW w:w="561" w:type="dxa"/>
            <w:hideMark/>
          </w:tcPr>
          <w:p w:rsidR="00DA3FE8" w:rsidRPr="00977680" w:rsidRDefault="00DA3FE8" w:rsidP="00DA3FE8">
            <w:pPr>
              <w:spacing w:after="0" w:line="240" w:lineRule="auto"/>
              <w:rPr>
                <w:rFonts w:ascii="Times New Roman" w:eastAsia="Times New Roman" w:hAnsi="Times New Roman" w:cs="Times New Roman"/>
                <w:b/>
                <w:bCs/>
                <w:sz w:val="18"/>
                <w:szCs w:val="18"/>
              </w:rPr>
            </w:pPr>
            <w:r w:rsidRPr="00977680">
              <w:rPr>
                <w:rFonts w:ascii="Times New Roman" w:eastAsia="Times New Roman" w:hAnsi="Times New Roman" w:cs="Times New Roman"/>
                <w:b/>
                <w:bCs/>
                <w:sz w:val="18"/>
                <w:szCs w:val="18"/>
              </w:rPr>
              <w:t> </w:t>
            </w:r>
          </w:p>
        </w:tc>
        <w:tc>
          <w:tcPr>
            <w:tcW w:w="1313" w:type="dxa"/>
            <w:noWrap/>
            <w:vAlign w:val="center"/>
          </w:tcPr>
          <w:p w:rsidR="00DA3FE8" w:rsidRPr="00977680" w:rsidRDefault="00DA3FE8" w:rsidP="00D93B59">
            <w:pPr>
              <w:spacing w:after="0" w:line="240" w:lineRule="auto"/>
              <w:jc w:val="right"/>
              <w:rPr>
                <w:rFonts w:ascii="Times New Roman" w:eastAsia="Times New Roman" w:hAnsi="Times New Roman" w:cs="Times New Roman"/>
                <w:sz w:val="18"/>
                <w:szCs w:val="18"/>
              </w:rPr>
            </w:pPr>
            <w:r w:rsidRPr="00977680">
              <w:rPr>
                <w:rFonts w:ascii="Times New Roman" w:eastAsia="Times New Roman" w:hAnsi="Times New Roman" w:cs="Times New Roman"/>
                <w:sz w:val="18"/>
                <w:szCs w:val="18"/>
              </w:rPr>
              <w:t xml:space="preserve">17 </w:t>
            </w:r>
            <w:proofErr w:type="spellStart"/>
            <w:r w:rsidRPr="00977680">
              <w:rPr>
                <w:rFonts w:ascii="Times New Roman" w:eastAsia="Times New Roman" w:hAnsi="Times New Roman" w:cs="Times New Roman"/>
                <w:sz w:val="18"/>
                <w:szCs w:val="18"/>
              </w:rPr>
              <w:t>kr</w:t>
            </w:r>
            <w:proofErr w:type="spellEnd"/>
            <w:r w:rsidRPr="00977680">
              <w:rPr>
                <w:rFonts w:ascii="Times New Roman" w:eastAsia="Times New Roman" w:hAnsi="Times New Roman" w:cs="Times New Roman"/>
                <w:sz w:val="18"/>
                <w:szCs w:val="18"/>
              </w:rPr>
              <w:t>/cm²</w:t>
            </w:r>
          </w:p>
        </w:tc>
      </w:tr>
      <w:tr w:rsidR="00DA3FE8" w:rsidRPr="00DA3FE8" w:rsidTr="006248C2">
        <w:trPr>
          <w:trHeight w:val="256"/>
        </w:trPr>
        <w:tc>
          <w:tcPr>
            <w:tcW w:w="1107" w:type="dxa"/>
            <w:shd w:val="clear" w:color="auto" w:fill="auto"/>
            <w:noWrap/>
            <w:vAlign w:val="center"/>
            <w:hideMark/>
          </w:tcPr>
          <w:p w:rsidR="00DA3FE8" w:rsidRPr="00977680" w:rsidRDefault="00DA3FE8" w:rsidP="006248C2">
            <w:pPr>
              <w:spacing w:after="0" w:line="240" w:lineRule="auto"/>
              <w:jc w:val="center"/>
              <w:rPr>
                <w:rFonts w:ascii="Times New Roman" w:eastAsia="Times New Roman" w:hAnsi="Times New Roman"/>
                <w:sz w:val="18"/>
                <w:szCs w:val="18"/>
              </w:rPr>
            </w:pPr>
            <w:r w:rsidRPr="00977680">
              <w:rPr>
                <w:rFonts w:ascii="Times New Roman" w:eastAsia="Times New Roman" w:hAnsi="Times New Roman"/>
                <w:sz w:val="18"/>
                <w:szCs w:val="18"/>
              </w:rPr>
              <w:t>OR4552</w:t>
            </w:r>
          </w:p>
        </w:tc>
        <w:tc>
          <w:tcPr>
            <w:tcW w:w="6013" w:type="dxa"/>
            <w:hideMark/>
          </w:tcPr>
          <w:p w:rsidR="00DA3FE8" w:rsidRPr="00977680" w:rsidRDefault="00DA3FE8" w:rsidP="007A7C6E">
            <w:pPr>
              <w:spacing w:after="0" w:line="240" w:lineRule="auto"/>
              <w:rPr>
                <w:rFonts w:ascii="Times New Roman" w:eastAsia="Times New Roman" w:hAnsi="Times New Roman" w:cs="Times New Roman"/>
                <w:sz w:val="18"/>
                <w:szCs w:val="18"/>
              </w:rPr>
            </w:pPr>
            <w:r w:rsidRPr="00977680">
              <w:rPr>
                <w:rFonts w:ascii="Times New Roman" w:eastAsia="Times New Roman" w:hAnsi="Times New Roman" w:cs="Times New Roman"/>
                <w:sz w:val="18"/>
                <w:szCs w:val="18"/>
              </w:rPr>
              <w:t xml:space="preserve">Gümüşlü </w:t>
            </w:r>
            <w:proofErr w:type="spellStart"/>
            <w:r w:rsidRPr="00977680">
              <w:rPr>
                <w:rFonts w:ascii="Times New Roman" w:eastAsia="Times New Roman" w:hAnsi="Times New Roman" w:cs="Times New Roman"/>
                <w:sz w:val="18"/>
                <w:szCs w:val="18"/>
              </w:rPr>
              <w:t>kompozit</w:t>
            </w:r>
            <w:proofErr w:type="spellEnd"/>
            <w:r w:rsidRPr="00977680">
              <w:rPr>
                <w:rFonts w:ascii="Times New Roman" w:eastAsia="Times New Roman" w:hAnsi="Times New Roman" w:cs="Times New Roman"/>
                <w:sz w:val="18"/>
                <w:szCs w:val="18"/>
              </w:rPr>
              <w:t xml:space="preserve"> yara örtüsü 0-99 </w:t>
            </w:r>
          </w:p>
        </w:tc>
        <w:tc>
          <w:tcPr>
            <w:tcW w:w="561" w:type="dxa"/>
            <w:hideMark/>
          </w:tcPr>
          <w:p w:rsidR="00DA3FE8" w:rsidRPr="00977680" w:rsidRDefault="00DA3FE8" w:rsidP="00DA3FE8">
            <w:pPr>
              <w:spacing w:after="0" w:line="240" w:lineRule="auto"/>
              <w:rPr>
                <w:rFonts w:ascii="Times New Roman" w:eastAsia="Times New Roman" w:hAnsi="Times New Roman" w:cs="Times New Roman"/>
                <w:b/>
                <w:bCs/>
                <w:sz w:val="18"/>
                <w:szCs w:val="18"/>
              </w:rPr>
            </w:pPr>
            <w:r w:rsidRPr="00977680">
              <w:rPr>
                <w:rFonts w:ascii="Times New Roman" w:eastAsia="Times New Roman" w:hAnsi="Times New Roman" w:cs="Times New Roman"/>
                <w:b/>
                <w:bCs/>
                <w:sz w:val="18"/>
                <w:szCs w:val="18"/>
              </w:rPr>
              <w:t> </w:t>
            </w:r>
          </w:p>
        </w:tc>
        <w:tc>
          <w:tcPr>
            <w:tcW w:w="1313" w:type="dxa"/>
            <w:noWrap/>
            <w:vAlign w:val="center"/>
          </w:tcPr>
          <w:p w:rsidR="00DA3FE8" w:rsidRPr="00977680" w:rsidRDefault="00DA3FE8" w:rsidP="00D93B59">
            <w:pPr>
              <w:spacing w:after="0" w:line="240" w:lineRule="auto"/>
              <w:jc w:val="right"/>
              <w:rPr>
                <w:rFonts w:ascii="Times New Roman" w:eastAsia="Times New Roman" w:hAnsi="Times New Roman" w:cs="Times New Roman"/>
                <w:sz w:val="18"/>
                <w:szCs w:val="18"/>
              </w:rPr>
            </w:pPr>
            <w:r w:rsidRPr="00977680">
              <w:rPr>
                <w:rFonts w:ascii="Times New Roman" w:eastAsia="Times New Roman" w:hAnsi="Times New Roman" w:cs="Times New Roman"/>
                <w:sz w:val="18"/>
                <w:szCs w:val="18"/>
              </w:rPr>
              <w:t xml:space="preserve">50 </w:t>
            </w:r>
            <w:proofErr w:type="spellStart"/>
            <w:r w:rsidRPr="00977680">
              <w:rPr>
                <w:rFonts w:ascii="Times New Roman" w:eastAsia="Times New Roman" w:hAnsi="Times New Roman" w:cs="Times New Roman"/>
                <w:sz w:val="18"/>
                <w:szCs w:val="18"/>
              </w:rPr>
              <w:t>kr</w:t>
            </w:r>
            <w:proofErr w:type="spellEnd"/>
            <w:r w:rsidRPr="00977680">
              <w:rPr>
                <w:rFonts w:ascii="Times New Roman" w:eastAsia="Times New Roman" w:hAnsi="Times New Roman" w:cs="Times New Roman"/>
                <w:sz w:val="18"/>
                <w:szCs w:val="18"/>
              </w:rPr>
              <w:t>/cm²</w:t>
            </w:r>
          </w:p>
        </w:tc>
      </w:tr>
      <w:tr w:rsidR="00DA3FE8" w:rsidRPr="00DA3FE8" w:rsidTr="006248C2">
        <w:trPr>
          <w:trHeight w:val="256"/>
        </w:trPr>
        <w:tc>
          <w:tcPr>
            <w:tcW w:w="1107" w:type="dxa"/>
            <w:shd w:val="clear" w:color="auto" w:fill="auto"/>
            <w:noWrap/>
            <w:vAlign w:val="center"/>
            <w:hideMark/>
          </w:tcPr>
          <w:p w:rsidR="00DA3FE8" w:rsidRPr="00977680" w:rsidRDefault="00DA3FE8" w:rsidP="006248C2">
            <w:pPr>
              <w:spacing w:after="0" w:line="240" w:lineRule="auto"/>
              <w:jc w:val="center"/>
              <w:rPr>
                <w:rFonts w:ascii="Times New Roman" w:eastAsia="Times New Roman" w:hAnsi="Times New Roman"/>
                <w:sz w:val="18"/>
                <w:szCs w:val="18"/>
              </w:rPr>
            </w:pPr>
            <w:r w:rsidRPr="00977680">
              <w:rPr>
                <w:rFonts w:ascii="Times New Roman" w:eastAsia="Times New Roman" w:hAnsi="Times New Roman"/>
                <w:sz w:val="18"/>
                <w:szCs w:val="18"/>
              </w:rPr>
              <w:t>OR4553</w:t>
            </w:r>
          </w:p>
        </w:tc>
        <w:tc>
          <w:tcPr>
            <w:tcW w:w="6013" w:type="dxa"/>
            <w:hideMark/>
          </w:tcPr>
          <w:p w:rsidR="00DA3FE8" w:rsidRPr="00977680" w:rsidRDefault="00DA3FE8" w:rsidP="007A7C6E">
            <w:pPr>
              <w:spacing w:after="0" w:line="240" w:lineRule="auto"/>
              <w:rPr>
                <w:rFonts w:ascii="Times New Roman" w:eastAsia="Times New Roman" w:hAnsi="Times New Roman" w:cs="Times New Roman"/>
                <w:sz w:val="18"/>
                <w:szCs w:val="18"/>
              </w:rPr>
            </w:pPr>
            <w:r w:rsidRPr="00977680">
              <w:rPr>
                <w:rFonts w:ascii="Times New Roman" w:eastAsia="Times New Roman" w:hAnsi="Times New Roman" w:cs="Times New Roman"/>
                <w:sz w:val="18"/>
                <w:szCs w:val="18"/>
              </w:rPr>
              <w:t xml:space="preserve">Gümüşlü </w:t>
            </w:r>
            <w:proofErr w:type="spellStart"/>
            <w:r w:rsidRPr="00977680">
              <w:rPr>
                <w:rFonts w:ascii="Times New Roman" w:eastAsia="Times New Roman" w:hAnsi="Times New Roman" w:cs="Times New Roman"/>
                <w:sz w:val="18"/>
                <w:szCs w:val="18"/>
              </w:rPr>
              <w:t>kompozit</w:t>
            </w:r>
            <w:proofErr w:type="spellEnd"/>
            <w:r w:rsidRPr="00977680">
              <w:rPr>
                <w:rFonts w:ascii="Times New Roman" w:eastAsia="Times New Roman" w:hAnsi="Times New Roman" w:cs="Times New Roman"/>
                <w:sz w:val="18"/>
                <w:szCs w:val="18"/>
              </w:rPr>
              <w:t xml:space="preserve"> yara örtüsü 100-224 </w:t>
            </w:r>
          </w:p>
        </w:tc>
        <w:tc>
          <w:tcPr>
            <w:tcW w:w="561" w:type="dxa"/>
            <w:hideMark/>
          </w:tcPr>
          <w:p w:rsidR="00DA3FE8" w:rsidRPr="00977680" w:rsidRDefault="00DA3FE8" w:rsidP="00DA3FE8">
            <w:pPr>
              <w:spacing w:after="0" w:line="240" w:lineRule="auto"/>
              <w:rPr>
                <w:rFonts w:ascii="Times New Roman" w:eastAsia="Times New Roman" w:hAnsi="Times New Roman" w:cs="Times New Roman"/>
                <w:b/>
                <w:bCs/>
                <w:sz w:val="18"/>
                <w:szCs w:val="18"/>
              </w:rPr>
            </w:pPr>
            <w:r w:rsidRPr="00977680">
              <w:rPr>
                <w:rFonts w:ascii="Times New Roman" w:eastAsia="Times New Roman" w:hAnsi="Times New Roman" w:cs="Times New Roman"/>
                <w:b/>
                <w:bCs/>
                <w:sz w:val="18"/>
                <w:szCs w:val="18"/>
              </w:rPr>
              <w:t> </w:t>
            </w:r>
          </w:p>
        </w:tc>
        <w:tc>
          <w:tcPr>
            <w:tcW w:w="1313" w:type="dxa"/>
            <w:noWrap/>
            <w:vAlign w:val="center"/>
          </w:tcPr>
          <w:p w:rsidR="00DA3FE8" w:rsidRPr="00977680" w:rsidRDefault="00DA3FE8" w:rsidP="00D93B59">
            <w:pPr>
              <w:spacing w:after="0" w:line="240" w:lineRule="auto"/>
              <w:jc w:val="right"/>
              <w:rPr>
                <w:rFonts w:ascii="Times New Roman" w:eastAsia="Times New Roman" w:hAnsi="Times New Roman" w:cs="Times New Roman"/>
                <w:sz w:val="18"/>
                <w:szCs w:val="18"/>
              </w:rPr>
            </w:pPr>
            <w:r w:rsidRPr="00977680">
              <w:rPr>
                <w:rFonts w:ascii="Times New Roman" w:eastAsia="Times New Roman" w:hAnsi="Times New Roman" w:cs="Times New Roman"/>
                <w:sz w:val="18"/>
                <w:szCs w:val="18"/>
              </w:rPr>
              <w:t xml:space="preserve">40 </w:t>
            </w:r>
            <w:proofErr w:type="spellStart"/>
            <w:r w:rsidRPr="00977680">
              <w:rPr>
                <w:rFonts w:ascii="Times New Roman" w:eastAsia="Times New Roman" w:hAnsi="Times New Roman" w:cs="Times New Roman"/>
                <w:sz w:val="18"/>
                <w:szCs w:val="18"/>
              </w:rPr>
              <w:t>kr</w:t>
            </w:r>
            <w:proofErr w:type="spellEnd"/>
            <w:r w:rsidRPr="00977680">
              <w:rPr>
                <w:rFonts w:ascii="Times New Roman" w:eastAsia="Times New Roman" w:hAnsi="Times New Roman" w:cs="Times New Roman"/>
                <w:sz w:val="18"/>
                <w:szCs w:val="18"/>
              </w:rPr>
              <w:t>/cm²</w:t>
            </w:r>
          </w:p>
        </w:tc>
      </w:tr>
      <w:tr w:rsidR="00DA3FE8" w:rsidRPr="00DA3FE8" w:rsidTr="006248C2">
        <w:trPr>
          <w:trHeight w:val="256"/>
        </w:trPr>
        <w:tc>
          <w:tcPr>
            <w:tcW w:w="1107" w:type="dxa"/>
            <w:tcBorders>
              <w:bottom w:val="single" w:sz="4" w:space="0" w:color="auto"/>
            </w:tcBorders>
            <w:shd w:val="clear" w:color="auto" w:fill="auto"/>
            <w:noWrap/>
            <w:vAlign w:val="center"/>
          </w:tcPr>
          <w:p w:rsidR="00DA3FE8" w:rsidRPr="00977680" w:rsidRDefault="00DA3FE8" w:rsidP="006248C2">
            <w:pPr>
              <w:spacing w:after="0" w:line="240" w:lineRule="auto"/>
              <w:jc w:val="center"/>
              <w:rPr>
                <w:rFonts w:ascii="Times New Roman" w:eastAsia="Times New Roman" w:hAnsi="Times New Roman"/>
                <w:sz w:val="18"/>
                <w:szCs w:val="18"/>
              </w:rPr>
            </w:pPr>
            <w:r w:rsidRPr="00977680">
              <w:rPr>
                <w:rFonts w:ascii="Times New Roman" w:eastAsia="Times New Roman" w:hAnsi="Times New Roman"/>
                <w:sz w:val="18"/>
                <w:szCs w:val="18"/>
              </w:rPr>
              <w:t>OR4554</w:t>
            </w:r>
          </w:p>
        </w:tc>
        <w:tc>
          <w:tcPr>
            <w:tcW w:w="6013" w:type="dxa"/>
          </w:tcPr>
          <w:p w:rsidR="00DA3FE8" w:rsidRPr="00977680" w:rsidRDefault="00DA3FE8" w:rsidP="007A7C6E">
            <w:pPr>
              <w:spacing w:after="0" w:line="240" w:lineRule="auto"/>
              <w:rPr>
                <w:rFonts w:ascii="Times New Roman" w:eastAsia="Times New Roman" w:hAnsi="Times New Roman"/>
                <w:sz w:val="18"/>
                <w:szCs w:val="18"/>
              </w:rPr>
            </w:pPr>
            <w:r w:rsidRPr="00977680">
              <w:rPr>
                <w:rFonts w:ascii="Times New Roman" w:eastAsia="Times New Roman" w:hAnsi="Times New Roman"/>
                <w:sz w:val="18"/>
                <w:szCs w:val="18"/>
              </w:rPr>
              <w:t xml:space="preserve">Gümüşlü </w:t>
            </w:r>
            <w:proofErr w:type="spellStart"/>
            <w:r w:rsidRPr="00977680">
              <w:rPr>
                <w:rFonts w:ascii="Times New Roman" w:eastAsia="Times New Roman" w:hAnsi="Times New Roman"/>
                <w:sz w:val="18"/>
                <w:szCs w:val="18"/>
              </w:rPr>
              <w:t>kompozit</w:t>
            </w:r>
            <w:proofErr w:type="spellEnd"/>
            <w:r w:rsidRPr="00977680">
              <w:rPr>
                <w:rFonts w:ascii="Times New Roman" w:eastAsia="Times New Roman" w:hAnsi="Times New Roman"/>
                <w:sz w:val="18"/>
                <w:szCs w:val="18"/>
              </w:rPr>
              <w:t xml:space="preserve"> yara örtüsü 225-499</w:t>
            </w:r>
            <w:r w:rsidRPr="00977680">
              <w:rPr>
                <w:rFonts w:ascii="Times New Roman" w:eastAsia="Times New Roman" w:hAnsi="Times New Roman" w:cs="Times New Roman"/>
                <w:sz w:val="18"/>
                <w:szCs w:val="18"/>
              </w:rPr>
              <w:t xml:space="preserve"> </w:t>
            </w:r>
          </w:p>
        </w:tc>
        <w:tc>
          <w:tcPr>
            <w:tcW w:w="561" w:type="dxa"/>
          </w:tcPr>
          <w:p w:rsidR="00DA3FE8" w:rsidRPr="00977680" w:rsidRDefault="00DA3FE8" w:rsidP="00DA3FE8">
            <w:pPr>
              <w:spacing w:after="0" w:line="240" w:lineRule="auto"/>
              <w:rPr>
                <w:rFonts w:ascii="Times New Roman" w:eastAsia="Times New Roman" w:hAnsi="Times New Roman"/>
                <w:b/>
                <w:bCs/>
                <w:sz w:val="18"/>
                <w:szCs w:val="18"/>
              </w:rPr>
            </w:pPr>
          </w:p>
        </w:tc>
        <w:tc>
          <w:tcPr>
            <w:tcW w:w="1313" w:type="dxa"/>
            <w:noWrap/>
            <w:vAlign w:val="center"/>
          </w:tcPr>
          <w:p w:rsidR="00DA3FE8" w:rsidRPr="00977680" w:rsidRDefault="00DA3FE8" w:rsidP="00D93B59">
            <w:pPr>
              <w:spacing w:after="0" w:line="240" w:lineRule="auto"/>
              <w:jc w:val="right"/>
              <w:rPr>
                <w:rFonts w:ascii="Times New Roman" w:eastAsia="Times New Roman" w:hAnsi="Times New Roman"/>
                <w:sz w:val="18"/>
                <w:szCs w:val="18"/>
              </w:rPr>
            </w:pPr>
            <w:r w:rsidRPr="00977680">
              <w:rPr>
                <w:rFonts w:ascii="Times New Roman" w:eastAsia="Times New Roman" w:hAnsi="Times New Roman"/>
                <w:sz w:val="18"/>
                <w:szCs w:val="18"/>
              </w:rPr>
              <w:t>30</w:t>
            </w:r>
            <w:r w:rsidRPr="00977680">
              <w:rPr>
                <w:rFonts w:ascii="Times New Roman" w:eastAsia="Times New Roman" w:hAnsi="Times New Roman" w:cs="Times New Roman"/>
                <w:sz w:val="18"/>
                <w:szCs w:val="18"/>
              </w:rPr>
              <w:t xml:space="preserve"> </w:t>
            </w:r>
            <w:proofErr w:type="spellStart"/>
            <w:r w:rsidRPr="00977680">
              <w:rPr>
                <w:rFonts w:ascii="Times New Roman" w:eastAsia="Times New Roman" w:hAnsi="Times New Roman" w:cs="Times New Roman"/>
                <w:sz w:val="18"/>
                <w:szCs w:val="18"/>
              </w:rPr>
              <w:t>kr</w:t>
            </w:r>
            <w:proofErr w:type="spellEnd"/>
            <w:r w:rsidRPr="00977680">
              <w:rPr>
                <w:rFonts w:ascii="Times New Roman" w:eastAsia="Times New Roman" w:hAnsi="Times New Roman" w:cs="Times New Roman"/>
                <w:sz w:val="18"/>
                <w:szCs w:val="18"/>
              </w:rPr>
              <w:t>/cm²</w:t>
            </w:r>
          </w:p>
        </w:tc>
      </w:tr>
      <w:tr w:rsidR="00DA3FE8" w:rsidRPr="00DA3FE8" w:rsidTr="006248C2">
        <w:trPr>
          <w:trHeight w:val="256"/>
        </w:trPr>
        <w:tc>
          <w:tcPr>
            <w:tcW w:w="1107" w:type="dxa"/>
            <w:shd w:val="clear" w:color="auto" w:fill="auto"/>
            <w:noWrap/>
            <w:vAlign w:val="center"/>
          </w:tcPr>
          <w:p w:rsidR="00DA3FE8" w:rsidRPr="00977680" w:rsidRDefault="00DA3FE8" w:rsidP="006248C2">
            <w:pPr>
              <w:spacing w:after="0" w:line="240" w:lineRule="auto"/>
              <w:jc w:val="center"/>
              <w:rPr>
                <w:rFonts w:ascii="Times New Roman" w:eastAsia="Times New Roman" w:hAnsi="Times New Roman"/>
                <w:sz w:val="18"/>
                <w:szCs w:val="18"/>
              </w:rPr>
            </w:pPr>
            <w:r w:rsidRPr="00977680">
              <w:rPr>
                <w:rFonts w:ascii="Times New Roman" w:eastAsia="Times New Roman" w:hAnsi="Times New Roman"/>
                <w:sz w:val="18"/>
                <w:szCs w:val="18"/>
              </w:rPr>
              <w:t>OR4555</w:t>
            </w:r>
          </w:p>
        </w:tc>
        <w:tc>
          <w:tcPr>
            <w:tcW w:w="6013" w:type="dxa"/>
          </w:tcPr>
          <w:p w:rsidR="00DA3FE8" w:rsidRPr="00977680" w:rsidRDefault="00DA3FE8" w:rsidP="007A7C6E">
            <w:pPr>
              <w:spacing w:after="0" w:line="240" w:lineRule="auto"/>
              <w:rPr>
                <w:rFonts w:ascii="Times New Roman" w:eastAsia="Times New Roman" w:hAnsi="Times New Roman"/>
                <w:sz w:val="18"/>
                <w:szCs w:val="18"/>
              </w:rPr>
            </w:pPr>
            <w:r w:rsidRPr="00977680">
              <w:rPr>
                <w:rFonts w:ascii="Times New Roman" w:eastAsia="Times New Roman" w:hAnsi="Times New Roman"/>
                <w:sz w:val="18"/>
                <w:szCs w:val="18"/>
              </w:rPr>
              <w:t xml:space="preserve">Gümüşlü </w:t>
            </w:r>
            <w:proofErr w:type="spellStart"/>
            <w:r w:rsidRPr="00977680">
              <w:rPr>
                <w:rFonts w:ascii="Times New Roman" w:eastAsia="Times New Roman" w:hAnsi="Times New Roman"/>
                <w:sz w:val="18"/>
                <w:szCs w:val="18"/>
              </w:rPr>
              <w:t>kompozit</w:t>
            </w:r>
            <w:proofErr w:type="spellEnd"/>
            <w:r w:rsidRPr="00977680">
              <w:rPr>
                <w:rFonts w:ascii="Times New Roman" w:eastAsia="Times New Roman" w:hAnsi="Times New Roman"/>
                <w:sz w:val="18"/>
                <w:szCs w:val="18"/>
              </w:rPr>
              <w:t xml:space="preserve"> yara örtüsü 500+</w:t>
            </w:r>
            <w:r w:rsidRPr="00977680">
              <w:rPr>
                <w:rFonts w:ascii="Times New Roman" w:eastAsia="Times New Roman" w:hAnsi="Times New Roman" w:cs="Times New Roman"/>
                <w:sz w:val="18"/>
                <w:szCs w:val="18"/>
              </w:rPr>
              <w:t xml:space="preserve"> </w:t>
            </w:r>
          </w:p>
        </w:tc>
        <w:tc>
          <w:tcPr>
            <w:tcW w:w="561" w:type="dxa"/>
          </w:tcPr>
          <w:p w:rsidR="00DA3FE8" w:rsidRPr="00977680" w:rsidRDefault="00DA3FE8" w:rsidP="00DA3FE8">
            <w:pPr>
              <w:spacing w:after="0" w:line="240" w:lineRule="auto"/>
              <w:rPr>
                <w:rFonts w:ascii="Times New Roman" w:eastAsia="Times New Roman" w:hAnsi="Times New Roman"/>
                <w:b/>
                <w:bCs/>
                <w:sz w:val="18"/>
                <w:szCs w:val="18"/>
              </w:rPr>
            </w:pPr>
          </w:p>
        </w:tc>
        <w:tc>
          <w:tcPr>
            <w:tcW w:w="1313" w:type="dxa"/>
            <w:noWrap/>
            <w:vAlign w:val="center"/>
          </w:tcPr>
          <w:p w:rsidR="00DA3FE8" w:rsidRPr="00977680" w:rsidRDefault="00DA3FE8" w:rsidP="00D93B59">
            <w:pPr>
              <w:spacing w:after="0" w:line="240" w:lineRule="auto"/>
              <w:jc w:val="right"/>
              <w:rPr>
                <w:rFonts w:ascii="Times New Roman" w:eastAsia="Times New Roman" w:hAnsi="Times New Roman"/>
                <w:sz w:val="18"/>
                <w:szCs w:val="18"/>
              </w:rPr>
            </w:pPr>
            <w:r w:rsidRPr="00977680">
              <w:rPr>
                <w:rFonts w:ascii="Times New Roman" w:eastAsia="Times New Roman" w:hAnsi="Times New Roman"/>
                <w:sz w:val="18"/>
                <w:szCs w:val="18"/>
              </w:rPr>
              <w:t>20</w:t>
            </w:r>
            <w:r w:rsidRPr="00977680">
              <w:rPr>
                <w:rFonts w:ascii="Times New Roman" w:eastAsia="Times New Roman" w:hAnsi="Times New Roman" w:cs="Times New Roman"/>
                <w:sz w:val="18"/>
                <w:szCs w:val="18"/>
              </w:rPr>
              <w:t xml:space="preserve"> </w:t>
            </w:r>
            <w:proofErr w:type="spellStart"/>
            <w:r w:rsidRPr="00977680">
              <w:rPr>
                <w:rFonts w:ascii="Times New Roman" w:eastAsia="Times New Roman" w:hAnsi="Times New Roman" w:cs="Times New Roman"/>
                <w:sz w:val="18"/>
                <w:szCs w:val="18"/>
              </w:rPr>
              <w:t>kr</w:t>
            </w:r>
            <w:proofErr w:type="spellEnd"/>
            <w:r w:rsidRPr="00977680">
              <w:rPr>
                <w:rFonts w:ascii="Times New Roman" w:eastAsia="Times New Roman" w:hAnsi="Times New Roman" w:cs="Times New Roman"/>
                <w:sz w:val="18"/>
                <w:szCs w:val="18"/>
              </w:rPr>
              <w:t>/cm²</w:t>
            </w:r>
          </w:p>
        </w:tc>
      </w:tr>
      <w:tr w:rsidR="00DA3FE8" w:rsidRPr="00DA3FE8" w:rsidTr="006248C2">
        <w:trPr>
          <w:trHeight w:val="256"/>
        </w:trPr>
        <w:tc>
          <w:tcPr>
            <w:tcW w:w="1107" w:type="dxa"/>
            <w:shd w:val="clear" w:color="auto" w:fill="auto"/>
            <w:noWrap/>
            <w:vAlign w:val="center"/>
          </w:tcPr>
          <w:p w:rsidR="00DA3FE8" w:rsidRPr="00977680" w:rsidRDefault="00DA3FE8" w:rsidP="006248C2">
            <w:pPr>
              <w:spacing w:after="0" w:line="240" w:lineRule="auto"/>
              <w:jc w:val="center"/>
              <w:rPr>
                <w:rFonts w:ascii="Times New Roman" w:eastAsia="Times New Roman" w:hAnsi="Times New Roman"/>
                <w:sz w:val="18"/>
                <w:szCs w:val="18"/>
              </w:rPr>
            </w:pPr>
          </w:p>
        </w:tc>
        <w:tc>
          <w:tcPr>
            <w:tcW w:w="6013" w:type="dxa"/>
          </w:tcPr>
          <w:p w:rsidR="00DA3FE8" w:rsidRPr="00977680" w:rsidRDefault="00DA3FE8" w:rsidP="00DA3FE8">
            <w:pPr>
              <w:spacing w:after="0" w:line="240" w:lineRule="auto"/>
              <w:rPr>
                <w:rFonts w:ascii="Times New Roman" w:eastAsia="Times New Roman" w:hAnsi="Times New Roman"/>
                <w:sz w:val="18"/>
                <w:szCs w:val="18"/>
              </w:rPr>
            </w:pPr>
            <w:r w:rsidRPr="00977680">
              <w:rPr>
                <w:rFonts w:ascii="Times New Roman" w:eastAsia="Times New Roman" w:hAnsi="Times New Roman"/>
                <w:b/>
                <w:bCs/>
                <w:sz w:val="18"/>
                <w:szCs w:val="18"/>
              </w:rPr>
              <w:t>HİDROFİBER FİBRİN SABİTLEYİCİ YARA ÖRTÜLERİ</w:t>
            </w:r>
          </w:p>
        </w:tc>
        <w:tc>
          <w:tcPr>
            <w:tcW w:w="561" w:type="dxa"/>
          </w:tcPr>
          <w:p w:rsidR="00DA3FE8" w:rsidRPr="00977680" w:rsidRDefault="00DA3FE8" w:rsidP="00DA3FE8">
            <w:pPr>
              <w:spacing w:after="0" w:line="240" w:lineRule="auto"/>
              <w:rPr>
                <w:rFonts w:ascii="Times New Roman" w:eastAsia="Times New Roman" w:hAnsi="Times New Roman"/>
                <w:b/>
                <w:bCs/>
                <w:sz w:val="18"/>
                <w:szCs w:val="18"/>
              </w:rPr>
            </w:pPr>
          </w:p>
        </w:tc>
        <w:tc>
          <w:tcPr>
            <w:tcW w:w="1313" w:type="dxa"/>
            <w:noWrap/>
            <w:vAlign w:val="center"/>
          </w:tcPr>
          <w:p w:rsidR="00DA3FE8" w:rsidRPr="00977680" w:rsidRDefault="008470E9" w:rsidP="00D93B59">
            <w:pPr>
              <w:spacing w:after="0" w:line="240" w:lineRule="auto"/>
              <w:jc w:val="right"/>
              <w:rPr>
                <w:rFonts w:ascii="Times New Roman" w:eastAsia="Times New Roman" w:hAnsi="Times New Roman"/>
                <w:sz w:val="18"/>
                <w:szCs w:val="18"/>
              </w:rPr>
            </w:pPr>
            <w:proofErr w:type="spellStart"/>
            <w:r w:rsidRPr="00977680">
              <w:rPr>
                <w:rFonts w:ascii="Times New Roman" w:eastAsia="Times New Roman" w:hAnsi="Times New Roman"/>
                <w:b/>
                <w:sz w:val="18"/>
                <w:szCs w:val="18"/>
              </w:rPr>
              <w:t>k</w:t>
            </w:r>
            <w:r w:rsidR="007736E2" w:rsidRPr="00977680">
              <w:rPr>
                <w:rFonts w:ascii="Times New Roman" w:eastAsia="Times New Roman" w:hAnsi="Times New Roman"/>
                <w:b/>
                <w:sz w:val="18"/>
                <w:szCs w:val="18"/>
              </w:rPr>
              <w:t>r</w:t>
            </w:r>
            <w:proofErr w:type="spellEnd"/>
            <w:r w:rsidR="007736E2" w:rsidRPr="00977680">
              <w:rPr>
                <w:rFonts w:ascii="Times New Roman" w:eastAsia="Times New Roman" w:hAnsi="Times New Roman"/>
                <w:b/>
                <w:sz w:val="18"/>
                <w:szCs w:val="18"/>
              </w:rPr>
              <w:t>/cm²</w:t>
            </w:r>
          </w:p>
        </w:tc>
      </w:tr>
      <w:tr w:rsidR="00DA3FE8" w:rsidRPr="00DA3FE8" w:rsidTr="006248C2">
        <w:trPr>
          <w:trHeight w:val="256"/>
        </w:trPr>
        <w:tc>
          <w:tcPr>
            <w:tcW w:w="1107" w:type="dxa"/>
            <w:shd w:val="clear" w:color="auto" w:fill="auto"/>
            <w:noWrap/>
            <w:vAlign w:val="center"/>
          </w:tcPr>
          <w:p w:rsidR="00DA3FE8" w:rsidRPr="00977680" w:rsidRDefault="00DA3FE8" w:rsidP="006248C2">
            <w:pPr>
              <w:spacing w:after="0" w:line="240" w:lineRule="auto"/>
              <w:jc w:val="center"/>
              <w:rPr>
                <w:rFonts w:ascii="Times New Roman" w:eastAsia="Times New Roman" w:hAnsi="Times New Roman"/>
                <w:sz w:val="18"/>
                <w:szCs w:val="18"/>
              </w:rPr>
            </w:pPr>
          </w:p>
        </w:tc>
        <w:tc>
          <w:tcPr>
            <w:tcW w:w="6013" w:type="dxa"/>
          </w:tcPr>
          <w:p w:rsidR="00DA3FE8" w:rsidRPr="00977680" w:rsidRDefault="00DA3FE8" w:rsidP="00DA3FE8">
            <w:pPr>
              <w:spacing w:after="0" w:line="240" w:lineRule="auto"/>
              <w:rPr>
                <w:rFonts w:ascii="Times New Roman" w:eastAsia="Times New Roman" w:hAnsi="Times New Roman"/>
                <w:sz w:val="18"/>
                <w:szCs w:val="18"/>
              </w:rPr>
            </w:pPr>
            <w:r w:rsidRPr="00977680">
              <w:rPr>
                <w:rFonts w:ascii="Times New Roman" w:eastAsia="Times New Roman" w:hAnsi="Times New Roman"/>
                <w:sz w:val="18"/>
                <w:szCs w:val="18"/>
              </w:rPr>
              <w:t xml:space="preserve">(1) Değişim aralığı en az üç günde bir kez olmak kaydı ile </w:t>
            </w:r>
            <w:proofErr w:type="spellStart"/>
            <w:r w:rsidRPr="00977680">
              <w:rPr>
                <w:rFonts w:ascii="Times New Roman" w:eastAsia="Times New Roman" w:hAnsi="Times New Roman"/>
                <w:sz w:val="18"/>
                <w:szCs w:val="18"/>
              </w:rPr>
              <w:t>yüzeyel</w:t>
            </w:r>
            <w:proofErr w:type="spellEnd"/>
            <w:r w:rsidRPr="00977680">
              <w:rPr>
                <w:rFonts w:ascii="Times New Roman" w:eastAsia="Times New Roman" w:hAnsi="Times New Roman"/>
                <w:sz w:val="18"/>
                <w:szCs w:val="18"/>
              </w:rPr>
              <w:t xml:space="preserve">, hafif </w:t>
            </w:r>
            <w:proofErr w:type="spellStart"/>
            <w:r w:rsidRPr="00977680">
              <w:rPr>
                <w:rFonts w:ascii="Times New Roman" w:eastAsia="Times New Roman" w:hAnsi="Times New Roman"/>
                <w:sz w:val="18"/>
                <w:szCs w:val="18"/>
              </w:rPr>
              <w:t>transüdasyonlu</w:t>
            </w:r>
            <w:proofErr w:type="spellEnd"/>
            <w:r w:rsidRPr="00977680">
              <w:rPr>
                <w:rFonts w:ascii="Times New Roman" w:eastAsia="Times New Roman" w:hAnsi="Times New Roman"/>
                <w:sz w:val="18"/>
                <w:szCs w:val="18"/>
              </w:rPr>
              <w:t xml:space="preserve"> ve </w:t>
            </w:r>
            <w:proofErr w:type="spellStart"/>
            <w:r w:rsidRPr="00977680">
              <w:rPr>
                <w:rFonts w:ascii="Times New Roman" w:eastAsia="Times New Roman" w:hAnsi="Times New Roman"/>
                <w:sz w:val="18"/>
                <w:szCs w:val="18"/>
              </w:rPr>
              <w:t>enfekte</w:t>
            </w:r>
            <w:proofErr w:type="spellEnd"/>
            <w:r w:rsidRPr="00977680">
              <w:rPr>
                <w:rFonts w:ascii="Times New Roman" w:eastAsia="Times New Roman" w:hAnsi="Times New Roman"/>
                <w:sz w:val="18"/>
                <w:szCs w:val="18"/>
              </w:rPr>
              <w:t xml:space="preserve"> olmayan yaraların üzerine kullanılması halinde </w:t>
            </w:r>
            <w:r w:rsidRPr="00977680">
              <w:rPr>
                <w:rFonts w:ascii="Times New Roman" w:eastAsia="Times New Roman" w:hAnsi="Times New Roman"/>
                <w:sz w:val="18"/>
                <w:szCs w:val="18"/>
              </w:rPr>
              <w:lastRenderedPageBreak/>
              <w:t>bedeli Kurumca karşılanır.</w:t>
            </w:r>
            <w:r w:rsidRPr="00977680">
              <w:rPr>
                <w:rFonts w:ascii="Times New Roman" w:eastAsia="Times New Roman" w:hAnsi="Times New Roman"/>
                <w:sz w:val="18"/>
                <w:szCs w:val="18"/>
              </w:rPr>
              <w:br/>
              <w:t xml:space="preserve">(2) Gümüşlü ürünler, değişim aralığı en az üç günde bir adet olmak kaydı ile </w:t>
            </w:r>
            <w:proofErr w:type="spellStart"/>
            <w:r w:rsidRPr="00977680">
              <w:rPr>
                <w:rFonts w:ascii="Times New Roman" w:eastAsia="Times New Roman" w:hAnsi="Times New Roman"/>
                <w:sz w:val="18"/>
                <w:szCs w:val="18"/>
              </w:rPr>
              <w:t>yüzeyel</w:t>
            </w:r>
            <w:proofErr w:type="spellEnd"/>
            <w:r w:rsidRPr="00977680">
              <w:rPr>
                <w:rFonts w:ascii="Times New Roman" w:eastAsia="Times New Roman" w:hAnsi="Times New Roman"/>
                <w:sz w:val="18"/>
                <w:szCs w:val="18"/>
              </w:rPr>
              <w:t xml:space="preserve">, </w:t>
            </w:r>
            <w:proofErr w:type="spellStart"/>
            <w:r w:rsidRPr="00977680">
              <w:rPr>
                <w:rFonts w:ascii="Times New Roman" w:eastAsia="Times New Roman" w:hAnsi="Times New Roman"/>
                <w:sz w:val="18"/>
                <w:szCs w:val="18"/>
              </w:rPr>
              <w:t>eksudalı</w:t>
            </w:r>
            <w:proofErr w:type="spellEnd"/>
            <w:r w:rsidRPr="00977680">
              <w:rPr>
                <w:rFonts w:ascii="Times New Roman" w:eastAsia="Times New Roman" w:hAnsi="Times New Roman"/>
                <w:sz w:val="18"/>
                <w:szCs w:val="18"/>
              </w:rPr>
              <w:t xml:space="preserve"> ve </w:t>
            </w:r>
            <w:proofErr w:type="spellStart"/>
            <w:r w:rsidRPr="00977680">
              <w:rPr>
                <w:rFonts w:ascii="Times New Roman" w:eastAsia="Times New Roman" w:hAnsi="Times New Roman"/>
                <w:sz w:val="18"/>
                <w:szCs w:val="18"/>
              </w:rPr>
              <w:t>enfekte</w:t>
            </w:r>
            <w:proofErr w:type="spellEnd"/>
            <w:r w:rsidRPr="00977680">
              <w:rPr>
                <w:rFonts w:ascii="Times New Roman" w:eastAsia="Times New Roman" w:hAnsi="Times New Roman"/>
                <w:sz w:val="18"/>
                <w:szCs w:val="18"/>
              </w:rPr>
              <w:t xml:space="preserve"> yaraların üzerine kullanılması halinde bedeli Kurumca karşılanır.</w:t>
            </w:r>
          </w:p>
        </w:tc>
        <w:tc>
          <w:tcPr>
            <w:tcW w:w="561" w:type="dxa"/>
          </w:tcPr>
          <w:p w:rsidR="00DA3FE8" w:rsidRPr="00977680" w:rsidRDefault="00DA3FE8" w:rsidP="00DA3FE8">
            <w:pPr>
              <w:spacing w:after="0" w:line="240" w:lineRule="auto"/>
              <w:rPr>
                <w:rFonts w:ascii="Times New Roman" w:eastAsia="Times New Roman" w:hAnsi="Times New Roman"/>
                <w:b/>
                <w:bCs/>
                <w:sz w:val="18"/>
                <w:szCs w:val="18"/>
              </w:rPr>
            </w:pPr>
          </w:p>
        </w:tc>
        <w:tc>
          <w:tcPr>
            <w:tcW w:w="1313" w:type="dxa"/>
            <w:noWrap/>
            <w:vAlign w:val="center"/>
          </w:tcPr>
          <w:p w:rsidR="00DA3FE8" w:rsidRPr="00977680" w:rsidRDefault="00DA3FE8" w:rsidP="00D93B59">
            <w:pPr>
              <w:spacing w:after="0" w:line="240" w:lineRule="auto"/>
              <w:jc w:val="right"/>
              <w:rPr>
                <w:rFonts w:ascii="Times New Roman" w:eastAsia="Times New Roman" w:hAnsi="Times New Roman"/>
                <w:sz w:val="18"/>
                <w:szCs w:val="18"/>
              </w:rPr>
            </w:pPr>
          </w:p>
        </w:tc>
      </w:tr>
      <w:tr w:rsidR="00DA3FE8" w:rsidRPr="00DA3FE8" w:rsidTr="006248C2">
        <w:trPr>
          <w:trHeight w:val="256"/>
        </w:trPr>
        <w:tc>
          <w:tcPr>
            <w:tcW w:w="1107" w:type="dxa"/>
            <w:noWrap/>
            <w:vAlign w:val="center"/>
          </w:tcPr>
          <w:p w:rsidR="00DA3FE8" w:rsidRPr="00977680" w:rsidRDefault="00DA3FE8" w:rsidP="006248C2">
            <w:pPr>
              <w:spacing w:after="0" w:line="240" w:lineRule="auto"/>
              <w:jc w:val="center"/>
              <w:rPr>
                <w:rFonts w:ascii="Times New Roman" w:eastAsia="Times New Roman" w:hAnsi="Times New Roman"/>
                <w:sz w:val="18"/>
                <w:szCs w:val="18"/>
              </w:rPr>
            </w:pPr>
            <w:r w:rsidRPr="00977680">
              <w:rPr>
                <w:rFonts w:ascii="Times New Roman" w:eastAsia="Times New Roman" w:hAnsi="Times New Roman"/>
                <w:sz w:val="18"/>
                <w:szCs w:val="18"/>
              </w:rPr>
              <w:t>OR4556</w:t>
            </w:r>
          </w:p>
        </w:tc>
        <w:tc>
          <w:tcPr>
            <w:tcW w:w="6013" w:type="dxa"/>
          </w:tcPr>
          <w:p w:rsidR="00DA3FE8" w:rsidRPr="00977680" w:rsidRDefault="00DA3FE8" w:rsidP="007A7C6E">
            <w:pPr>
              <w:spacing w:after="0" w:line="240" w:lineRule="auto"/>
              <w:rPr>
                <w:rFonts w:ascii="Times New Roman" w:eastAsia="Times New Roman" w:hAnsi="Times New Roman"/>
                <w:sz w:val="18"/>
                <w:szCs w:val="18"/>
              </w:rPr>
            </w:pPr>
            <w:proofErr w:type="spellStart"/>
            <w:r w:rsidRPr="00977680">
              <w:rPr>
                <w:rFonts w:ascii="Times New Roman" w:eastAsia="Times New Roman" w:hAnsi="Times New Roman"/>
                <w:sz w:val="18"/>
                <w:szCs w:val="18"/>
              </w:rPr>
              <w:t>Hidrofiber</w:t>
            </w:r>
            <w:proofErr w:type="spellEnd"/>
            <w:r w:rsidRPr="00977680">
              <w:rPr>
                <w:rFonts w:ascii="Times New Roman" w:eastAsia="Times New Roman" w:hAnsi="Times New Roman"/>
                <w:sz w:val="18"/>
                <w:szCs w:val="18"/>
              </w:rPr>
              <w:t xml:space="preserve"> yara örtüsü 0-99</w:t>
            </w:r>
            <w:r w:rsidRPr="00977680">
              <w:rPr>
                <w:rFonts w:ascii="Times New Roman" w:eastAsia="Times New Roman" w:hAnsi="Times New Roman" w:cs="Times New Roman"/>
                <w:sz w:val="18"/>
                <w:szCs w:val="18"/>
              </w:rPr>
              <w:t xml:space="preserve"> </w:t>
            </w:r>
          </w:p>
        </w:tc>
        <w:tc>
          <w:tcPr>
            <w:tcW w:w="561" w:type="dxa"/>
          </w:tcPr>
          <w:p w:rsidR="00DA3FE8" w:rsidRPr="00977680" w:rsidRDefault="00DA3FE8" w:rsidP="00DA3FE8">
            <w:pPr>
              <w:spacing w:after="0" w:line="240" w:lineRule="auto"/>
              <w:rPr>
                <w:rFonts w:ascii="Times New Roman" w:eastAsia="Times New Roman" w:hAnsi="Times New Roman"/>
                <w:b/>
                <w:bCs/>
                <w:sz w:val="18"/>
                <w:szCs w:val="18"/>
              </w:rPr>
            </w:pPr>
          </w:p>
        </w:tc>
        <w:tc>
          <w:tcPr>
            <w:tcW w:w="1313" w:type="dxa"/>
            <w:noWrap/>
            <w:vAlign w:val="center"/>
          </w:tcPr>
          <w:p w:rsidR="00DA3FE8" w:rsidRPr="00977680" w:rsidRDefault="00DA3FE8" w:rsidP="00D93B59">
            <w:pPr>
              <w:spacing w:after="0" w:line="240" w:lineRule="auto"/>
              <w:jc w:val="right"/>
              <w:rPr>
                <w:rFonts w:ascii="Times New Roman" w:eastAsia="Times New Roman" w:hAnsi="Times New Roman"/>
                <w:sz w:val="18"/>
                <w:szCs w:val="18"/>
              </w:rPr>
            </w:pPr>
            <w:r w:rsidRPr="00977680">
              <w:rPr>
                <w:rFonts w:ascii="Times New Roman" w:eastAsia="Times New Roman" w:hAnsi="Times New Roman"/>
                <w:sz w:val="18"/>
                <w:szCs w:val="18"/>
              </w:rPr>
              <w:t>30</w:t>
            </w:r>
            <w:r w:rsidRPr="00977680">
              <w:rPr>
                <w:rFonts w:ascii="Times New Roman" w:eastAsia="Times New Roman" w:hAnsi="Times New Roman" w:cs="Times New Roman"/>
                <w:sz w:val="18"/>
                <w:szCs w:val="18"/>
              </w:rPr>
              <w:t xml:space="preserve"> </w:t>
            </w:r>
            <w:proofErr w:type="spellStart"/>
            <w:r w:rsidRPr="00977680">
              <w:rPr>
                <w:rFonts w:ascii="Times New Roman" w:eastAsia="Times New Roman" w:hAnsi="Times New Roman" w:cs="Times New Roman"/>
                <w:sz w:val="18"/>
                <w:szCs w:val="18"/>
              </w:rPr>
              <w:t>kr</w:t>
            </w:r>
            <w:proofErr w:type="spellEnd"/>
            <w:r w:rsidRPr="00977680">
              <w:rPr>
                <w:rFonts w:ascii="Times New Roman" w:eastAsia="Times New Roman" w:hAnsi="Times New Roman" w:cs="Times New Roman"/>
                <w:sz w:val="18"/>
                <w:szCs w:val="18"/>
              </w:rPr>
              <w:t>/cm²</w:t>
            </w:r>
          </w:p>
        </w:tc>
      </w:tr>
      <w:tr w:rsidR="00DA3FE8" w:rsidRPr="00DA3FE8" w:rsidTr="006248C2">
        <w:trPr>
          <w:trHeight w:val="256"/>
        </w:trPr>
        <w:tc>
          <w:tcPr>
            <w:tcW w:w="1107" w:type="dxa"/>
            <w:shd w:val="clear" w:color="auto" w:fill="auto"/>
            <w:noWrap/>
            <w:vAlign w:val="center"/>
          </w:tcPr>
          <w:p w:rsidR="00DA3FE8" w:rsidRPr="00977680" w:rsidRDefault="00DA3FE8" w:rsidP="006248C2">
            <w:pPr>
              <w:spacing w:after="0" w:line="240" w:lineRule="auto"/>
              <w:jc w:val="center"/>
              <w:rPr>
                <w:rFonts w:ascii="Times New Roman" w:eastAsia="Times New Roman" w:hAnsi="Times New Roman"/>
                <w:sz w:val="18"/>
                <w:szCs w:val="18"/>
              </w:rPr>
            </w:pPr>
            <w:r w:rsidRPr="00977680">
              <w:rPr>
                <w:rFonts w:ascii="Times New Roman" w:eastAsia="Times New Roman" w:hAnsi="Times New Roman"/>
                <w:sz w:val="18"/>
                <w:szCs w:val="18"/>
              </w:rPr>
              <w:t>OR4557</w:t>
            </w:r>
          </w:p>
        </w:tc>
        <w:tc>
          <w:tcPr>
            <w:tcW w:w="6013" w:type="dxa"/>
          </w:tcPr>
          <w:p w:rsidR="00DA3FE8" w:rsidRPr="00977680" w:rsidRDefault="00DA3FE8" w:rsidP="007A7C6E">
            <w:pPr>
              <w:spacing w:after="0" w:line="240" w:lineRule="auto"/>
              <w:rPr>
                <w:rFonts w:ascii="Times New Roman" w:eastAsia="Times New Roman" w:hAnsi="Times New Roman"/>
                <w:sz w:val="18"/>
                <w:szCs w:val="18"/>
              </w:rPr>
            </w:pPr>
            <w:proofErr w:type="spellStart"/>
            <w:r w:rsidRPr="00977680">
              <w:rPr>
                <w:rFonts w:ascii="Times New Roman" w:eastAsia="Times New Roman" w:hAnsi="Times New Roman"/>
                <w:sz w:val="18"/>
                <w:szCs w:val="18"/>
              </w:rPr>
              <w:t>Hidrofiber</w:t>
            </w:r>
            <w:proofErr w:type="spellEnd"/>
            <w:r w:rsidRPr="00977680">
              <w:rPr>
                <w:rFonts w:ascii="Times New Roman" w:eastAsia="Times New Roman" w:hAnsi="Times New Roman"/>
                <w:sz w:val="18"/>
                <w:szCs w:val="18"/>
              </w:rPr>
              <w:t xml:space="preserve"> yara örtüsü 100-224</w:t>
            </w:r>
            <w:r w:rsidRPr="00977680">
              <w:rPr>
                <w:rFonts w:ascii="Times New Roman" w:eastAsia="Times New Roman" w:hAnsi="Times New Roman" w:cs="Times New Roman"/>
                <w:sz w:val="18"/>
                <w:szCs w:val="18"/>
              </w:rPr>
              <w:t xml:space="preserve"> </w:t>
            </w:r>
          </w:p>
        </w:tc>
        <w:tc>
          <w:tcPr>
            <w:tcW w:w="561" w:type="dxa"/>
          </w:tcPr>
          <w:p w:rsidR="00DA3FE8" w:rsidRPr="00977680" w:rsidRDefault="00DA3FE8" w:rsidP="00DA3FE8">
            <w:pPr>
              <w:spacing w:after="0" w:line="240" w:lineRule="auto"/>
              <w:rPr>
                <w:rFonts w:ascii="Times New Roman" w:eastAsia="Times New Roman" w:hAnsi="Times New Roman"/>
                <w:b/>
                <w:bCs/>
                <w:sz w:val="18"/>
                <w:szCs w:val="18"/>
              </w:rPr>
            </w:pPr>
          </w:p>
        </w:tc>
        <w:tc>
          <w:tcPr>
            <w:tcW w:w="1313" w:type="dxa"/>
            <w:noWrap/>
            <w:vAlign w:val="center"/>
          </w:tcPr>
          <w:p w:rsidR="00DA3FE8" w:rsidRPr="00977680" w:rsidRDefault="00DA3FE8" w:rsidP="00D93B59">
            <w:pPr>
              <w:spacing w:after="0" w:line="240" w:lineRule="auto"/>
              <w:jc w:val="right"/>
              <w:rPr>
                <w:rFonts w:ascii="Times New Roman" w:eastAsia="Times New Roman" w:hAnsi="Times New Roman"/>
                <w:sz w:val="18"/>
                <w:szCs w:val="18"/>
              </w:rPr>
            </w:pPr>
            <w:r w:rsidRPr="00977680">
              <w:rPr>
                <w:rFonts w:ascii="Times New Roman" w:eastAsia="Times New Roman" w:hAnsi="Times New Roman"/>
                <w:sz w:val="18"/>
                <w:szCs w:val="18"/>
              </w:rPr>
              <w:t>20</w:t>
            </w:r>
            <w:r w:rsidRPr="00977680">
              <w:rPr>
                <w:rFonts w:ascii="Times New Roman" w:eastAsia="Times New Roman" w:hAnsi="Times New Roman" w:cs="Times New Roman"/>
                <w:sz w:val="18"/>
                <w:szCs w:val="18"/>
              </w:rPr>
              <w:t xml:space="preserve"> </w:t>
            </w:r>
            <w:proofErr w:type="spellStart"/>
            <w:r w:rsidRPr="00977680">
              <w:rPr>
                <w:rFonts w:ascii="Times New Roman" w:eastAsia="Times New Roman" w:hAnsi="Times New Roman" w:cs="Times New Roman"/>
                <w:sz w:val="18"/>
                <w:szCs w:val="18"/>
              </w:rPr>
              <w:t>kr</w:t>
            </w:r>
            <w:proofErr w:type="spellEnd"/>
            <w:r w:rsidRPr="00977680">
              <w:rPr>
                <w:rFonts w:ascii="Times New Roman" w:eastAsia="Times New Roman" w:hAnsi="Times New Roman" w:cs="Times New Roman"/>
                <w:sz w:val="18"/>
                <w:szCs w:val="18"/>
              </w:rPr>
              <w:t>/cm²</w:t>
            </w:r>
          </w:p>
        </w:tc>
      </w:tr>
      <w:tr w:rsidR="00DA3FE8" w:rsidRPr="00DA3FE8" w:rsidTr="006248C2">
        <w:trPr>
          <w:trHeight w:val="256"/>
        </w:trPr>
        <w:tc>
          <w:tcPr>
            <w:tcW w:w="1107" w:type="dxa"/>
            <w:shd w:val="clear" w:color="auto" w:fill="auto"/>
            <w:noWrap/>
            <w:vAlign w:val="center"/>
          </w:tcPr>
          <w:p w:rsidR="00DA3FE8" w:rsidRPr="00977680" w:rsidRDefault="00DA3FE8" w:rsidP="006248C2">
            <w:pPr>
              <w:spacing w:after="0" w:line="240" w:lineRule="auto"/>
              <w:jc w:val="center"/>
              <w:rPr>
                <w:rFonts w:ascii="Times New Roman" w:eastAsia="Times New Roman" w:hAnsi="Times New Roman"/>
                <w:sz w:val="18"/>
                <w:szCs w:val="18"/>
              </w:rPr>
            </w:pPr>
            <w:r w:rsidRPr="00977680">
              <w:rPr>
                <w:rFonts w:ascii="Times New Roman" w:eastAsia="Times New Roman" w:hAnsi="Times New Roman"/>
                <w:sz w:val="18"/>
                <w:szCs w:val="18"/>
              </w:rPr>
              <w:t>OR4558</w:t>
            </w:r>
          </w:p>
        </w:tc>
        <w:tc>
          <w:tcPr>
            <w:tcW w:w="6013" w:type="dxa"/>
          </w:tcPr>
          <w:p w:rsidR="00DA3FE8" w:rsidRPr="00977680" w:rsidRDefault="00DA3FE8" w:rsidP="007A7C6E">
            <w:pPr>
              <w:spacing w:after="0" w:line="240" w:lineRule="auto"/>
              <w:rPr>
                <w:rFonts w:ascii="Times New Roman" w:eastAsia="Times New Roman" w:hAnsi="Times New Roman"/>
                <w:sz w:val="18"/>
                <w:szCs w:val="18"/>
              </w:rPr>
            </w:pPr>
            <w:proofErr w:type="spellStart"/>
            <w:r w:rsidRPr="00977680">
              <w:rPr>
                <w:rFonts w:ascii="Times New Roman" w:eastAsia="Times New Roman" w:hAnsi="Times New Roman"/>
                <w:sz w:val="18"/>
                <w:szCs w:val="18"/>
              </w:rPr>
              <w:t>Hidrofiber</w:t>
            </w:r>
            <w:proofErr w:type="spellEnd"/>
            <w:r w:rsidRPr="00977680">
              <w:rPr>
                <w:rFonts w:ascii="Times New Roman" w:eastAsia="Times New Roman" w:hAnsi="Times New Roman"/>
                <w:sz w:val="18"/>
                <w:szCs w:val="18"/>
              </w:rPr>
              <w:t xml:space="preserve"> yara örtüsü 225-499</w:t>
            </w:r>
            <w:r w:rsidRPr="00977680">
              <w:rPr>
                <w:rFonts w:ascii="Times New Roman" w:eastAsia="Times New Roman" w:hAnsi="Times New Roman" w:cs="Times New Roman"/>
                <w:sz w:val="18"/>
                <w:szCs w:val="18"/>
              </w:rPr>
              <w:t xml:space="preserve"> </w:t>
            </w:r>
          </w:p>
        </w:tc>
        <w:tc>
          <w:tcPr>
            <w:tcW w:w="561" w:type="dxa"/>
          </w:tcPr>
          <w:p w:rsidR="00DA3FE8" w:rsidRPr="00977680" w:rsidRDefault="00DA3FE8" w:rsidP="00DA3FE8">
            <w:pPr>
              <w:spacing w:after="0" w:line="240" w:lineRule="auto"/>
              <w:rPr>
                <w:rFonts w:ascii="Times New Roman" w:eastAsia="Times New Roman" w:hAnsi="Times New Roman"/>
                <w:b/>
                <w:bCs/>
                <w:sz w:val="18"/>
                <w:szCs w:val="18"/>
              </w:rPr>
            </w:pPr>
          </w:p>
        </w:tc>
        <w:tc>
          <w:tcPr>
            <w:tcW w:w="1313" w:type="dxa"/>
            <w:noWrap/>
            <w:vAlign w:val="center"/>
          </w:tcPr>
          <w:p w:rsidR="00DA3FE8" w:rsidRPr="00977680" w:rsidRDefault="00DA3FE8" w:rsidP="00D93B59">
            <w:pPr>
              <w:spacing w:after="0" w:line="240" w:lineRule="auto"/>
              <w:jc w:val="right"/>
              <w:rPr>
                <w:rFonts w:ascii="Times New Roman" w:eastAsia="Times New Roman" w:hAnsi="Times New Roman"/>
                <w:sz w:val="18"/>
                <w:szCs w:val="18"/>
              </w:rPr>
            </w:pPr>
            <w:r w:rsidRPr="00977680">
              <w:rPr>
                <w:rFonts w:ascii="Times New Roman" w:eastAsia="Times New Roman" w:hAnsi="Times New Roman"/>
                <w:sz w:val="18"/>
                <w:szCs w:val="18"/>
              </w:rPr>
              <w:t>15</w:t>
            </w:r>
            <w:r w:rsidRPr="00977680">
              <w:rPr>
                <w:rFonts w:ascii="Times New Roman" w:eastAsia="Times New Roman" w:hAnsi="Times New Roman" w:cs="Times New Roman"/>
                <w:sz w:val="18"/>
                <w:szCs w:val="18"/>
              </w:rPr>
              <w:t xml:space="preserve"> </w:t>
            </w:r>
            <w:proofErr w:type="spellStart"/>
            <w:r w:rsidRPr="00977680">
              <w:rPr>
                <w:rFonts w:ascii="Times New Roman" w:eastAsia="Times New Roman" w:hAnsi="Times New Roman" w:cs="Times New Roman"/>
                <w:sz w:val="18"/>
                <w:szCs w:val="18"/>
              </w:rPr>
              <w:t>kr</w:t>
            </w:r>
            <w:proofErr w:type="spellEnd"/>
            <w:r w:rsidRPr="00977680">
              <w:rPr>
                <w:rFonts w:ascii="Times New Roman" w:eastAsia="Times New Roman" w:hAnsi="Times New Roman" w:cs="Times New Roman"/>
                <w:sz w:val="18"/>
                <w:szCs w:val="18"/>
              </w:rPr>
              <w:t>/cm²</w:t>
            </w:r>
          </w:p>
        </w:tc>
      </w:tr>
      <w:tr w:rsidR="00DA3FE8" w:rsidRPr="00DA3FE8" w:rsidTr="006248C2">
        <w:trPr>
          <w:trHeight w:val="256"/>
        </w:trPr>
        <w:tc>
          <w:tcPr>
            <w:tcW w:w="1107" w:type="dxa"/>
            <w:shd w:val="clear" w:color="auto" w:fill="auto"/>
            <w:noWrap/>
            <w:vAlign w:val="center"/>
          </w:tcPr>
          <w:p w:rsidR="00DA3FE8" w:rsidRPr="00977680" w:rsidRDefault="00DA3FE8" w:rsidP="006248C2">
            <w:pPr>
              <w:spacing w:after="0" w:line="240" w:lineRule="auto"/>
              <w:jc w:val="center"/>
              <w:rPr>
                <w:rFonts w:ascii="Times New Roman" w:eastAsia="Times New Roman" w:hAnsi="Times New Roman"/>
                <w:sz w:val="18"/>
                <w:szCs w:val="18"/>
              </w:rPr>
            </w:pPr>
            <w:r w:rsidRPr="00977680">
              <w:rPr>
                <w:rFonts w:ascii="Times New Roman" w:eastAsia="Times New Roman" w:hAnsi="Times New Roman"/>
                <w:sz w:val="18"/>
                <w:szCs w:val="18"/>
              </w:rPr>
              <w:t>OR4559</w:t>
            </w:r>
          </w:p>
        </w:tc>
        <w:tc>
          <w:tcPr>
            <w:tcW w:w="6013" w:type="dxa"/>
          </w:tcPr>
          <w:p w:rsidR="00DA3FE8" w:rsidRPr="00977680" w:rsidRDefault="00DA3FE8" w:rsidP="007A7C6E">
            <w:pPr>
              <w:spacing w:after="0" w:line="240" w:lineRule="auto"/>
              <w:rPr>
                <w:rFonts w:ascii="Times New Roman" w:eastAsia="Times New Roman" w:hAnsi="Times New Roman"/>
                <w:sz w:val="18"/>
                <w:szCs w:val="18"/>
              </w:rPr>
            </w:pPr>
            <w:proofErr w:type="spellStart"/>
            <w:r w:rsidRPr="00977680">
              <w:rPr>
                <w:rFonts w:ascii="Times New Roman" w:eastAsia="Times New Roman" w:hAnsi="Times New Roman"/>
                <w:sz w:val="18"/>
                <w:szCs w:val="18"/>
              </w:rPr>
              <w:t>Hidrofiber</w:t>
            </w:r>
            <w:proofErr w:type="spellEnd"/>
            <w:r w:rsidRPr="00977680">
              <w:rPr>
                <w:rFonts w:ascii="Times New Roman" w:eastAsia="Times New Roman" w:hAnsi="Times New Roman"/>
                <w:sz w:val="18"/>
                <w:szCs w:val="18"/>
              </w:rPr>
              <w:t xml:space="preserve"> yara örtüsü 500+</w:t>
            </w:r>
            <w:r w:rsidRPr="00977680">
              <w:rPr>
                <w:rFonts w:ascii="Times New Roman" w:eastAsia="Times New Roman" w:hAnsi="Times New Roman" w:cs="Times New Roman"/>
                <w:sz w:val="18"/>
                <w:szCs w:val="18"/>
              </w:rPr>
              <w:t xml:space="preserve"> </w:t>
            </w:r>
          </w:p>
        </w:tc>
        <w:tc>
          <w:tcPr>
            <w:tcW w:w="561" w:type="dxa"/>
          </w:tcPr>
          <w:p w:rsidR="00DA3FE8" w:rsidRPr="00977680" w:rsidRDefault="00DA3FE8" w:rsidP="00DA3FE8">
            <w:pPr>
              <w:spacing w:after="0" w:line="240" w:lineRule="auto"/>
              <w:rPr>
                <w:rFonts w:ascii="Times New Roman" w:eastAsia="Times New Roman" w:hAnsi="Times New Roman"/>
                <w:b/>
                <w:bCs/>
                <w:sz w:val="18"/>
                <w:szCs w:val="18"/>
              </w:rPr>
            </w:pPr>
          </w:p>
        </w:tc>
        <w:tc>
          <w:tcPr>
            <w:tcW w:w="1313" w:type="dxa"/>
            <w:noWrap/>
            <w:vAlign w:val="center"/>
          </w:tcPr>
          <w:p w:rsidR="00DA3FE8" w:rsidRPr="00977680" w:rsidRDefault="00DA3FE8" w:rsidP="00D93B59">
            <w:pPr>
              <w:spacing w:after="0" w:line="240" w:lineRule="auto"/>
              <w:jc w:val="right"/>
              <w:rPr>
                <w:rFonts w:ascii="Times New Roman" w:eastAsia="Times New Roman" w:hAnsi="Times New Roman"/>
                <w:sz w:val="18"/>
                <w:szCs w:val="18"/>
              </w:rPr>
            </w:pPr>
            <w:r w:rsidRPr="00977680">
              <w:rPr>
                <w:rFonts w:ascii="Times New Roman" w:eastAsia="Times New Roman" w:hAnsi="Times New Roman"/>
                <w:sz w:val="18"/>
                <w:szCs w:val="18"/>
              </w:rPr>
              <w:t>13</w:t>
            </w:r>
            <w:r w:rsidRPr="00977680">
              <w:rPr>
                <w:rFonts w:ascii="Times New Roman" w:eastAsia="Times New Roman" w:hAnsi="Times New Roman" w:cs="Times New Roman"/>
                <w:sz w:val="18"/>
                <w:szCs w:val="18"/>
              </w:rPr>
              <w:t xml:space="preserve"> </w:t>
            </w:r>
            <w:proofErr w:type="spellStart"/>
            <w:r w:rsidRPr="00977680">
              <w:rPr>
                <w:rFonts w:ascii="Times New Roman" w:eastAsia="Times New Roman" w:hAnsi="Times New Roman" w:cs="Times New Roman"/>
                <w:sz w:val="18"/>
                <w:szCs w:val="18"/>
              </w:rPr>
              <w:t>kr</w:t>
            </w:r>
            <w:proofErr w:type="spellEnd"/>
            <w:r w:rsidRPr="00977680">
              <w:rPr>
                <w:rFonts w:ascii="Times New Roman" w:eastAsia="Times New Roman" w:hAnsi="Times New Roman" w:cs="Times New Roman"/>
                <w:sz w:val="18"/>
                <w:szCs w:val="18"/>
              </w:rPr>
              <w:t>/cm²</w:t>
            </w:r>
          </w:p>
        </w:tc>
      </w:tr>
      <w:tr w:rsidR="00DA3FE8" w:rsidRPr="00DA3FE8" w:rsidTr="006248C2">
        <w:trPr>
          <w:trHeight w:val="256"/>
        </w:trPr>
        <w:tc>
          <w:tcPr>
            <w:tcW w:w="1107" w:type="dxa"/>
            <w:shd w:val="clear" w:color="auto" w:fill="auto"/>
            <w:noWrap/>
            <w:vAlign w:val="center"/>
          </w:tcPr>
          <w:p w:rsidR="00DA3FE8" w:rsidRPr="00977680" w:rsidRDefault="00DA3FE8" w:rsidP="006248C2">
            <w:pPr>
              <w:spacing w:after="0" w:line="240" w:lineRule="auto"/>
              <w:jc w:val="center"/>
              <w:rPr>
                <w:rFonts w:ascii="Times New Roman" w:eastAsia="Times New Roman" w:hAnsi="Times New Roman"/>
                <w:sz w:val="18"/>
                <w:szCs w:val="18"/>
              </w:rPr>
            </w:pPr>
            <w:r w:rsidRPr="00977680">
              <w:rPr>
                <w:rFonts w:ascii="Times New Roman" w:eastAsia="Times New Roman" w:hAnsi="Times New Roman"/>
                <w:sz w:val="18"/>
                <w:szCs w:val="18"/>
              </w:rPr>
              <w:t>OR4561</w:t>
            </w:r>
          </w:p>
        </w:tc>
        <w:tc>
          <w:tcPr>
            <w:tcW w:w="6013" w:type="dxa"/>
          </w:tcPr>
          <w:p w:rsidR="00DA3FE8" w:rsidRPr="00977680" w:rsidRDefault="00DA3FE8" w:rsidP="007A7C6E">
            <w:pPr>
              <w:spacing w:after="0" w:line="240" w:lineRule="auto"/>
              <w:rPr>
                <w:rFonts w:ascii="Times New Roman" w:eastAsia="Times New Roman" w:hAnsi="Times New Roman"/>
                <w:sz w:val="18"/>
                <w:szCs w:val="18"/>
              </w:rPr>
            </w:pPr>
            <w:r w:rsidRPr="00977680">
              <w:rPr>
                <w:rFonts w:ascii="Times New Roman" w:eastAsia="Times New Roman" w:hAnsi="Times New Roman"/>
                <w:sz w:val="18"/>
                <w:szCs w:val="18"/>
              </w:rPr>
              <w:t xml:space="preserve">Gümüşlü </w:t>
            </w:r>
            <w:proofErr w:type="spellStart"/>
            <w:r w:rsidRPr="00977680">
              <w:rPr>
                <w:rFonts w:ascii="Times New Roman" w:eastAsia="Times New Roman" w:hAnsi="Times New Roman"/>
                <w:sz w:val="18"/>
                <w:szCs w:val="18"/>
              </w:rPr>
              <w:t>hidrofiber</w:t>
            </w:r>
            <w:proofErr w:type="spellEnd"/>
            <w:r w:rsidRPr="00977680">
              <w:rPr>
                <w:rFonts w:ascii="Times New Roman" w:eastAsia="Times New Roman" w:hAnsi="Times New Roman"/>
                <w:sz w:val="18"/>
                <w:szCs w:val="18"/>
              </w:rPr>
              <w:t xml:space="preserve"> yara örtüsü 0-99</w:t>
            </w:r>
            <w:r w:rsidRPr="00977680">
              <w:rPr>
                <w:rFonts w:ascii="Times New Roman" w:eastAsia="Times New Roman" w:hAnsi="Times New Roman" w:cs="Times New Roman"/>
                <w:sz w:val="18"/>
                <w:szCs w:val="18"/>
              </w:rPr>
              <w:t xml:space="preserve"> </w:t>
            </w:r>
          </w:p>
        </w:tc>
        <w:tc>
          <w:tcPr>
            <w:tcW w:w="561" w:type="dxa"/>
          </w:tcPr>
          <w:p w:rsidR="00DA3FE8" w:rsidRPr="00977680" w:rsidRDefault="00DA3FE8" w:rsidP="00DA3FE8">
            <w:pPr>
              <w:spacing w:after="0" w:line="240" w:lineRule="auto"/>
              <w:rPr>
                <w:rFonts w:ascii="Times New Roman" w:eastAsia="Times New Roman" w:hAnsi="Times New Roman"/>
                <w:b/>
                <w:bCs/>
                <w:sz w:val="18"/>
                <w:szCs w:val="18"/>
              </w:rPr>
            </w:pPr>
          </w:p>
        </w:tc>
        <w:tc>
          <w:tcPr>
            <w:tcW w:w="1313" w:type="dxa"/>
            <w:noWrap/>
            <w:vAlign w:val="center"/>
          </w:tcPr>
          <w:p w:rsidR="00DA3FE8" w:rsidRPr="00977680" w:rsidRDefault="00DA3FE8" w:rsidP="00D93B59">
            <w:pPr>
              <w:spacing w:after="0" w:line="240" w:lineRule="auto"/>
              <w:jc w:val="right"/>
              <w:rPr>
                <w:rFonts w:ascii="Times New Roman" w:eastAsia="Times New Roman" w:hAnsi="Times New Roman"/>
                <w:sz w:val="18"/>
                <w:szCs w:val="18"/>
              </w:rPr>
            </w:pPr>
            <w:r w:rsidRPr="00977680">
              <w:rPr>
                <w:rFonts w:ascii="Times New Roman" w:eastAsia="Times New Roman" w:hAnsi="Times New Roman"/>
                <w:sz w:val="18"/>
                <w:szCs w:val="18"/>
              </w:rPr>
              <w:t>60</w:t>
            </w:r>
            <w:r w:rsidRPr="00977680">
              <w:rPr>
                <w:rFonts w:ascii="Times New Roman" w:eastAsia="Times New Roman" w:hAnsi="Times New Roman" w:cs="Times New Roman"/>
                <w:sz w:val="18"/>
                <w:szCs w:val="18"/>
              </w:rPr>
              <w:t xml:space="preserve"> </w:t>
            </w:r>
            <w:proofErr w:type="spellStart"/>
            <w:r w:rsidRPr="00977680">
              <w:rPr>
                <w:rFonts w:ascii="Times New Roman" w:eastAsia="Times New Roman" w:hAnsi="Times New Roman" w:cs="Times New Roman"/>
                <w:sz w:val="18"/>
                <w:szCs w:val="18"/>
              </w:rPr>
              <w:t>kr</w:t>
            </w:r>
            <w:proofErr w:type="spellEnd"/>
            <w:r w:rsidRPr="00977680">
              <w:rPr>
                <w:rFonts w:ascii="Times New Roman" w:eastAsia="Times New Roman" w:hAnsi="Times New Roman" w:cs="Times New Roman"/>
                <w:sz w:val="18"/>
                <w:szCs w:val="18"/>
              </w:rPr>
              <w:t>/cm²</w:t>
            </w:r>
          </w:p>
        </w:tc>
      </w:tr>
      <w:tr w:rsidR="00DA3FE8" w:rsidRPr="00DA3FE8" w:rsidTr="006248C2">
        <w:trPr>
          <w:trHeight w:val="256"/>
        </w:trPr>
        <w:tc>
          <w:tcPr>
            <w:tcW w:w="1107" w:type="dxa"/>
            <w:shd w:val="clear" w:color="auto" w:fill="auto"/>
            <w:noWrap/>
            <w:vAlign w:val="center"/>
          </w:tcPr>
          <w:p w:rsidR="00DA3FE8" w:rsidRPr="00977680" w:rsidRDefault="00DA3FE8" w:rsidP="006248C2">
            <w:pPr>
              <w:spacing w:after="0" w:line="240" w:lineRule="auto"/>
              <w:jc w:val="center"/>
              <w:rPr>
                <w:rFonts w:ascii="Times New Roman" w:eastAsia="Times New Roman" w:hAnsi="Times New Roman"/>
                <w:sz w:val="18"/>
                <w:szCs w:val="18"/>
              </w:rPr>
            </w:pPr>
            <w:r w:rsidRPr="00977680">
              <w:rPr>
                <w:rFonts w:ascii="Times New Roman" w:eastAsia="Times New Roman" w:hAnsi="Times New Roman"/>
                <w:sz w:val="18"/>
                <w:szCs w:val="18"/>
              </w:rPr>
              <w:t>OR4562</w:t>
            </w:r>
          </w:p>
        </w:tc>
        <w:tc>
          <w:tcPr>
            <w:tcW w:w="6013" w:type="dxa"/>
          </w:tcPr>
          <w:p w:rsidR="00DA3FE8" w:rsidRPr="00977680" w:rsidRDefault="00DA3FE8" w:rsidP="007A7C6E">
            <w:pPr>
              <w:spacing w:after="0" w:line="240" w:lineRule="auto"/>
              <w:rPr>
                <w:rFonts w:ascii="Times New Roman" w:eastAsia="Times New Roman" w:hAnsi="Times New Roman"/>
                <w:sz w:val="18"/>
                <w:szCs w:val="18"/>
              </w:rPr>
            </w:pPr>
            <w:r w:rsidRPr="00977680">
              <w:rPr>
                <w:rFonts w:ascii="Times New Roman" w:eastAsia="Times New Roman" w:hAnsi="Times New Roman"/>
                <w:sz w:val="18"/>
                <w:szCs w:val="18"/>
              </w:rPr>
              <w:t xml:space="preserve">Gümüşlü </w:t>
            </w:r>
            <w:proofErr w:type="spellStart"/>
            <w:r w:rsidRPr="00977680">
              <w:rPr>
                <w:rFonts w:ascii="Times New Roman" w:eastAsia="Times New Roman" w:hAnsi="Times New Roman"/>
                <w:sz w:val="18"/>
                <w:szCs w:val="18"/>
              </w:rPr>
              <w:t>hidrofiber</w:t>
            </w:r>
            <w:proofErr w:type="spellEnd"/>
            <w:r w:rsidRPr="00977680">
              <w:rPr>
                <w:rFonts w:ascii="Times New Roman" w:eastAsia="Times New Roman" w:hAnsi="Times New Roman"/>
                <w:sz w:val="18"/>
                <w:szCs w:val="18"/>
              </w:rPr>
              <w:t xml:space="preserve"> yara örtüsü 100-224</w:t>
            </w:r>
            <w:r w:rsidRPr="00977680">
              <w:rPr>
                <w:rFonts w:ascii="Times New Roman" w:eastAsia="Times New Roman" w:hAnsi="Times New Roman" w:cs="Times New Roman"/>
                <w:sz w:val="18"/>
                <w:szCs w:val="18"/>
              </w:rPr>
              <w:t xml:space="preserve"> </w:t>
            </w:r>
          </w:p>
        </w:tc>
        <w:tc>
          <w:tcPr>
            <w:tcW w:w="561" w:type="dxa"/>
          </w:tcPr>
          <w:p w:rsidR="00DA3FE8" w:rsidRPr="00977680" w:rsidRDefault="00DA3FE8" w:rsidP="00DA3FE8">
            <w:pPr>
              <w:spacing w:after="0" w:line="240" w:lineRule="auto"/>
              <w:rPr>
                <w:rFonts w:ascii="Times New Roman" w:eastAsia="Times New Roman" w:hAnsi="Times New Roman"/>
                <w:b/>
                <w:bCs/>
                <w:sz w:val="18"/>
                <w:szCs w:val="18"/>
              </w:rPr>
            </w:pPr>
          </w:p>
        </w:tc>
        <w:tc>
          <w:tcPr>
            <w:tcW w:w="1313" w:type="dxa"/>
            <w:noWrap/>
            <w:vAlign w:val="center"/>
          </w:tcPr>
          <w:p w:rsidR="00DA3FE8" w:rsidRPr="00977680" w:rsidRDefault="00DA3FE8" w:rsidP="00D93B59">
            <w:pPr>
              <w:spacing w:after="0" w:line="240" w:lineRule="auto"/>
              <w:jc w:val="right"/>
              <w:rPr>
                <w:rFonts w:ascii="Times New Roman" w:eastAsia="Times New Roman" w:hAnsi="Times New Roman"/>
                <w:sz w:val="18"/>
                <w:szCs w:val="18"/>
              </w:rPr>
            </w:pPr>
            <w:r w:rsidRPr="00977680">
              <w:rPr>
                <w:rFonts w:ascii="Times New Roman" w:eastAsia="Times New Roman" w:hAnsi="Times New Roman"/>
                <w:sz w:val="18"/>
                <w:szCs w:val="18"/>
              </w:rPr>
              <w:t>40</w:t>
            </w:r>
            <w:r w:rsidRPr="00977680">
              <w:rPr>
                <w:rFonts w:ascii="Times New Roman" w:eastAsia="Times New Roman" w:hAnsi="Times New Roman" w:cs="Times New Roman"/>
                <w:sz w:val="18"/>
                <w:szCs w:val="18"/>
              </w:rPr>
              <w:t xml:space="preserve"> </w:t>
            </w:r>
            <w:proofErr w:type="spellStart"/>
            <w:r w:rsidRPr="00977680">
              <w:rPr>
                <w:rFonts w:ascii="Times New Roman" w:eastAsia="Times New Roman" w:hAnsi="Times New Roman" w:cs="Times New Roman"/>
                <w:sz w:val="18"/>
                <w:szCs w:val="18"/>
              </w:rPr>
              <w:t>kr</w:t>
            </w:r>
            <w:proofErr w:type="spellEnd"/>
            <w:r w:rsidRPr="00977680">
              <w:rPr>
                <w:rFonts w:ascii="Times New Roman" w:eastAsia="Times New Roman" w:hAnsi="Times New Roman" w:cs="Times New Roman"/>
                <w:sz w:val="18"/>
                <w:szCs w:val="18"/>
              </w:rPr>
              <w:t>/cm²</w:t>
            </w:r>
          </w:p>
        </w:tc>
      </w:tr>
      <w:tr w:rsidR="00DA3FE8" w:rsidRPr="00DA3FE8" w:rsidTr="006248C2">
        <w:trPr>
          <w:trHeight w:val="256"/>
        </w:trPr>
        <w:tc>
          <w:tcPr>
            <w:tcW w:w="1107" w:type="dxa"/>
            <w:shd w:val="clear" w:color="auto" w:fill="auto"/>
            <w:noWrap/>
            <w:vAlign w:val="center"/>
          </w:tcPr>
          <w:p w:rsidR="00DA3FE8" w:rsidRPr="00977680" w:rsidRDefault="00DA3FE8" w:rsidP="006248C2">
            <w:pPr>
              <w:spacing w:after="0" w:line="240" w:lineRule="auto"/>
              <w:jc w:val="center"/>
              <w:rPr>
                <w:rFonts w:ascii="Times New Roman" w:eastAsia="Times New Roman" w:hAnsi="Times New Roman"/>
                <w:sz w:val="18"/>
                <w:szCs w:val="18"/>
              </w:rPr>
            </w:pPr>
            <w:r w:rsidRPr="00977680">
              <w:rPr>
                <w:rFonts w:ascii="Times New Roman" w:eastAsia="Times New Roman" w:hAnsi="Times New Roman"/>
                <w:sz w:val="18"/>
                <w:szCs w:val="18"/>
              </w:rPr>
              <w:t>OR4563</w:t>
            </w:r>
          </w:p>
        </w:tc>
        <w:tc>
          <w:tcPr>
            <w:tcW w:w="6013" w:type="dxa"/>
          </w:tcPr>
          <w:p w:rsidR="00DA3FE8" w:rsidRPr="00977680" w:rsidRDefault="00DA3FE8" w:rsidP="007A7C6E">
            <w:pPr>
              <w:spacing w:after="0" w:line="240" w:lineRule="auto"/>
              <w:rPr>
                <w:rFonts w:ascii="Times New Roman" w:eastAsia="Times New Roman" w:hAnsi="Times New Roman"/>
                <w:sz w:val="18"/>
                <w:szCs w:val="18"/>
              </w:rPr>
            </w:pPr>
            <w:r w:rsidRPr="00977680">
              <w:rPr>
                <w:rFonts w:ascii="Times New Roman" w:eastAsia="Times New Roman" w:hAnsi="Times New Roman"/>
                <w:sz w:val="18"/>
                <w:szCs w:val="18"/>
              </w:rPr>
              <w:t xml:space="preserve">Gümüşlü </w:t>
            </w:r>
            <w:proofErr w:type="spellStart"/>
            <w:r w:rsidRPr="00977680">
              <w:rPr>
                <w:rFonts w:ascii="Times New Roman" w:eastAsia="Times New Roman" w:hAnsi="Times New Roman"/>
                <w:sz w:val="18"/>
                <w:szCs w:val="18"/>
              </w:rPr>
              <w:t>hidrofiber</w:t>
            </w:r>
            <w:proofErr w:type="spellEnd"/>
            <w:r w:rsidRPr="00977680">
              <w:rPr>
                <w:rFonts w:ascii="Times New Roman" w:eastAsia="Times New Roman" w:hAnsi="Times New Roman"/>
                <w:sz w:val="18"/>
                <w:szCs w:val="18"/>
              </w:rPr>
              <w:t xml:space="preserve"> yara örtüsü 225-499</w:t>
            </w:r>
            <w:r w:rsidRPr="00977680">
              <w:rPr>
                <w:rFonts w:ascii="Times New Roman" w:eastAsia="Times New Roman" w:hAnsi="Times New Roman" w:cs="Times New Roman"/>
                <w:sz w:val="18"/>
                <w:szCs w:val="18"/>
              </w:rPr>
              <w:t xml:space="preserve"> </w:t>
            </w:r>
          </w:p>
        </w:tc>
        <w:tc>
          <w:tcPr>
            <w:tcW w:w="561" w:type="dxa"/>
          </w:tcPr>
          <w:p w:rsidR="00DA3FE8" w:rsidRPr="00977680" w:rsidRDefault="00DA3FE8" w:rsidP="00DA3FE8">
            <w:pPr>
              <w:spacing w:after="0" w:line="240" w:lineRule="auto"/>
              <w:rPr>
                <w:rFonts w:ascii="Times New Roman" w:eastAsia="Times New Roman" w:hAnsi="Times New Roman"/>
                <w:b/>
                <w:bCs/>
                <w:sz w:val="18"/>
                <w:szCs w:val="18"/>
              </w:rPr>
            </w:pPr>
          </w:p>
        </w:tc>
        <w:tc>
          <w:tcPr>
            <w:tcW w:w="1313" w:type="dxa"/>
            <w:noWrap/>
            <w:vAlign w:val="center"/>
          </w:tcPr>
          <w:p w:rsidR="00DA3FE8" w:rsidRPr="00977680" w:rsidRDefault="00DA3FE8" w:rsidP="00D93B59">
            <w:pPr>
              <w:spacing w:after="0" w:line="240" w:lineRule="auto"/>
              <w:jc w:val="right"/>
              <w:rPr>
                <w:rFonts w:ascii="Times New Roman" w:eastAsia="Times New Roman" w:hAnsi="Times New Roman"/>
                <w:sz w:val="18"/>
                <w:szCs w:val="18"/>
              </w:rPr>
            </w:pPr>
            <w:r w:rsidRPr="00977680">
              <w:rPr>
                <w:rFonts w:ascii="Times New Roman" w:eastAsia="Times New Roman" w:hAnsi="Times New Roman"/>
                <w:sz w:val="18"/>
                <w:szCs w:val="18"/>
              </w:rPr>
              <w:t>30</w:t>
            </w:r>
            <w:r w:rsidRPr="00977680">
              <w:rPr>
                <w:rFonts w:ascii="Times New Roman" w:eastAsia="Times New Roman" w:hAnsi="Times New Roman" w:cs="Times New Roman"/>
                <w:sz w:val="18"/>
                <w:szCs w:val="18"/>
              </w:rPr>
              <w:t xml:space="preserve"> </w:t>
            </w:r>
            <w:proofErr w:type="spellStart"/>
            <w:r w:rsidRPr="00977680">
              <w:rPr>
                <w:rFonts w:ascii="Times New Roman" w:eastAsia="Times New Roman" w:hAnsi="Times New Roman" w:cs="Times New Roman"/>
                <w:sz w:val="18"/>
                <w:szCs w:val="18"/>
              </w:rPr>
              <w:t>kr</w:t>
            </w:r>
            <w:proofErr w:type="spellEnd"/>
            <w:r w:rsidRPr="00977680">
              <w:rPr>
                <w:rFonts w:ascii="Times New Roman" w:eastAsia="Times New Roman" w:hAnsi="Times New Roman" w:cs="Times New Roman"/>
                <w:sz w:val="18"/>
                <w:szCs w:val="18"/>
              </w:rPr>
              <w:t>/cm²</w:t>
            </w:r>
          </w:p>
        </w:tc>
      </w:tr>
      <w:tr w:rsidR="00DA3FE8" w:rsidRPr="00DA3FE8" w:rsidTr="006248C2">
        <w:trPr>
          <w:trHeight w:val="256"/>
        </w:trPr>
        <w:tc>
          <w:tcPr>
            <w:tcW w:w="1107" w:type="dxa"/>
            <w:shd w:val="clear" w:color="auto" w:fill="auto"/>
            <w:noWrap/>
            <w:vAlign w:val="center"/>
          </w:tcPr>
          <w:p w:rsidR="00DA3FE8" w:rsidRPr="00977680" w:rsidRDefault="00DA3FE8" w:rsidP="006248C2">
            <w:pPr>
              <w:spacing w:after="0" w:line="240" w:lineRule="auto"/>
              <w:jc w:val="center"/>
              <w:rPr>
                <w:rFonts w:ascii="Times New Roman" w:eastAsia="Times New Roman" w:hAnsi="Times New Roman"/>
                <w:sz w:val="18"/>
                <w:szCs w:val="18"/>
              </w:rPr>
            </w:pPr>
            <w:r w:rsidRPr="00977680">
              <w:rPr>
                <w:rFonts w:ascii="Times New Roman" w:eastAsia="Times New Roman" w:hAnsi="Times New Roman"/>
                <w:sz w:val="18"/>
                <w:szCs w:val="18"/>
              </w:rPr>
              <w:t>OR4564</w:t>
            </w:r>
          </w:p>
        </w:tc>
        <w:tc>
          <w:tcPr>
            <w:tcW w:w="6013" w:type="dxa"/>
          </w:tcPr>
          <w:p w:rsidR="00DA3FE8" w:rsidRPr="00977680" w:rsidRDefault="00DA3FE8" w:rsidP="007A7C6E">
            <w:pPr>
              <w:spacing w:after="0" w:line="240" w:lineRule="auto"/>
              <w:rPr>
                <w:rFonts w:ascii="Times New Roman" w:eastAsia="Times New Roman" w:hAnsi="Times New Roman"/>
                <w:sz w:val="18"/>
                <w:szCs w:val="18"/>
              </w:rPr>
            </w:pPr>
            <w:r w:rsidRPr="00977680">
              <w:rPr>
                <w:rFonts w:ascii="Times New Roman" w:eastAsia="Times New Roman" w:hAnsi="Times New Roman"/>
                <w:sz w:val="18"/>
                <w:szCs w:val="18"/>
              </w:rPr>
              <w:t xml:space="preserve">Gümüşlü </w:t>
            </w:r>
            <w:proofErr w:type="spellStart"/>
            <w:r w:rsidRPr="00977680">
              <w:rPr>
                <w:rFonts w:ascii="Times New Roman" w:eastAsia="Times New Roman" w:hAnsi="Times New Roman"/>
                <w:sz w:val="18"/>
                <w:szCs w:val="18"/>
              </w:rPr>
              <w:t>hidrofiber</w:t>
            </w:r>
            <w:proofErr w:type="spellEnd"/>
            <w:r w:rsidRPr="00977680">
              <w:rPr>
                <w:rFonts w:ascii="Times New Roman" w:eastAsia="Times New Roman" w:hAnsi="Times New Roman"/>
                <w:sz w:val="18"/>
                <w:szCs w:val="18"/>
              </w:rPr>
              <w:t xml:space="preserve"> yara örtüsü 500+</w:t>
            </w:r>
            <w:r w:rsidRPr="00977680">
              <w:rPr>
                <w:rFonts w:ascii="Times New Roman" w:eastAsia="Times New Roman" w:hAnsi="Times New Roman" w:cs="Times New Roman"/>
                <w:sz w:val="18"/>
                <w:szCs w:val="18"/>
              </w:rPr>
              <w:t xml:space="preserve"> </w:t>
            </w:r>
          </w:p>
        </w:tc>
        <w:tc>
          <w:tcPr>
            <w:tcW w:w="561" w:type="dxa"/>
          </w:tcPr>
          <w:p w:rsidR="00DA3FE8" w:rsidRPr="00977680" w:rsidRDefault="00DA3FE8" w:rsidP="00DA3FE8">
            <w:pPr>
              <w:spacing w:after="0" w:line="240" w:lineRule="auto"/>
              <w:rPr>
                <w:rFonts w:ascii="Times New Roman" w:eastAsia="Times New Roman" w:hAnsi="Times New Roman"/>
                <w:b/>
                <w:bCs/>
                <w:sz w:val="18"/>
                <w:szCs w:val="18"/>
              </w:rPr>
            </w:pPr>
          </w:p>
        </w:tc>
        <w:tc>
          <w:tcPr>
            <w:tcW w:w="1313" w:type="dxa"/>
            <w:noWrap/>
            <w:vAlign w:val="center"/>
          </w:tcPr>
          <w:p w:rsidR="00DA3FE8" w:rsidRPr="00977680" w:rsidRDefault="00DA3FE8" w:rsidP="00D93B59">
            <w:pPr>
              <w:spacing w:after="0" w:line="240" w:lineRule="auto"/>
              <w:jc w:val="right"/>
              <w:rPr>
                <w:rFonts w:ascii="Times New Roman" w:eastAsia="Times New Roman" w:hAnsi="Times New Roman"/>
                <w:sz w:val="18"/>
                <w:szCs w:val="18"/>
              </w:rPr>
            </w:pPr>
            <w:r w:rsidRPr="00977680">
              <w:rPr>
                <w:rFonts w:ascii="Times New Roman" w:eastAsia="Times New Roman" w:hAnsi="Times New Roman"/>
                <w:sz w:val="18"/>
                <w:szCs w:val="18"/>
              </w:rPr>
              <w:t>27</w:t>
            </w:r>
            <w:r w:rsidRPr="00977680">
              <w:rPr>
                <w:rFonts w:ascii="Times New Roman" w:eastAsia="Times New Roman" w:hAnsi="Times New Roman" w:cs="Times New Roman"/>
                <w:sz w:val="18"/>
                <w:szCs w:val="18"/>
              </w:rPr>
              <w:t xml:space="preserve"> </w:t>
            </w:r>
            <w:proofErr w:type="spellStart"/>
            <w:r w:rsidRPr="00977680">
              <w:rPr>
                <w:rFonts w:ascii="Times New Roman" w:eastAsia="Times New Roman" w:hAnsi="Times New Roman" w:cs="Times New Roman"/>
                <w:sz w:val="18"/>
                <w:szCs w:val="18"/>
              </w:rPr>
              <w:t>kr</w:t>
            </w:r>
            <w:proofErr w:type="spellEnd"/>
            <w:r w:rsidRPr="00977680">
              <w:rPr>
                <w:rFonts w:ascii="Times New Roman" w:eastAsia="Times New Roman" w:hAnsi="Times New Roman" w:cs="Times New Roman"/>
                <w:sz w:val="18"/>
                <w:szCs w:val="18"/>
              </w:rPr>
              <w:t>/cm²</w:t>
            </w:r>
          </w:p>
        </w:tc>
      </w:tr>
      <w:tr w:rsidR="00DA3FE8" w:rsidRPr="00DA3FE8" w:rsidTr="006248C2">
        <w:trPr>
          <w:trHeight w:val="256"/>
        </w:trPr>
        <w:tc>
          <w:tcPr>
            <w:tcW w:w="1107" w:type="dxa"/>
            <w:shd w:val="clear" w:color="auto" w:fill="auto"/>
            <w:noWrap/>
            <w:vAlign w:val="center"/>
          </w:tcPr>
          <w:p w:rsidR="00DA3FE8" w:rsidRPr="00977680" w:rsidRDefault="00DA3FE8" w:rsidP="006248C2">
            <w:pPr>
              <w:spacing w:after="0" w:line="240" w:lineRule="auto"/>
              <w:jc w:val="center"/>
              <w:rPr>
                <w:rFonts w:ascii="Times New Roman" w:eastAsia="Times New Roman" w:hAnsi="Times New Roman"/>
                <w:sz w:val="18"/>
                <w:szCs w:val="18"/>
              </w:rPr>
            </w:pPr>
          </w:p>
        </w:tc>
        <w:tc>
          <w:tcPr>
            <w:tcW w:w="6013" w:type="dxa"/>
          </w:tcPr>
          <w:p w:rsidR="00DA3FE8" w:rsidRPr="00977680" w:rsidRDefault="00DA3FE8" w:rsidP="00DA3FE8">
            <w:pPr>
              <w:spacing w:after="0" w:line="240" w:lineRule="auto"/>
              <w:rPr>
                <w:rFonts w:ascii="Times New Roman" w:eastAsia="Times New Roman" w:hAnsi="Times New Roman"/>
                <w:sz w:val="18"/>
                <w:szCs w:val="18"/>
              </w:rPr>
            </w:pPr>
            <w:r w:rsidRPr="00977680">
              <w:rPr>
                <w:rFonts w:ascii="Times New Roman" w:eastAsia="Times New Roman" w:hAnsi="Times New Roman"/>
                <w:b/>
                <w:bCs/>
                <w:sz w:val="18"/>
                <w:szCs w:val="18"/>
              </w:rPr>
              <w:t>KONTROLLÜ GÜMÜŞ SALIMI YAPABİLEN YARA ÖRTÜLERİ</w:t>
            </w:r>
          </w:p>
        </w:tc>
        <w:tc>
          <w:tcPr>
            <w:tcW w:w="561" w:type="dxa"/>
          </w:tcPr>
          <w:p w:rsidR="00DA3FE8" w:rsidRPr="00977680" w:rsidRDefault="00DA3FE8" w:rsidP="00DA3FE8">
            <w:pPr>
              <w:spacing w:after="0" w:line="240" w:lineRule="auto"/>
              <w:rPr>
                <w:rFonts w:ascii="Times New Roman" w:eastAsia="Times New Roman" w:hAnsi="Times New Roman"/>
                <w:b/>
                <w:bCs/>
                <w:sz w:val="18"/>
                <w:szCs w:val="18"/>
              </w:rPr>
            </w:pPr>
          </w:p>
        </w:tc>
        <w:tc>
          <w:tcPr>
            <w:tcW w:w="1313" w:type="dxa"/>
            <w:noWrap/>
            <w:vAlign w:val="center"/>
          </w:tcPr>
          <w:p w:rsidR="00DA3FE8" w:rsidRPr="00977680" w:rsidRDefault="008470E9" w:rsidP="00D93B59">
            <w:pPr>
              <w:spacing w:after="0" w:line="240" w:lineRule="auto"/>
              <w:jc w:val="right"/>
              <w:rPr>
                <w:rFonts w:ascii="Times New Roman" w:eastAsia="Times New Roman" w:hAnsi="Times New Roman"/>
                <w:sz w:val="18"/>
                <w:szCs w:val="18"/>
              </w:rPr>
            </w:pPr>
            <w:proofErr w:type="spellStart"/>
            <w:r w:rsidRPr="00977680">
              <w:rPr>
                <w:rFonts w:ascii="Times New Roman" w:eastAsia="Times New Roman" w:hAnsi="Times New Roman"/>
                <w:b/>
                <w:sz w:val="18"/>
                <w:szCs w:val="18"/>
              </w:rPr>
              <w:t>k</w:t>
            </w:r>
            <w:r w:rsidR="007736E2" w:rsidRPr="00977680">
              <w:rPr>
                <w:rFonts w:ascii="Times New Roman" w:eastAsia="Times New Roman" w:hAnsi="Times New Roman"/>
                <w:b/>
                <w:sz w:val="18"/>
                <w:szCs w:val="18"/>
              </w:rPr>
              <w:t>r</w:t>
            </w:r>
            <w:proofErr w:type="spellEnd"/>
            <w:r w:rsidR="00DA3FE8" w:rsidRPr="00977680">
              <w:rPr>
                <w:rFonts w:ascii="Times New Roman" w:eastAsia="Times New Roman" w:hAnsi="Times New Roman"/>
                <w:b/>
                <w:sz w:val="18"/>
                <w:szCs w:val="18"/>
              </w:rPr>
              <w:t>/cm²</w:t>
            </w:r>
          </w:p>
        </w:tc>
      </w:tr>
      <w:tr w:rsidR="00DA3FE8" w:rsidRPr="00DA3FE8" w:rsidTr="006248C2">
        <w:trPr>
          <w:trHeight w:val="256"/>
        </w:trPr>
        <w:tc>
          <w:tcPr>
            <w:tcW w:w="1107" w:type="dxa"/>
            <w:shd w:val="clear" w:color="auto" w:fill="auto"/>
            <w:noWrap/>
            <w:vAlign w:val="center"/>
          </w:tcPr>
          <w:p w:rsidR="00DA3FE8" w:rsidRPr="00977680" w:rsidRDefault="00DA3FE8" w:rsidP="006248C2">
            <w:pPr>
              <w:spacing w:after="0" w:line="240" w:lineRule="auto"/>
              <w:jc w:val="center"/>
              <w:rPr>
                <w:rFonts w:ascii="Times New Roman" w:eastAsia="Times New Roman" w:hAnsi="Times New Roman"/>
                <w:sz w:val="18"/>
                <w:szCs w:val="18"/>
              </w:rPr>
            </w:pPr>
          </w:p>
        </w:tc>
        <w:tc>
          <w:tcPr>
            <w:tcW w:w="6013" w:type="dxa"/>
          </w:tcPr>
          <w:p w:rsidR="00DA3FE8" w:rsidRPr="00977680" w:rsidRDefault="00DA3FE8" w:rsidP="00DA3FE8">
            <w:pPr>
              <w:spacing w:after="0" w:line="240" w:lineRule="auto"/>
              <w:rPr>
                <w:rFonts w:ascii="Times New Roman" w:eastAsia="Times New Roman" w:hAnsi="Times New Roman"/>
                <w:sz w:val="18"/>
                <w:szCs w:val="18"/>
              </w:rPr>
            </w:pPr>
            <w:r w:rsidRPr="00977680">
              <w:rPr>
                <w:rFonts w:ascii="Times New Roman" w:eastAsia="Times New Roman" w:hAnsi="Times New Roman"/>
                <w:sz w:val="18"/>
                <w:szCs w:val="18"/>
              </w:rPr>
              <w:t xml:space="preserve">(1) Değişim aralığı en az yedi günde bir kez olmak kaydı ile yılda en fazla üç kez olmak üzere; </w:t>
            </w:r>
            <w:proofErr w:type="spellStart"/>
            <w:r w:rsidRPr="00977680">
              <w:rPr>
                <w:rFonts w:ascii="Times New Roman" w:eastAsia="Times New Roman" w:hAnsi="Times New Roman"/>
                <w:sz w:val="18"/>
                <w:szCs w:val="18"/>
              </w:rPr>
              <w:t>yüzeyel</w:t>
            </w:r>
            <w:proofErr w:type="spellEnd"/>
            <w:r w:rsidRPr="00977680">
              <w:rPr>
                <w:rFonts w:ascii="Times New Roman" w:eastAsia="Times New Roman" w:hAnsi="Times New Roman"/>
                <w:sz w:val="18"/>
                <w:szCs w:val="18"/>
              </w:rPr>
              <w:t xml:space="preserve"> veya derin, </w:t>
            </w:r>
            <w:proofErr w:type="spellStart"/>
            <w:r w:rsidRPr="00977680">
              <w:rPr>
                <w:rFonts w:ascii="Times New Roman" w:eastAsia="Times New Roman" w:hAnsi="Times New Roman"/>
                <w:sz w:val="18"/>
                <w:szCs w:val="18"/>
              </w:rPr>
              <w:t>eksudalı</w:t>
            </w:r>
            <w:proofErr w:type="spellEnd"/>
            <w:r w:rsidRPr="00977680">
              <w:rPr>
                <w:rFonts w:ascii="Times New Roman" w:eastAsia="Times New Roman" w:hAnsi="Times New Roman"/>
                <w:sz w:val="18"/>
                <w:szCs w:val="18"/>
              </w:rPr>
              <w:t xml:space="preserve"> ve </w:t>
            </w:r>
            <w:proofErr w:type="spellStart"/>
            <w:r w:rsidRPr="00977680">
              <w:rPr>
                <w:rFonts w:ascii="Times New Roman" w:eastAsia="Times New Roman" w:hAnsi="Times New Roman"/>
                <w:sz w:val="18"/>
                <w:szCs w:val="18"/>
              </w:rPr>
              <w:t>enfekte</w:t>
            </w:r>
            <w:proofErr w:type="spellEnd"/>
            <w:r w:rsidRPr="00977680">
              <w:rPr>
                <w:rFonts w:ascii="Times New Roman" w:eastAsia="Times New Roman" w:hAnsi="Times New Roman"/>
                <w:sz w:val="18"/>
                <w:szCs w:val="18"/>
              </w:rPr>
              <w:t xml:space="preserve"> yaraların üzerine kullanılması halinde bedeli Kurumca karşılanır.</w:t>
            </w:r>
          </w:p>
        </w:tc>
        <w:tc>
          <w:tcPr>
            <w:tcW w:w="561" w:type="dxa"/>
          </w:tcPr>
          <w:p w:rsidR="00DA3FE8" w:rsidRPr="00977680" w:rsidRDefault="00DA3FE8" w:rsidP="00DA3FE8">
            <w:pPr>
              <w:spacing w:after="0" w:line="240" w:lineRule="auto"/>
              <w:rPr>
                <w:rFonts w:ascii="Times New Roman" w:eastAsia="Times New Roman" w:hAnsi="Times New Roman"/>
                <w:b/>
                <w:bCs/>
                <w:sz w:val="18"/>
                <w:szCs w:val="18"/>
              </w:rPr>
            </w:pPr>
          </w:p>
        </w:tc>
        <w:tc>
          <w:tcPr>
            <w:tcW w:w="1313" w:type="dxa"/>
            <w:noWrap/>
            <w:vAlign w:val="center"/>
          </w:tcPr>
          <w:p w:rsidR="00DA3FE8" w:rsidRPr="00977680" w:rsidRDefault="00DA3FE8" w:rsidP="00D93B59">
            <w:pPr>
              <w:spacing w:after="0" w:line="240" w:lineRule="auto"/>
              <w:jc w:val="right"/>
              <w:rPr>
                <w:rFonts w:ascii="Times New Roman" w:eastAsia="Times New Roman" w:hAnsi="Times New Roman"/>
                <w:sz w:val="18"/>
                <w:szCs w:val="18"/>
              </w:rPr>
            </w:pPr>
          </w:p>
        </w:tc>
      </w:tr>
      <w:tr w:rsidR="00DA3FE8" w:rsidRPr="00DA3FE8" w:rsidTr="006248C2">
        <w:trPr>
          <w:trHeight w:val="256"/>
        </w:trPr>
        <w:tc>
          <w:tcPr>
            <w:tcW w:w="1107" w:type="dxa"/>
            <w:shd w:val="clear" w:color="auto" w:fill="auto"/>
            <w:noWrap/>
            <w:vAlign w:val="center"/>
          </w:tcPr>
          <w:p w:rsidR="00DA3FE8" w:rsidRPr="00977680" w:rsidRDefault="00DA3FE8" w:rsidP="006248C2">
            <w:pPr>
              <w:spacing w:after="0" w:line="240" w:lineRule="auto"/>
              <w:jc w:val="center"/>
              <w:rPr>
                <w:rFonts w:ascii="Times New Roman" w:eastAsia="Times New Roman" w:hAnsi="Times New Roman"/>
                <w:sz w:val="18"/>
                <w:szCs w:val="18"/>
              </w:rPr>
            </w:pPr>
            <w:r w:rsidRPr="00977680">
              <w:rPr>
                <w:rFonts w:ascii="Times New Roman" w:eastAsia="Times New Roman" w:hAnsi="Times New Roman"/>
                <w:sz w:val="18"/>
                <w:szCs w:val="18"/>
              </w:rPr>
              <w:t>OR4565</w:t>
            </w:r>
          </w:p>
        </w:tc>
        <w:tc>
          <w:tcPr>
            <w:tcW w:w="6013" w:type="dxa"/>
          </w:tcPr>
          <w:p w:rsidR="00DA3FE8" w:rsidRPr="00977680" w:rsidRDefault="00DA3FE8" w:rsidP="007A7C6E">
            <w:pPr>
              <w:spacing w:after="0" w:line="240" w:lineRule="auto"/>
              <w:rPr>
                <w:rFonts w:ascii="Times New Roman" w:eastAsia="Times New Roman" w:hAnsi="Times New Roman"/>
                <w:sz w:val="18"/>
                <w:szCs w:val="18"/>
              </w:rPr>
            </w:pPr>
            <w:proofErr w:type="spellStart"/>
            <w:r w:rsidRPr="00977680">
              <w:rPr>
                <w:rFonts w:ascii="Times New Roman" w:eastAsia="Times New Roman" w:hAnsi="Times New Roman"/>
                <w:sz w:val="18"/>
                <w:szCs w:val="18"/>
              </w:rPr>
              <w:t>Nanokristal</w:t>
            </w:r>
            <w:proofErr w:type="spellEnd"/>
            <w:r w:rsidRPr="00977680">
              <w:rPr>
                <w:rFonts w:ascii="Times New Roman" w:eastAsia="Times New Roman" w:hAnsi="Times New Roman"/>
                <w:sz w:val="18"/>
                <w:szCs w:val="18"/>
              </w:rPr>
              <w:t xml:space="preserve"> gümüş içerikli, Kontrollü gümüş salımı yapan yara örtüsü 0-224</w:t>
            </w:r>
            <w:r w:rsidRPr="00977680">
              <w:rPr>
                <w:rFonts w:ascii="Times New Roman" w:eastAsia="Times New Roman" w:hAnsi="Times New Roman" w:cs="Times New Roman"/>
                <w:sz w:val="18"/>
                <w:szCs w:val="18"/>
              </w:rPr>
              <w:t xml:space="preserve"> </w:t>
            </w:r>
          </w:p>
        </w:tc>
        <w:tc>
          <w:tcPr>
            <w:tcW w:w="561" w:type="dxa"/>
          </w:tcPr>
          <w:p w:rsidR="00DA3FE8" w:rsidRPr="00977680" w:rsidRDefault="00DA3FE8" w:rsidP="00DA3FE8">
            <w:pPr>
              <w:spacing w:after="0" w:line="240" w:lineRule="auto"/>
              <w:rPr>
                <w:rFonts w:ascii="Times New Roman" w:eastAsia="Times New Roman" w:hAnsi="Times New Roman"/>
                <w:b/>
                <w:bCs/>
                <w:sz w:val="18"/>
                <w:szCs w:val="18"/>
              </w:rPr>
            </w:pPr>
          </w:p>
        </w:tc>
        <w:tc>
          <w:tcPr>
            <w:tcW w:w="1313" w:type="dxa"/>
            <w:noWrap/>
            <w:vAlign w:val="center"/>
          </w:tcPr>
          <w:p w:rsidR="00DA3FE8" w:rsidRPr="00977680" w:rsidRDefault="00DA3FE8" w:rsidP="00D93B59">
            <w:pPr>
              <w:spacing w:after="0" w:line="240" w:lineRule="auto"/>
              <w:jc w:val="right"/>
              <w:rPr>
                <w:rFonts w:ascii="Times New Roman" w:eastAsia="Times New Roman" w:hAnsi="Times New Roman"/>
                <w:sz w:val="18"/>
                <w:szCs w:val="18"/>
              </w:rPr>
            </w:pPr>
            <w:r w:rsidRPr="00977680">
              <w:rPr>
                <w:rFonts w:ascii="Times New Roman" w:eastAsia="Times New Roman" w:hAnsi="Times New Roman"/>
                <w:sz w:val="18"/>
                <w:szCs w:val="18"/>
              </w:rPr>
              <w:t>55</w:t>
            </w:r>
            <w:r w:rsidRPr="00977680">
              <w:rPr>
                <w:rFonts w:ascii="Times New Roman" w:eastAsia="Times New Roman" w:hAnsi="Times New Roman" w:cs="Times New Roman"/>
                <w:sz w:val="18"/>
                <w:szCs w:val="18"/>
              </w:rPr>
              <w:t xml:space="preserve"> </w:t>
            </w:r>
            <w:proofErr w:type="spellStart"/>
            <w:r w:rsidRPr="00977680">
              <w:rPr>
                <w:rFonts w:ascii="Times New Roman" w:eastAsia="Times New Roman" w:hAnsi="Times New Roman" w:cs="Times New Roman"/>
                <w:sz w:val="18"/>
                <w:szCs w:val="18"/>
              </w:rPr>
              <w:t>kr</w:t>
            </w:r>
            <w:proofErr w:type="spellEnd"/>
            <w:r w:rsidRPr="00977680">
              <w:rPr>
                <w:rFonts w:ascii="Times New Roman" w:eastAsia="Times New Roman" w:hAnsi="Times New Roman" w:cs="Times New Roman"/>
                <w:sz w:val="18"/>
                <w:szCs w:val="18"/>
              </w:rPr>
              <w:t>/cm²</w:t>
            </w:r>
          </w:p>
        </w:tc>
      </w:tr>
      <w:tr w:rsidR="00DA3FE8" w:rsidRPr="00DA3FE8" w:rsidTr="006248C2">
        <w:trPr>
          <w:trHeight w:val="256"/>
        </w:trPr>
        <w:tc>
          <w:tcPr>
            <w:tcW w:w="1107" w:type="dxa"/>
            <w:shd w:val="clear" w:color="auto" w:fill="auto"/>
            <w:noWrap/>
            <w:vAlign w:val="center"/>
          </w:tcPr>
          <w:p w:rsidR="00DA3FE8" w:rsidRPr="00977680" w:rsidRDefault="00DA3FE8" w:rsidP="006248C2">
            <w:pPr>
              <w:spacing w:after="0" w:line="240" w:lineRule="auto"/>
              <w:jc w:val="center"/>
              <w:rPr>
                <w:rFonts w:ascii="Times New Roman" w:eastAsia="Times New Roman" w:hAnsi="Times New Roman"/>
                <w:sz w:val="18"/>
                <w:szCs w:val="18"/>
              </w:rPr>
            </w:pPr>
            <w:r w:rsidRPr="00977680">
              <w:rPr>
                <w:rFonts w:ascii="Times New Roman" w:eastAsia="Times New Roman" w:hAnsi="Times New Roman"/>
                <w:sz w:val="18"/>
                <w:szCs w:val="18"/>
              </w:rPr>
              <w:t>OR4566</w:t>
            </w:r>
          </w:p>
        </w:tc>
        <w:tc>
          <w:tcPr>
            <w:tcW w:w="6013" w:type="dxa"/>
            <w:shd w:val="clear" w:color="000000" w:fill="FFFFFF"/>
            <w:vAlign w:val="center"/>
          </w:tcPr>
          <w:p w:rsidR="00DA3FE8" w:rsidRPr="00977680" w:rsidRDefault="00DA3FE8" w:rsidP="007A7C6E">
            <w:pPr>
              <w:spacing w:after="0" w:line="240" w:lineRule="auto"/>
              <w:rPr>
                <w:rFonts w:ascii="Times New Roman" w:eastAsia="Times New Roman" w:hAnsi="Times New Roman"/>
                <w:sz w:val="18"/>
                <w:szCs w:val="18"/>
              </w:rPr>
            </w:pPr>
            <w:proofErr w:type="spellStart"/>
            <w:r w:rsidRPr="00977680">
              <w:rPr>
                <w:rFonts w:ascii="Times New Roman" w:eastAsia="Times New Roman" w:hAnsi="Times New Roman"/>
                <w:sz w:val="18"/>
                <w:szCs w:val="18"/>
              </w:rPr>
              <w:t>Nanokristal</w:t>
            </w:r>
            <w:proofErr w:type="spellEnd"/>
            <w:r w:rsidRPr="00977680">
              <w:rPr>
                <w:rFonts w:ascii="Times New Roman" w:eastAsia="Times New Roman" w:hAnsi="Times New Roman"/>
                <w:sz w:val="18"/>
                <w:szCs w:val="18"/>
              </w:rPr>
              <w:t xml:space="preserve"> gümüş içerikli, Kontrollü gümüş salımı yapan yara örtüsü 225-499 </w:t>
            </w:r>
          </w:p>
        </w:tc>
        <w:tc>
          <w:tcPr>
            <w:tcW w:w="561" w:type="dxa"/>
          </w:tcPr>
          <w:p w:rsidR="00DA3FE8" w:rsidRPr="00977680" w:rsidRDefault="00DA3FE8" w:rsidP="00DA3FE8">
            <w:pPr>
              <w:spacing w:after="0" w:line="240" w:lineRule="auto"/>
              <w:rPr>
                <w:rFonts w:ascii="Times New Roman" w:eastAsia="Times New Roman" w:hAnsi="Times New Roman"/>
                <w:b/>
                <w:bCs/>
                <w:sz w:val="18"/>
                <w:szCs w:val="18"/>
              </w:rPr>
            </w:pPr>
          </w:p>
        </w:tc>
        <w:tc>
          <w:tcPr>
            <w:tcW w:w="1313" w:type="dxa"/>
            <w:noWrap/>
            <w:vAlign w:val="center"/>
          </w:tcPr>
          <w:p w:rsidR="00DA3FE8" w:rsidRPr="00977680" w:rsidRDefault="00DA3FE8" w:rsidP="00D93B59">
            <w:pPr>
              <w:spacing w:after="0" w:line="240" w:lineRule="auto"/>
              <w:jc w:val="right"/>
              <w:rPr>
                <w:rFonts w:ascii="Times New Roman" w:eastAsia="Times New Roman" w:hAnsi="Times New Roman"/>
                <w:sz w:val="18"/>
                <w:szCs w:val="18"/>
              </w:rPr>
            </w:pPr>
            <w:r w:rsidRPr="00977680">
              <w:rPr>
                <w:rFonts w:ascii="Times New Roman" w:eastAsia="Times New Roman" w:hAnsi="Times New Roman"/>
                <w:sz w:val="18"/>
                <w:szCs w:val="18"/>
              </w:rPr>
              <w:t>40</w:t>
            </w:r>
            <w:r w:rsidRPr="00977680">
              <w:rPr>
                <w:rFonts w:ascii="Times New Roman" w:eastAsia="Times New Roman" w:hAnsi="Times New Roman" w:cs="Times New Roman"/>
                <w:sz w:val="18"/>
                <w:szCs w:val="18"/>
              </w:rPr>
              <w:t xml:space="preserve"> </w:t>
            </w:r>
            <w:proofErr w:type="spellStart"/>
            <w:r w:rsidRPr="00977680">
              <w:rPr>
                <w:rFonts w:ascii="Times New Roman" w:eastAsia="Times New Roman" w:hAnsi="Times New Roman" w:cs="Times New Roman"/>
                <w:sz w:val="18"/>
                <w:szCs w:val="18"/>
              </w:rPr>
              <w:t>kr</w:t>
            </w:r>
            <w:proofErr w:type="spellEnd"/>
            <w:r w:rsidRPr="00977680">
              <w:rPr>
                <w:rFonts w:ascii="Times New Roman" w:eastAsia="Times New Roman" w:hAnsi="Times New Roman" w:cs="Times New Roman"/>
                <w:sz w:val="18"/>
                <w:szCs w:val="18"/>
              </w:rPr>
              <w:t>/cm²</w:t>
            </w:r>
          </w:p>
        </w:tc>
      </w:tr>
      <w:tr w:rsidR="00DA3FE8" w:rsidRPr="00DA3FE8" w:rsidTr="006248C2">
        <w:trPr>
          <w:trHeight w:val="256"/>
        </w:trPr>
        <w:tc>
          <w:tcPr>
            <w:tcW w:w="1107" w:type="dxa"/>
            <w:shd w:val="clear" w:color="auto" w:fill="auto"/>
            <w:noWrap/>
            <w:vAlign w:val="center"/>
          </w:tcPr>
          <w:p w:rsidR="00DA3FE8" w:rsidRPr="00977680" w:rsidRDefault="00DA3FE8" w:rsidP="006248C2">
            <w:pPr>
              <w:spacing w:after="0" w:line="240" w:lineRule="auto"/>
              <w:jc w:val="center"/>
              <w:rPr>
                <w:rFonts w:ascii="Times New Roman" w:eastAsia="Times New Roman" w:hAnsi="Times New Roman"/>
                <w:sz w:val="18"/>
                <w:szCs w:val="18"/>
              </w:rPr>
            </w:pPr>
            <w:r w:rsidRPr="00977680">
              <w:rPr>
                <w:rFonts w:ascii="Times New Roman" w:eastAsia="Times New Roman" w:hAnsi="Times New Roman"/>
                <w:sz w:val="18"/>
                <w:szCs w:val="18"/>
              </w:rPr>
              <w:t>OR4567</w:t>
            </w:r>
          </w:p>
        </w:tc>
        <w:tc>
          <w:tcPr>
            <w:tcW w:w="6013" w:type="dxa"/>
            <w:shd w:val="clear" w:color="000000" w:fill="FFFFFF"/>
            <w:vAlign w:val="center"/>
          </w:tcPr>
          <w:p w:rsidR="00DA3FE8" w:rsidRPr="00977680" w:rsidRDefault="00DA3FE8" w:rsidP="007A7C6E">
            <w:pPr>
              <w:spacing w:after="0" w:line="240" w:lineRule="auto"/>
              <w:rPr>
                <w:rFonts w:ascii="Times New Roman" w:eastAsia="Times New Roman" w:hAnsi="Times New Roman"/>
                <w:sz w:val="18"/>
                <w:szCs w:val="18"/>
              </w:rPr>
            </w:pPr>
            <w:proofErr w:type="spellStart"/>
            <w:r w:rsidRPr="00977680">
              <w:rPr>
                <w:rFonts w:ascii="Times New Roman" w:eastAsia="Times New Roman" w:hAnsi="Times New Roman"/>
                <w:sz w:val="18"/>
                <w:szCs w:val="18"/>
              </w:rPr>
              <w:t>Nanokristal</w:t>
            </w:r>
            <w:proofErr w:type="spellEnd"/>
            <w:r w:rsidRPr="00977680">
              <w:rPr>
                <w:rFonts w:ascii="Times New Roman" w:eastAsia="Times New Roman" w:hAnsi="Times New Roman"/>
                <w:sz w:val="18"/>
                <w:szCs w:val="18"/>
              </w:rPr>
              <w:t xml:space="preserve"> gümüş içerikli, Kontrollü gümüş salımı yapan yara örtüsü 500+ </w:t>
            </w:r>
          </w:p>
        </w:tc>
        <w:tc>
          <w:tcPr>
            <w:tcW w:w="561" w:type="dxa"/>
          </w:tcPr>
          <w:p w:rsidR="00DA3FE8" w:rsidRPr="00977680" w:rsidRDefault="00DA3FE8" w:rsidP="00DA3FE8">
            <w:pPr>
              <w:spacing w:after="0" w:line="240" w:lineRule="auto"/>
              <w:rPr>
                <w:rFonts w:ascii="Times New Roman" w:eastAsia="Times New Roman" w:hAnsi="Times New Roman"/>
                <w:b/>
                <w:bCs/>
                <w:sz w:val="18"/>
                <w:szCs w:val="18"/>
              </w:rPr>
            </w:pPr>
          </w:p>
        </w:tc>
        <w:tc>
          <w:tcPr>
            <w:tcW w:w="1313" w:type="dxa"/>
            <w:noWrap/>
            <w:vAlign w:val="center"/>
          </w:tcPr>
          <w:p w:rsidR="00DA3FE8" w:rsidRPr="00977680" w:rsidRDefault="00DA3FE8" w:rsidP="00D93B59">
            <w:pPr>
              <w:spacing w:after="0" w:line="240" w:lineRule="auto"/>
              <w:jc w:val="right"/>
              <w:rPr>
                <w:rFonts w:ascii="Times New Roman" w:eastAsia="Times New Roman" w:hAnsi="Times New Roman"/>
                <w:sz w:val="18"/>
                <w:szCs w:val="18"/>
              </w:rPr>
            </w:pPr>
            <w:r w:rsidRPr="00977680">
              <w:rPr>
                <w:rFonts w:ascii="Times New Roman" w:eastAsia="Times New Roman" w:hAnsi="Times New Roman"/>
                <w:sz w:val="18"/>
                <w:szCs w:val="18"/>
              </w:rPr>
              <w:t>35</w:t>
            </w:r>
            <w:r w:rsidRPr="00977680">
              <w:rPr>
                <w:rFonts w:ascii="Times New Roman" w:eastAsia="Times New Roman" w:hAnsi="Times New Roman" w:cs="Times New Roman"/>
                <w:sz w:val="18"/>
                <w:szCs w:val="18"/>
              </w:rPr>
              <w:t xml:space="preserve"> </w:t>
            </w:r>
            <w:proofErr w:type="spellStart"/>
            <w:r w:rsidRPr="00977680">
              <w:rPr>
                <w:rFonts w:ascii="Times New Roman" w:eastAsia="Times New Roman" w:hAnsi="Times New Roman" w:cs="Times New Roman"/>
                <w:sz w:val="18"/>
                <w:szCs w:val="18"/>
              </w:rPr>
              <w:t>kr</w:t>
            </w:r>
            <w:proofErr w:type="spellEnd"/>
            <w:r w:rsidRPr="00977680">
              <w:rPr>
                <w:rFonts w:ascii="Times New Roman" w:eastAsia="Times New Roman" w:hAnsi="Times New Roman" w:cs="Times New Roman"/>
                <w:sz w:val="18"/>
                <w:szCs w:val="18"/>
              </w:rPr>
              <w:t>/cm²</w:t>
            </w:r>
          </w:p>
        </w:tc>
      </w:tr>
      <w:tr w:rsidR="00DA3FE8" w:rsidRPr="00DA3FE8" w:rsidTr="006248C2">
        <w:trPr>
          <w:trHeight w:val="256"/>
        </w:trPr>
        <w:tc>
          <w:tcPr>
            <w:tcW w:w="1107" w:type="dxa"/>
            <w:shd w:val="clear" w:color="auto" w:fill="auto"/>
            <w:noWrap/>
            <w:vAlign w:val="center"/>
          </w:tcPr>
          <w:p w:rsidR="00DA3FE8" w:rsidRPr="00977680" w:rsidRDefault="00DA3FE8" w:rsidP="006248C2">
            <w:pPr>
              <w:spacing w:after="0" w:line="240" w:lineRule="auto"/>
              <w:jc w:val="center"/>
              <w:rPr>
                <w:rFonts w:ascii="Times New Roman" w:eastAsia="Times New Roman" w:hAnsi="Times New Roman"/>
                <w:sz w:val="18"/>
                <w:szCs w:val="18"/>
              </w:rPr>
            </w:pPr>
            <w:r w:rsidRPr="00977680">
              <w:rPr>
                <w:rFonts w:ascii="Times New Roman" w:eastAsia="Times New Roman" w:hAnsi="Times New Roman"/>
                <w:sz w:val="18"/>
                <w:szCs w:val="18"/>
              </w:rPr>
              <w:t>OR4568</w:t>
            </w:r>
          </w:p>
        </w:tc>
        <w:tc>
          <w:tcPr>
            <w:tcW w:w="6013" w:type="dxa"/>
          </w:tcPr>
          <w:p w:rsidR="00DA3FE8" w:rsidRPr="00977680" w:rsidRDefault="00DA3FE8" w:rsidP="00DA3FE8">
            <w:pPr>
              <w:spacing w:after="0" w:line="240" w:lineRule="auto"/>
              <w:rPr>
                <w:rFonts w:ascii="Times New Roman" w:eastAsia="Times New Roman" w:hAnsi="Times New Roman"/>
                <w:sz w:val="18"/>
                <w:szCs w:val="18"/>
              </w:rPr>
            </w:pPr>
            <w:r w:rsidRPr="00977680">
              <w:rPr>
                <w:rFonts w:ascii="Times New Roman" w:eastAsia="Times New Roman" w:hAnsi="Times New Roman"/>
                <w:sz w:val="18"/>
                <w:szCs w:val="18"/>
              </w:rPr>
              <w:t>Gümüş içerikli, Kontrollü gümüş salımı yapan (10 gün veya daha fazla salımı yapabilen) yara örtüsü</w:t>
            </w:r>
          </w:p>
        </w:tc>
        <w:tc>
          <w:tcPr>
            <w:tcW w:w="561" w:type="dxa"/>
          </w:tcPr>
          <w:p w:rsidR="00DA3FE8" w:rsidRPr="00977680" w:rsidRDefault="00DA3FE8" w:rsidP="00DA3FE8">
            <w:pPr>
              <w:spacing w:after="0" w:line="240" w:lineRule="auto"/>
              <w:rPr>
                <w:rFonts w:ascii="Times New Roman" w:eastAsia="Times New Roman" w:hAnsi="Times New Roman"/>
                <w:b/>
                <w:bCs/>
                <w:sz w:val="18"/>
                <w:szCs w:val="18"/>
              </w:rPr>
            </w:pPr>
          </w:p>
        </w:tc>
        <w:tc>
          <w:tcPr>
            <w:tcW w:w="1313" w:type="dxa"/>
            <w:noWrap/>
            <w:vAlign w:val="center"/>
          </w:tcPr>
          <w:p w:rsidR="00DA3FE8" w:rsidRPr="00977680" w:rsidRDefault="00DA3FE8" w:rsidP="00D93B59">
            <w:pPr>
              <w:spacing w:after="0" w:line="240" w:lineRule="auto"/>
              <w:jc w:val="right"/>
              <w:rPr>
                <w:rFonts w:ascii="Times New Roman" w:eastAsia="Times New Roman" w:hAnsi="Times New Roman"/>
                <w:sz w:val="18"/>
                <w:szCs w:val="18"/>
              </w:rPr>
            </w:pPr>
            <w:r w:rsidRPr="00977680">
              <w:rPr>
                <w:rFonts w:ascii="Times New Roman" w:eastAsia="Times New Roman" w:hAnsi="Times New Roman"/>
                <w:sz w:val="18"/>
                <w:szCs w:val="18"/>
              </w:rPr>
              <w:t>20</w:t>
            </w:r>
            <w:r w:rsidRPr="00977680">
              <w:rPr>
                <w:rFonts w:ascii="Times New Roman" w:eastAsia="Times New Roman" w:hAnsi="Times New Roman" w:cs="Times New Roman"/>
                <w:sz w:val="18"/>
                <w:szCs w:val="18"/>
              </w:rPr>
              <w:t xml:space="preserve"> </w:t>
            </w:r>
            <w:proofErr w:type="spellStart"/>
            <w:r w:rsidRPr="00977680">
              <w:rPr>
                <w:rFonts w:ascii="Times New Roman" w:eastAsia="Times New Roman" w:hAnsi="Times New Roman" w:cs="Times New Roman"/>
                <w:sz w:val="18"/>
                <w:szCs w:val="18"/>
              </w:rPr>
              <w:t>kr</w:t>
            </w:r>
            <w:proofErr w:type="spellEnd"/>
            <w:r w:rsidRPr="00977680">
              <w:rPr>
                <w:rFonts w:ascii="Times New Roman" w:eastAsia="Times New Roman" w:hAnsi="Times New Roman" w:cs="Times New Roman"/>
                <w:sz w:val="18"/>
                <w:szCs w:val="18"/>
              </w:rPr>
              <w:t>/cm²</w:t>
            </w:r>
          </w:p>
        </w:tc>
      </w:tr>
      <w:tr w:rsidR="00DA3FE8" w:rsidRPr="00DA3FE8" w:rsidTr="006248C2">
        <w:trPr>
          <w:trHeight w:val="256"/>
        </w:trPr>
        <w:tc>
          <w:tcPr>
            <w:tcW w:w="1107" w:type="dxa"/>
            <w:noWrap/>
            <w:vAlign w:val="center"/>
          </w:tcPr>
          <w:p w:rsidR="00DA3FE8" w:rsidRPr="00977680" w:rsidRDefault="00DA3FE8" w:rsidP="006248C2">
            <w:pPr>
              <w:spacing w:after="0" w:line="240" w:lineRule="auto"/>
              <w:jc w:val="center"/>
              <w:rPr>
                <w:rFonts w:ascii="Times New Roman" w:eastAsia="Times New Roman" w:hAnsi="Times New Roman"/>
                <w:sz w:val="18"/>
                <w:szCs w:val="18"/>
              </w:rPr>
            </w:pPr>
          </w:p>
        </w:tc>
        <w:tc>
          <w:tcPr>
            <w:tcW w:w="6013" w:type="dxa"/>
          </w:tcPr>
          <w:p w:rsidR="00DA3FE8" w:rsidRPr="00977680" w:rsidRDefault="00DA3FE8" w:rsidP="00DA3FE8">
            <w:pPr>
              <w:spacing w:after="0" w:line="240" w:lineRule="auto"/>
              <w:rPr>
                <w:rFonts w:ascii="Times New Roman" w:eastAsia="Times New Roman" w:hAnsi="Times New Roman"/>
                <w:sz w:val="18"/>
                <w:szCs w:val="18"/>
              </w:rPr>
            </w:pPr>
            <w:r w:rsidRPr="00977680">
              <w:rPr>
                <w:rFonts w:ascii="Times New Roman" w:eastAsia="Times New Roman" w:hAnsi="Times New Roman"/>
                <w:b/>
                <w:bCs/>
                <w:sz w:val="18"/>
                <w:szCs w:val="18"/>
              </w:rPr>
              <w:t>PARAFİN TÜL KAPAMALAR</w:t>
            </w:r>
          </w:p>
        </w:tc>
        <w:tc>
          <w:tcPr>
            <w:tcW w:w="561" w:type="dxa"/>
          </w:tcPr>
          <w:p w:rsidR="00DA3FE8" w:rsidRPr="00977680" w:rsidRDefault="00DA3FE8" w:rsidP="00DA3FE8">
            <w:pPr>
              <w:spacing w:after="0" w:line="240" w:lineRule="auto"/>
              <w:rPr>
                <w:rFonts w:ascii="Times New Roman" w:eastAsia="Times New Roman" w:hAnsi="Times New Roman"/>
                <w:b/>
                <w:bCs/>
                <w:sz w:val="18"/>
                <w:szCs w:val="18"/>
              </w:rPr>
            </w:pPr>
          </w:p>
        </w:tc>
        <w:tc>
          <w:tcPr>
            <w:tcW w:w="1313" w:type="dxa"/>
            <w:noWrap/>
            <w:vAlign w:val="center"/>
          </w:tcPr>
          <w:p w:rsidR="00DA3FE8" w:rsidRPr="00977680" w:rsidRDefault="008470E9" w:rsidP="00D93B59">
            <w:pPr>
              <w:spacing w:after="0" w:line="240" w:lineRule="auto"/>
              <w:jc w:val="right"/>
              <w:rPr>
                <w:rFonts w:ascii="Times New Roman" w:eastAsia="Times New Roman" w:hAnsi="Times New Roman"/>
                <w:sz w:val="18"/>
                <w:szCs w:val="18"/>
              </w:rPr>
            </w:pPr>
            <w:proofErr w:type="spellStart"/>
            <w:r w:rsidRPr="00977680">
              <w:rPr>
                <w:rFonts w:ascii="Times New Roman" w:eastAsia="Times New Roman" w:hAnsi="Times New Roman"/>
                <w:b/>
                <w:sz w:val="18"/>
                <w:szCs w:val="18"/>
              </w:rPr>
              <w:t>k</w:t>
            </w:r>
            <w:r w:rsidR="007736E2" w:rsidRPr="00977680">
              <w:rPr>
                <w:rFonts w:ascii="Times New Roman" w:eastAsia="Times New Roman" w:hAnsi="Times New Roman"/>
                <w:b/>
                <w:sz w:val="18"/>
                <w:szCs w:val="18"/>
              </w:rPr>
              <w:t>r</w:t>
            </w:r>
            <w:proofErr w:type="spellEnd"/>
            <w:r w:rsidR="00DA3FE8" w:rsidRPr="00977680">
              <w:rPr>
                <w:rFonts w:ascii="Times New Roman" w:eastAsia="Times New Roman" w:hAnsi="Times New Roman"/>
                <w:b/>
                <w:sz w:val="18"/>
                <w:szCs w:val="18"/>
              </w:rPr>
              <w:t>/cm²</w:t>
            </w:r>
          </w:p>
        </w:tc>
      </w:tr>
      <w:tr w:rsidR="00DA3FE8" w:rsidRPr="00DA3FE8" w:rsidTr="006248C2">
        <w:trPr>
          <w:trHeight w:val="256"/>
        </w:trPr>
        <w:tc>
          <w:tcPr>
            <w:tcW w:w="1107" w:type="dxa"/>
            <w:noWrap/>
            <w:vAlign w:val="center"/>
          </w:tcPr>
          <w:p w:rsidR="00DA3FE8" w:rsidRPr="00977680" w:rsidRDefault="00DA3FE8" w:rsidP="006248C2">
            <w:pPr>
              <w:spacing w:after="0" w:line="240" w:lineRule="auto"/>
              <w:jc w:val="center"/>
              <w:rPr>
                <w:rFonts w:ascii="Times New Roman" w:eastAsia="Times New Roman" w:hAnsi="Times New Roman"/>
                <w:sz w:val="18"/>
                <w:szCs w:val="18"/>
              </w:rPr>
            </w:pPr>
            <w:r w:rsidRPr="00977680">
              <w:rPr>
                <w:rFonts w:ascii="Times New Roman" w:eastAsia="Times New Roman" w:hAnsi="Times New Roman"/>
                <w:sz w:val="18"/>
                <w:szCs w:val="18"/>
              </w:rPr>
              <w:t>OR4569</w:t>
            </w:r>
          </w:p>
        </w:tc>
        <w:tc>
          <w:tcPr>
            <w:tcW w:w="6013" w:type="dxa"/>
          </w:tcPr>
          <w:p w:rsidR="00DA3FE8" w:rsidRPr="00977680" w:rsidRDefault="00DA3FE8" w:rsidP="00DA3FE8">
            <w:pPr>
              <w:spacing w:after="0" w:line="240" w:lineRule="auto"/>
              <w:rPr>
                <w:rFonts w:ascii="Times New Roman" w:eastAsia="Times New Roman" w:hAnsi="Times New Roman"/>
                <w:sz w:val="18"/>
                <w:szCs w:val="18"/>
              </w:rPr>
            </w:pPr>
            <w:r w:rsidRPr="00977680">
              <w:rPr>
                <w:rFonts w:ascii="Times New Roman" w:eastAsia="Times New Roman" w:hAnsi="Times New Roman"/>
                <w:sz w:val="18"/>
                <w:szCs w:val="18"/>
              </w:rPr>
              <w:t>Parafin tül kapamalar (</w:t>
            </w:r>
            <w:proofErr w:type="spellStart"/>
            <w:r w:rsidRPr="00977680">
              <w:rPr>
                <w:rFonts w:ascii="Times New Roman" w:eastAsia="Times New Roman" w:hAnsi="Times New Roman"/>
                <w:sz w:val="18"/>
                <w:szCs w:val="18"/>
              </w:rPr>
              <w:t>klorheksidin</w:t>
            </w:r>
            <w:proofErr w:type="spellEnd"/>
            <w:r w:rsidRPr="00977680">
              <w:rPr>
                <w:rFonts w:ascii="Times New Roman" w:eastAsia="Times New Roman" w:hAnsi="Times New Roman"/>
                <w:sz w:val="18"/>
                <w:szCs w:val="18"/>
              </w:rPr>
              <w:t>/gümüş-</w:t>
            </w:r>
            <w:proofErr w:type="spellStart"/>
            <w:r w:rsidRPr="00977680">
              <w:rPr>
                <w:rFonts w:ascii="Times New Roman" w:eastAsia="Times New Roman" w:hAnsi="Times New Roman"/>
                <w:sz w:val="18"/>
                <w:szCs w:val="18"/>
              </w:rPr>
              <w:t>sülfadiazin</w:t>
            </w:r>
            <w:proofErr w:type="spellEnd"/>
            <w:r w:rsidRPr="00977680">
              <w:rPr>
                <w:rFonts w:ascii="Times New Roman" w:eastAsia="Times New Roman" w:hAnsi="Times New Roman"/>
                <w:sz w:val="18"/>
                <w:szCs w:val="18"/>
              </w:rPr>
              <w:t xml:space="preserve">/iyot/gümüş içeren Parafin tül kapamalar </w:t>
            </w:r>
            <w:proofErr w:type="gramStart"/>
            <w:r w:rsidRPr="00977680">
              <w:rPr>
                <w:rFonts w:ascii="Times New Roman" w:eastAsia="Times New Roman" w:hAnsi="Times New Roman"/>
                <w:sz w:val="18"/>
                <w:szCs w:val="18"/>
              </w:rPr>
              <w:t>dahil</w:t>
            </w:r>
            <w:proofErr w:type="gramEnd"/>
            <w:r w:rsidRPr="00977680">
              <w:rPr>
                <w:rFonts w:ascii="Times New Roman" w:eastAsia="Times New Roman" w:hAnsi="Times New Roman"/>
                <w:sz w:val="18"/>
                <w:szCs w:val="18"/>
              </w:rPr>
              <w:t>)</w:t>
            </w:r>
          </w:p>
        </w:tc>
        <w:tc>
          <w:tcPr>
            <w:tcW w:w="561" w:type="dxa"/>
          </w:tcPr>
          <w:p w:rsidR="00DA3FE8" w:rsidRPr="00977680" w:rsidRDefault="00DA3FE8" w:rsidP="00DA3FE8">
            <w:pPr>
              <w:spacing w:after="0" w:line="240" w:lineRule="auto"/>
              <w:rPr>
                <w:rFonts w:ascii="Times New Roman" w:eastAsia="Times New Roman" w:hAnsi="Times New Roman"/>
                <w:b/>
                <w:bCs/>
                <w:sz w:val="18"/>
                <w:szCs w:val="18"/>
              </w:rPr>
            </w:pPr>
          </w:p>
        </w:tc>
        <w:tc>
          <w:tcPr>
            <w:tcW w:w="1313" w:type="dxa"/>
            <w:noWrap/>
            <w:vAlign w:val="center"/>
          </w:tcPr>
          <w:p w:rsidR="00DA3FE8" w:rsidRPr="00977680" w:rsidRDefault="008470E9" w:rsidP="00D93B59">
            <w:pPr>
              <w:spacing w:after="0" w:line="240" w:lineRule="auto"/>
              <w:jc w:val="right"/>
              <w:rPr>
                <w:rFonts w:ascii="Times New Roman" w:eastAsia="Times New Roman" w:hAnsi="Times New Roman"/>
                <w:sz w:val="18"/>
                <w:szCs w:val="18"/>
              </w:rPr>
            </w:pPr>
            <w:r w:rsidRPr="00977680">
              <w:rPr>
                <w:rFonts w:ascii="Times New Roman" w:eastAsia="Times New Roman" w:hAnsi="Times New Roman"/>
                <w:sz w:val="18"/>
                <w:szCs w:val="18"/>
              </w:rPr>
              <w:t xml:space="preserve"> </w:t>
            </w:r>
            <w:r w:rsidR="00DA3FE8" w:rsidRPr="00977680">
              <w:rPr>
                <w:rFonts w:ascii="Times New Roman" w:eastAsia="Times New Roman" w:hAnsi="Times New Roman"/>
                <w:sz w:val="18"/>
                <w:szCs w:val="18"/>
              </w:rPr>
              <w:t xml:space="preserve">2 </w:t>
            </w:r>
            <w:proofErr w:type="spellStart"/>
            <w:r w:rsidR="00DA3FE8" w:rsidRPr="00977680">
              <w:rPr>
                <w:rFonts w:ascii="Times New Roman" w:eastAsia="Times New Roman" w:hAnsi="Times New Roman" w:cs="Times New Roman"/>
                <w:sz w:val="18"/>
                <w:szCs w:val="18"/>
              </w:rPr>
              <w:t>kr</w:t>
            </w:r>
            <w:proofErr w:type="spellEnd"/>
            <w:r w:rsidR="00DA3FE8" w:rsidRPr="00977680">
              <w:rPr>
                <w:rFonts w:ascii="Times New Roman" w:eastAsia="Times New Roman" w:hAnsi="Times New Roman" w:cs="Times New Roman"/>
                <w:sz w:val="18"/>
                <w:szCs w:val="18"/>
              </w:rPr>
              <w:t>/cm²</w:t>
            </w:r>
          </w:p>
        </w:tc>
      </w:tr>
      <w:tr w:rsidR="00DA3FE8" w:rsidRPr="00DA3FE8" w:rsidTr="006248C2">
        <w:trPr>
          <w:trHeight w:val="256"/>
        </w:trPr>
        <w:tc>
          <w:tcPr>
            <w:tcW w:w="1107" w:type="dxa"/>
            <w:noWrap/>
            <w:vAlign w:val="center"/>
          </w:tcPr>
          <w:p w:rsidR="00DA3FE8" w:rsidRPr="00977680" w:rsidRDefault="00DA3FE8" w:rsidP="006248C2">
            <w:pPr>
              <w:spacing w:after="0" w:line="240" w:lineRule="auto"/>
              <w:jc w:val="center"/>
              <w:rPr>
                <w:rFonts w:ascii="Times New Roman" w:eastAsia="Times New Roman" w:hAnsi="Times New Roman"/>
                <w:sz w:val="18"/>
                <w:szCs w:val="18"/>
              </w:rPr>
            </w:pPr>
          </w:p>
        </w:tc>
        <w:tc>
          <w:tcPr>
            <w:tcW w:w="6013" w:type="dxa"/>
          </w:tcPr>
          <w:p w:rsidR="00DA3FE8" w:rsidRPr="00977680" w:rsidRDefault="00DA3FE8" w:rsidP="00DA3FE8">
            <w:pPr>
              <w:spacing w:after="0" w:line="240" w:lineRule="auto"/>
              <w:rPr>
                <w:rFonts w:ascii="Times New Roman" w:eastAsia="Times New Roman" w:hAnsi="Times New Roman"/>
                <w:sz w:val="18"/>
                <w:szCs w:val="18"/>
              </w:rPr>
            </w:pPr>
            <w:r w:rsidRPr="00977680">
              <w:rPr>
                <w:rFonts w:ascii="Times New Roman" w:eastAsia="Times New Roman" w:hAnsi="Times New Roman"/>
                <w:b/>
                <w:bCs/>
                <w:sz w:val="18"/>
                <w:szCs w:val="18"/>
              </w:rPr>
              <w:t>BARİYER YARA ÖRTÜLERİ</w:t>
            </w:r>
          </w:p>
        </w:tc>
        <w:tc>
          <w:tcPr>
            <w:tcW w:w="561" w:type="dxa"/>
          </w:tcPr>
          <w:p w:rsidR="00DA3FE8" w:rsidRPr="00977680" w:rsidRDefault="00DA3FE8" w:rsidP="00DA3FE8">
            <w:pPr>
              <w:spacing w:after="0" w:line="240" w:lineRule="auto"/>
              <w:rPr>
                <w:rFonts w:ascii="Times New Roman" w:eastAsia="Times New Roman" w:hAnsi="Times New Roman"/>
                <w:b/>
                <w:bCs/>
                <w:sz w:val="18"/>
                <w:szCs w:val="18"/>
              </w:rPr>
            </w:pPr>
          </w:p>
        </w:tc>
        <w:tc>
          <w:tcPr>
            <w:tcW w:w="1313" w:type="dxa"/>
            <w:noWrap/>
            <w:vAlign w:val="center"/>
          </w:tcPr>
          <w:p w:rsidR="00DA3FE8" w:rsidRPr="00977680" w:rsidRDefault="008470E9" w:rsidP="00D93B59">
            <w:pPr>
              <w:spacing w:after="0" w:line="240" w:lineRule="auto"/>
              <w:jc w:val="right"/>
              <w:rPr>
                <w:rFonts w:ascii="Times New Roman" w:eastAsia="Times New Roman" w:hAnsi="Times New Roman"/>
                <w:sz w:val="18"/>
                <w:szCs w:val="18"/>
              </w:rPr>
            </w:pPr>
            <w:proofErr w:type="spellStart"/>
            <w:r w:rsidRPr="00977680">
              <w:rPr>
                <w:rFonts w:ascii="Times New Roman" w:eastAsia="Times New Roman" w:hAnsi="Times New Roman"/>
                <w:b/>
                <w:sz w:val="18"/>
                <w:szCs w:val="18"/>
              </w:rPr>
              <w:t>k</w:t>
            </w:r>
            <w:r w:rsidR="007736E2" w:rsidRPr="00977680">
              <w:rPr>
                <w:rFonts w:ascii="Times New Roman" w:eastAsia="Times New Roman" w:hAnsi="Times New Roman"/>
                <w:b/>
                <w:sz w:val="18"/>
                <w:szCs w:val="18"/>
              </w:rPr>
              <w:t>r</w:t>
            </w:r>
            <w:proofErr w:type="spellEnd"/>
            <w:r w:rsidR="00DA3FE8" w:rsidRPr="00977680">
              <w:rPr>
                <w:rFonts w:ascii="Times New Roman" w:eastAsia="Times New Roman" w:hAnsi="Times New Roman"/>
                <w:b/>
                <w:sz w:val="18"/>
                <w:szCs w:val="18"/>
              </w:rPr>
              <w:t>/cm²</w:t>
            </w:r>
          </w:p>
        </w:tc>
      </w:tr>
      <w:tr w:rsidR="00DA3FE8" w:rsidRPr="00DA3FE8" w:rsidTr="006248C2">
        <w:trPr>
          <w:trHeight w:val="256"/>
        </w:trPr>
        <w:tc>
          <w:tcPr>
            <w:tcW w:w="1107" w:type="dxa"/>
            <w:noWrap/>
            <w:vAlign w:val="center"/>
          </w:tcPr>
          <w:p w:rsidR="00DA3FE8" w:rsidRPr="00977680" w:rsidRDefault="00DA3FE8" w:rsidP="006248C2">
            <w:pPr>
              <w:spacing w:after="0" w:line="240" w:lineRule="auto"/>
              <w:jc w:val="center"/>
              <w:rPr>
                <w:rFonts w:ascii="Times New Roman" w:eastAsia="Times New Roman" w:hAnsi="Times New Roman"/>
                <w:sz w:val="18"/>
                <w:szCs w:val="18"/>
              </w:rPr>
            </w:pPr>
          </w:p>
        </w:tc>
        <w:tc>
          <w:tcPr>
            <w:tcW w:w="6013" w:type="dxa"/>
          </w:tcPr>
          <w:p w:rsidR="00DA3FE8" w:rsidRPr="00977680" w:rsidRDefault="00DA3FE8" w:rsidP="00C241D6">
            <w:pPr>
              <w:spacing w:after="0" w:line="240" w:lineRule="auto"/>
              <w:rPr>
                <w:rFonts w:ascii="Times New Roman" w:eastAsia="Times New Roman" w:hAnsi="Times New Roman"/>
                <w:sz w:val="18"/>
                <w:szCs w:val="18"/>
              </w:rPr>
            </w:pPr>
            <w:r w:rsidRPr="00977680">
              <w:rPr>
                <w:rFonts w:ascii="Times New Roman" w:eastAsia="Times New Roman" w:hAnsi="Times New Roman"/>
                <w:sz w:val="18"/>
                <w:szCs w:val="18"/>
              </w:rPr>
              <w:t xml:space="preserve">(1) Değişim aralığı en az üç günde bir adet olmak kaydı ile </w:t>
            </w:r>
            <w:proofErr w:type="spellStart"/>
            <w:r w:rsidRPr="00977680">
              <w:rPr>
                <w:rFonts w:ascii="Times New Roman" w:eastAsia="Times New Roman" w:hAnsi="Times New Roman"/>
                <w:sz w:val="18"/>
                <w:szCs w:val="18"/>
              </w:rPr>
              <w:t>yüzeyel</w:t>
            </w:r>
            <w:proofErr w:type="spellEnd"/>
            <w:r w:rsidRPr="00977680">
              <w:rPr>
                <w:rFonts w:ascii="Times New Roman" w:eastAsia="Times New Roman" w:hAnsi="Times New Roman"/>
                <w:sz w:val="18"/>
                <w:szCs w:val="18"/>
              </w:rPr>
              <w:t xml:space="preserve">, </w:t>
            </w:r>
            <w:proofErr w:type="spellStart"/>
            <w:r w:rsidRPr="00977680">
              <w:rPr>
                <w:rFonts w:ascii="Times New Roman" w:eastAsia="Times New Roman" w:hAnsi="Times New Roman"/>
                <w:sz w:val="18"/>
                <w:szCs w:val="18"/>
              </w:rPr>
              <w:t>eksudasız</w:t>
            </w:r>
            <w:proofErr w:type="spellEnd"/>
            <w:r w:rsidRPr="00977680">
              <w:rPr>
                <w:rFonts w:ascii="Times New Roman" w:eastAsia="Times New Roman" w:hAnsi="Times New Roman"/>
                <w:sz w:val="18"/>
                <w:szCs w:val="18"/>
              </w:rPr>
              <w:t xml:space="preserve"> ve </w:t>
            </w:r>
            <w:proofErr w:type="spellStart"/>
            <w:r w:rsidRPr="00977680">
              <w:rPr>
                <w:rFonts w:ascii="Times New Roman" w:eastAsia="Times New Roman" w:hAnsi="Times New Roman"/>
                <w:sz w:val="18"/>
                <w:szCs w:val="18"/>
              </w:rPr>
              <w:t>enfekte</w:t>
            </w:r>
            <w:proofErr w:type="spellEnd"/>
            <w:r w:rsidRPr="00977680">
              <w:rPr>
                <w:rFonts w:ascii="Times New Roman" w:eastAsia="Times New Roman" w:hAnsi="Times New Roman"/>
                <w:sz w:val="18"/>
                <w:szCs w:val="18"/>
              </w:rPr>
              <w:t xml:space="preserve"> olmayan yaraların üzerine</w:t>
            </w:r>
            <w:r w:rsidR="00C241D6" w:rsidRPr="00977680">
              <w:rPr>
                <w:rFonts w:ascii="Times New Roman" w:eastAsia="Times New Roman" w:hAnsi="Times New Roman"/>
                <w:sz w:val="18"/>
                <w:szCs w:val="18"/>
              </w:rPr>
              <w:t xml:space="preserve"> </w:t>
            </w:r>
            <w:r w:rsidRPr="00977680">
              <w:rPr>
                <w:rFonts w:ascii="Times New Roman" w:eastAsia="Times New Roman" w:hAnsi="Times New Roman"/>
                <w:sz w:val="18"/>
                <w:szCs w:val="18"/>
              </w:rPr>
              <w:t>kullanılması halinde bedeli Kurumca karşılanır.</w:t>
            </w:r>
          </w:p>
        </w:tc>
        <w:tc>
          <w:tcPr>
            <w:tcW w:w="561" w:type="dxa"/>
          </w:tcPr>
          <w:p w:rsidR="00DA3FE8" w:rsidRPr="00977680" w:rsidRDefault="00DA3FE8" w:rsidP="00DA3FE8">
            <w:pPr>
              <w:spacing w:after="0" w:line="240" w:lineRule="auto"/>
              <w:rPr>
                <w:rFonts w:ascii="Times New Roman" w:eastAsia="Times New Roman" w:hAnsi="Times New Roman"/>
                <w:b/>
                <w:bCs/>
                <w:sz w:val="18"/>
                <w:szCs w:val="18"/>
              </w:rPr>
            </w:pPr>
          </w:p>
        </w:tc>
        <w:tc>
          <w:tcPr>
            <w:tcW w:w="1313" w:type="dxa"/>
            <w:noWrap/>
            <w:vAlign w:val="center"/>
          </w:tcPr>
          <w:p w:rsidR="00DA3FE8" w:rsidRPr="00977680" w:rsidRDefault="00DA3FE8" w:rsidP="00D93B59">
            <w:pPr>
              <w:spacing w:after="0" w:line="240" w:lineRule="auto"/>
              <w:jc w:val="right"/>
              <w:rPr>
                <w:rFonts w:ascii="Times New Roman" w:eastAsia="Times New Roman" w:hAnsi="Times New Roman"/>
                <w:sz w:val="18"/>
                <w:szCs w:val="18"/>
              </w:rPr>
            </w:pPr>
          </w:p>
        </w:tc>
      </w:tr>
      <w:tr w:rsidR="00DA3FE8" w:rsidRPr="00DA3FE8" w:rsidTr="006248C2">
        <w:trPr>
          <w:trHeight w:val="256"/>
        </w:trPr>
        <w:tc>
          <w:tcPr>
            <w:tcW w:w="1107" w:type="dxa"/>
            <w:noWrap/>
            <w:vAlign w:val="center"/>
          </w:tcPr>
          <w:p w:rsidR="00DA3FE8" w:rsidRPr="00977680" w:rsidRDefault="00DA3FE8" w:rsidP="006248C2">
            <w:pPr>
              <w:spacing w:after="0" w:line="240" w:lineRule="auto"/>
              <w:jc w:val="center"/>
              <w:rPr>
                <w:rFonts w:ascii="Times New Roman" w:eastAsia="Times New Roman" w:hAnsi="Times New Roman"/>
                <w:sz w:val="18"/>
                <w:szCs w:val="18"/>
              </w:rPr>
            </w:pPr>
            <w:r w:rsidRPr="00977680">
              <w:rPr>
                <w:rFonts w:ascii="Times New Roman" w:eastAsia="Times New Roman" w:hAnsi="Times New Roman"/>
                <w:sz w:val="18"/>
                <w:szCs w:val="18"/>
              </w:rPr>
              <w:t>OR4571</w:t>
            </w:r>
          </w:p>
        </w:tc>
        <w:tc>
          <w:tcPr>
            <w:tcW w:w="6013" w:type="dxa"/>
          </w:tcPr>
          <w:p w:rsidR="00DA3FE8" w:rsidRPr="00977680" w:rsidRDefault="00DA3FE8" w:rsidP="00DA3FE8">
            <w:pPr>
              <w:spacing w:after="0" w:line="240" w:lineRule="auto"/>
              <w:rPr>
                <w:rFonts w:ascii="Times New Roman" w:eastAsia="Times New Roman" w:hAnsi="Times New Roman"/>
                <w:sz w:val="18"/>
                <w:szCs w:val="18"/>
              </w:rPr>
            </w:pPr>
            <w:r w:rsidRPr="00977680">
              <w:rPr>
                <w:rFonts w:ascii="Times New Roman" w:eastAsia="Times New Roman" w:hAnsi="Times New Roman"/>
                <w:sz w:val="18"/>
                <w:szCs w:val="18"/>
              </w:rPr>
              <w:t>Bariyer yara örtüsü, tek tabakalı</w:t>
            </w:r>
          </w:p>
        </w:tc>
        <w:tc>
          <w:tcPr>
            <w:tcW w:w="561" w:type="dxa"/>
          </w:tcPr>
          <w:p w:rsidR="00DA3FE8" w:rsidRPr="00977680" w:rsidRDefault="00DA3FE8" w:rsidP="00DA3FE8">
            <w:pPr>
              <w:spacing w:after="0" w:line="240" w:lineRule="auto"/>
              <w:rPr>
                <w:rFonts w:ascii="Times New Roman" w:eastAsia="Times New Roman" w:hAnsi="Times New Roman"/>
                <w:b/>
                <w:bCs/>
                <w:sz w:val="18"/>
                <w:szCs w:val="18"/>
              </w:rPr>
            </w:pPr>
          </w:p>
        </w:tc>
        <w:tc>
          <w:tcPr>
            <w:tcW w:w="1313" w:type="dxa"/>
            <w:noWrap/>
            <w:vAlign w:val="center"/>
          </w:tcPr>
          <w:p w:rsidR="00DA3FE8" w:rsidRPr="00977680" w:rsidRDefault="00DA3FE8" w:rsidP="001F41C8">
            <w:pPr>
              <w:spacing w:after="0" w:line="240" w:lineRule="auto"/>
              <w:jc w:val="right"/>
              <w:rPr>
                <w:rFonts w:ascii="Times New Roman" w:eastAsia="Times New Roman" w:hAnsi="Times New Roman"/>
                <w:sz w:val="18"/>
                <w:szCs w:val="18"/>
              </w:rPr>
            </w:pPr>
            <w:r w:rsidRPr="00977680">
              <w:rPr>
                <w:rFonts w:ascii="Times New Roman" w:eastAsia="Times New Roman" w:hAnsi="Times New Roman"/>
                <w:sz w:val="18"/>
                <w:szCs w:val="18"/>
              </w:rPr>
              <w:t>0,9</w:t>
            </w:r>
            <w:r w:rsidRPr="00977680">
              <w:rPr>
                <w:rFonts w:ascii="Times New Roman" w:eastAsia="Times New Roman" w:hAnsi="Times New Roman" w:cs="Times New Roman"/>
                <w:sz w:val="18"/>
                <w:szCs w:val="18"/>
              </w:rPr>
              <w:t xml:space="preserve"> </w:t>
            </w:r>
            <w:proofErr w:type="spellStart"/>
            <w:r w:rsidRPr="00977680">
              <w:rPr>
                <w:rFonts w:ascii="Times New Roman" w:eastAsia="Times New Roman" w:hAnsi="Times New Roman" w:cs="Times New Roman"/>
                <w:sz w:val="18"/>
                <w:szCs w:val="18"/>
              </w:rPr>
              <w:t>k</w:t>
            </w:r>
            <w:r w:rsidR="001F41C8" w:rsidRPr="00977680">
              <w:rPr>
                <w:rFonts w:ascii="Times New Roman" w:eastAsia="Times New Roman" w:hAnsi="Times New Roman" w:cs="Times New Roman"/>
                <w:sz w:val="18"/>
                <w:szCs w:val="18"/>
              </w:rPr>
              <w:t>r</w:t>
            </w:r>
            <w:proofErr w:type="spellEnd"/>
            <w:r w:rsidRPr="00977680">
              <w:rPr>
                <w:rFonts w:ascii="Times New Roman" w:eastAsia="Times New Roman" w:hAnsi="Times New Roman" w:cs="Times New Roman"/>
                <w:sz w:val="18"/>
                <w:szCs w:val="18"/>
              </w:rPr>
              <w:t>/cm²</w:t>
            </w:r>
          </w:p>
        </w:tc>
      </w:tr>
      <w:tr w:rsidR="00DA3FE8" w:rsidRPr="00DA3FE8" w:rsidTr="006248C2">
        <w:trPr>
          <w:trHeight w:val="256"/>
        </w:trPr>
        <w:tc>
          <w:tcPr>
            <w:tcW w:w="1107" w:type="dxa"/>
            <w:noWrap/>
            <w:vAlign w:val="center"/>
          </w:tcPr>
          <w:p w:rsidR="00DA3FE8" w:rsidRPr="00977680" w:rsidRDefault="00DA3FE8" w:rsidP="006248C2">
            <w:pPr>
              <w:spacing w:after="0" w:line="240" w:lineRule="auto"/>
              <w:jc w:val="center"/>
              <w:rPr>
                <w:rFonts w:ascii="Times New Roman" w:eastAsia="Times New Roman" w:hAnsi="Times New Roman"/>
                <w:sz w:val="18"/>
                <w:szCs w:val="18"/>
              </w:rPr>
            </w:pPr>
            <w:r w:rsidRPr="00977680">
              <w:rPr>
                <w:rFonts w:ascii="Times New Roman" w:eastAsia="Times New Roman" w:hAnsi="Times New Roman"/>
                <w:sz w:val="18"/>
                <w:szCs w:val="18"/>
              </w:rPr>
              <w:t>OR4572</w:t>
            </w:r>
          </w:p>
        </w:tc>
        <w:tc>
          <w:tcPr>
            <w:tcW w:w="6013" w:type="dxa"/>
          </w:tcPr>
          <w:p w:rsidR="00DA3FE8" w:rsidRPr="00977680" w:rsidRDefault="00DA3FE8" w:rsidP="00DA3FE8">
            <w:pPr>
              <w:spacing w:after="0" w:line="240" w:lineRule="auto"/>
              <w:rPr>
                <w:rFonts w:ascii="Times New Roman" w:eastAsia="Times New Roman" w:hAnsi="Times New Roman"/>
                <w:sz w:val="18"/>
                <w:szCs w:val="18"/>
              </w:rPr>
            </w:pPr>
            <w:r w:rsidRPr="00977680">
              <w:rPr>
                <w:rFonts w:ascii="Times New Roman" w:eastAsia="Times New Roman" w:hAnsi="Times New Roman"/>
                <w:sz w:val="18"/>
                <w:szCs w:val="18"/>
              </w:rPr>
              <w:t>Bariyer yara örtüsü, iki tabakalı</w:t>
            </w:r>
          </w:p>
        </w:tc>
        <w:tc>
          <w:tcPr>
            <w:tcW w:w="561" w:type="dxa"/>
          </w:tcPr>
          <w:p w:rsidR="00DA3FE8" w:rsidRPr="00977680" w:rsidRDefault="00DA3FE8" w:rsidP="00DA3FE8">
            <w:pPr>
              <w:spacing w:after="0" w:line="240" w:lineRule="auto"/>
              <w:rPr>
                <w:rFonts w:ascii="Times New Roman" w:eastAsia="Times New Roman" w:hAnsi="Times New Roman"/>
                <w:b/>
                <w:bCs/>
                <w:sz w:val="18"/>
                <w:szCs w:val="18"/>
              </w:rPr>
            </w:pPr>
          </w:p>
        </w:tc>
        <w:tc>
          <w:tcPr>
            <w:tcW w:w="1313" w:type="dxa"/>
            <w:noWrap/>
            <w:vAlign w:val="center"/>
          </w:tcPr>
          <w:p w:rsidR="00DA3FE8" w:rsidRPr="00977680" w:rsidRDefault="00DA3FE8" w:rsidP="00D93B59">
            <w:pPr>
              <w:spacing w:after="0" w:line="240" w:lineRule="auto"/>
              <w:jc w:val="right"/>
              <w:rPr>
                <w:rFonts w:ascii="Times New Roman" w:eastAsia="Times New Roman" w:hAnsi="Times New Roman"/>
                <w:sz w:val="18"/>
                <w:szCs w:val="18"/>
              </w:rPr>
            </w:pPr>
            <w:r w:rsidRPr="00977680">
              <w:rPr>
                <w:rFonts w:ascii="Times New Roman" w:eastAsia="Times New Roman" w:hAnsi="Times New Roman"/>
                <w:sz w:val="18"/>
                <w:szCs w:val="18"/>
              </w:rPr>
              <w:t>1</w:t>
            </w:r>
            <w:r w:rsidRPr="00977680">
              <w:rPr>
                <w:rFonts w:ascii="Times New Roman" w:eastAsia="Times New Roman" w:hAnsi="Times New Roman" w:cs="Times New Roman"/>
                <w:sz w:val="18"/>
                <w:szCs w:val="18"/>
              </w:rPr>
              <w:t xml:space="preserve"> </w:t>
            </w:r>
            <w:proofErr w:type="spellStart"/>
            <w:r w:rsidRPr="00977680">
              <w:rPr>
                <w:rFonts w:ascii="Times New Roman" w:eastAsia="Times New Roman" w:hAnsi="Times New Roman" w:cs="Times New Roman"/>
                <w:sz w:val="18"/>
                <w:szCs w:val="18"/>
              </w:rPr>
              <w:t>kr</w:t>
            </w:r>
            <w:proofErr w:type="spellEnd"/>
            <w:r w:rsidRPr="00977680">
              <w:rPr>
                <w:rFonts w:ascii="Times New Roman" w:eastAsia="Times New Roman" w:hAnsi="Times New Roman" w:cs="Times New Roman"/>
                <w:sz w:val="18"/>
                <w:szCs w:val="18"/>
              </w:rPr>
              <w:t>/cm²</w:t>
            </w:r>
          </w:p>
        </w:tc>
      </w:tr>
      <w:tr w:rsidR="00DA3FE8" w:rsidRPr="00DA3FE8" w:rsidTr="006248C2">
        <w:trPr>
          <w:trHeight w:val="256"/>
        </w:trPr>
        <w:tc>
          <w:tcPr>
            <w:tcW w:w="1107" w:type="dxa"/>
            <w:noWrap/>
            <w:vAlign w:val="center"/>
          </w:tcPr>
          <w:p w:rsidR="00DA3FE8" w:rsidRPr="00977680" w:rsidRDefault="00DA3FE8" w:rsidP="006248C2">
            <w:pPr>
              <w:spacing w:after="0" w:line="240" w:lineRule="auto"/>
              <w:jc w:val="center"/>
              <w:rPr>
                <w:rFonts w:ascii="Times New Roman" w:eastAsia="Times New Roman" w:hAnsi="Times New Roman"/>
                <w:sz w:val="18"/>
                <w:szCs w:val="18"/>
              </w:rPr>
            </w:pPr>
          </w:p>
        </w:tc>
        <w:tc>
          <w:tcPr>
            <w:tcW w:w="6013" w:type="dxa"/>
            <w:shd w:val="clear" w:color="000000" w:fill="FFFFFF"/>
            <w:vAlign w:val="center"/>
          </w:tcPr>
          <w:p w:rsidR="00DA3FE8" w:rsidRPr="00977680" w:rsidRDefault="00DA3FE8" w:rsidP="00DA3FE8">
            <w:pPr>
              <w:spacing w:after="0" w:line="240" w:lineRule="auto"/>
              <w:rPr>
                <w:rFonts w:ascii="Times New Roman" w:eastAsia="Times New Roman" w:hAnsi="Times New Roman"/>
                <w:b/>
                <w:bCs/>
                <w:sz w:val="18"/>
                <w:szCs w:val="18"/>
              </w:rPr>
            </w:pPr>
            <w:r w:rsidRPr="00977680">
              <w:rPr>
                <w:rFonts w:ascii="Times New Roman" w:eastAsia="Times New Roman" w:hAnsi="Times New Roman"/>
                <w:b/>
                <w:bCs/>
                <w:sz w:val="18"/>
                <w:szCs w:val="18"/>
              </w:rPr>
              <w:t>KOMPRESYON ÜRÜNLERİ</w:t>
            </w:r>
          </w:p>
        </w:tc>
        <w:tc>
          <w:tcPr>
            <w:tcW w:w="561" w:type="dxa"/>
          </w:tcPr>
          <w:p w:rsidR="00DA3FE8" w:rsidRPr="00977680" w:rsidRDefault="00DA3FE8" w:rsidP="00DA3FE8">
            <w:pPr>
              <w:spacing w:after="0" w:line="240" w:lineRule="auto"/>
              <w:rPr>
                <w:rFonts w:ascii="Times New Roman" w:eastAsia="Times New Roman" w:hAnsi="Times New Roman"/>
                <w:b/>
                <w:bCs/>
                <w:sz w:val="18"/>
                <w:szCs w:val="18"/>
              </w:rPr>
            </w:pPr>
          </w:p>
        </w:tc>
        <w:tc>
          <w:tcPr>
            <w:tcW w:w="1313" w:type="dxa"/>
            <w:noWrap/>
            <w:vAlign w:val="center"/>
          </w:tcPr>
          <w:p w:rsidR="00DA3FE8" w:rsidRPr="00977680" w:rsidRDefault="00DA3FE8" w:rsidP="00D93B59">
            <w:pPr>
              <w:spacing w:after="0" w:line="240" w:lineRule="auto"/>
              <w:jc w:val="right"/>
              <w:rPr>
                <w:rFonts w:ascii="Times New Roman" w:eastAsia="Times New Roman" w:hAnsi="Times New Roman"/>
                <w:b/>
                <w:sz w:val="18"/>
                <w:szCs w:val="18"/>
              </w:rPr>
            </w:pPr>
            <w:r w:rsidRPr="00977680">
              <w:rPr>
                <w:rFonts w:ascii="Times New Roman" w:eastAsia="Times New Roman" w:hAnsi="Times New Roman"/>
                <w:b/>
                <w:sz w:val="18"/>
                <w:szCs w:val="18"/>
              </w:rPr>
              <w:t>TL</w:t>
            </w:r>
          </w:p>
        </w:tc>
      </w:tr>
      <w:tr w:rsidR="00DA3FE8" w:rsidRPr="00DA3FE8" w:rsidTr="006248C2">
        <w:trPr>
          <w:trHeight w:val="256"/>
        </w:trPr>
        <w:tc>
          <w:tcPr>
            <w:tcW w:w="1107" w:type="dxa"/>
            <w:noWrap/>
            <w:vAlign w:val="center"/>
          </w:tcPr>
          <w:p w:rsidR="00DA3FE8" w:rsidRPr="00977680" w:rsidRDefault="00DA3FE8" w:rsidP="006248C2">
            <w:pPr>
              <w:spacing w:after="0" w:line="240" w:lineRule="auto"/>
              <w:jc w:val="center"/>
              <w:rPr>
                <w:rFonts w:ascii="Times New Roman" w:eastAsia="Times New Roman" w:hAnsi="Times New Roman"/>
                <w:sz w:val="18"/>
                <w:szCs w:val="18"/>
              </w:rPr>
            </w:pPr>
          </w:p>
        </w:tc>
        <w:tc>
          <w:tcPr>
            <w:tcW w:w="6013" w:type="dxa"/>
            <w:shd w:val="clear" w:color="auto" w:fill="auto"/>
            <w:vAlign w:val="center"/>
          </w:tcPr>
          <w:p w:rsidR="00DA3FE8" w:rsidRPr="00977680" w:rsidRDefault="00DA3FE8" w:rsidP="00DA3FE8">
            <w:pPr>
              <w:spacing w:after="0" w:line="240" w:lineRule="auto"/>
              <w:rPr>
                <w:rFonts w:ascii="Times New Roman" w:eastAsia="Times New Roman" w:hAnsi="Times New Roman"/>
                <w:sz w:val="18"/>
                <w:szCs w:val="18"/>
              </w:rPr>
            </w:pPr>
            <w:r w:rsidRPr="00977680">
              <w:rPr>
                <w:rFonts w:ascii="Times New Roman" w:eastAsia="Times New Roman" w:hAnsi="Times New Roman"/>
                <w:sz w:val="18"/>
                <w:szCs w:val="18"/>
              </w:rPr>
              <w:t xml:space="preserve">(1) Yalnızca </w:t>
            </w:r>
            <w:proofErr w:type="spellStart"/>
            <w:r w:rsidRPr="00977680">
              <w:rPr>
                <w:rFonts w:ascii="Times New Roman" w:eastAsia="Times New Roman" w:hAnsi="Times New Roman"/>
                <w:sz w:val="18"/>
                <w:szCs w:val="18"/>
              </w:rPr>
              <w:t>venöz</w:t>
            </w:r>
            <w:proofErr w:type="spellEnd"/>
            <w:r w:rsidRPr="00977680">
              <w:rPr>
                <w:rFonts w:ascii="Times New Roman" w:eastAsia="Times New Roman" w:hAnsi="Times New Roman"/>
                <w:sz w:val="18"/>
                <w:szCs w:val="18"/>
              </w:rPr>
              <w:t xml:space="preserve"> ülserlerde, değişim aralığı en az dört günde bir adet kullanılması halinde bedeli Kurumca karşılanır.</w:t>
            </w:r>
          </w:p>
        </w:tc>
        <w:tc>
          <w:tcPr>
            <w:tcW w:w="561" w:type="dxa"/>
          </w:tcPr>
          <w:p w:rsidR="00DA3FE8" w:rsidRPr="00977680" w:rsidRDefault="00DA3FE8" w:rsidP="00DA3FE8">
            <w:pPr>
              <w:spacing w:after="0" w:line="240" w:lineRule="auto"/>
              <w:rPr>
                <w:rFonts w:ascii="Times New Roman" w:eastAsia="Times New Roman" w:hAnsi="Times New Roman"/>
                <w:b/>
                <w:bCs/>
                <w:sz w:val="18"/>
                <w:szCs w:val="18"/>
              </w:rPr>
            </w:pPr>
          </w:p>
        </w:tc>
        <w:tc>
          <w:tcPr>
            <w:tcW w:w="1313" w:type="dxa"/>
            <w:noWrap/>
            <w:vAlign w:val="center"/>
          </w:tcPr>
          <w:p w:rsidR="00DA3FE8" w:rsidRPr="00977680" w:rsidRDefault="00DA3FE8" w:rsidP="00D93B59">
            <w:pPr>
              <w:spacing w:after="0" w:line="240" w:lineRule="auto"/>
              <w:jc w:val="right"/>
              <w:rPr>
                <w:rFonts w:ascii="Times New Roman" w:eastAsia="Times New Roman" w:hAnsi="Times New Roman"/>
                <w:sz w:val="18"/>
                <w:szCs w:val="18"/>
              </w:rPr>
            </w:pPr>
          </w:p>
        </w:tc>
      </w:tr>
      <w:tr w:rsidR="00DA3FE8" w:rsidRPr="00DA3FE8" w:rsidTr="006248C2">
        <w:trPr>
          <w:trHeight w:val="256"/>
        </w:trPr>
        <w:tc>
          <w:tcPr>
            <w:tcW w:w="1107" w:type="dxa"/>
            <w:shd w:val="clear" w:color="auto" w:fill="auto"/>
            <w:noWrap/>
            <w:vAlign w:val="center"/>
          </w:tcPr>
          <w:p w:rsidR="00DA3FE8" w:rsidRPr="00977680" w:rsidRDefault="00DA3FE8" w:rsidP="006248C2">
            <w:pPr>
              <w:spacing w:after="0" w:line="240" w:lineRule="auto"/>
              <w:jc w:val="center"/>
              <w:rPr>
                <w:rFonts w:ascii="Times New Roman" w:eastAsia="Times New Roman" w:hAnsi="Times New Roman"/>
                <w:sz w:val="18"/>
                <w:szCs w:val="18"/>
              </w:rPr>
            </w:pPr>
            <w:r w:rsidRPr="00977680">
              <w:rPr>
                <w:rFonts w:ascii="Times New Roman" w:eastAsia="Times New Roman" w:hAnsi="Times New Roman"/>
                <w:sz w:val="18"/>
                <w:szCs w:val="18"/>
              </w:rPr>
              <w:t>OR4573</w:t>
            </w:r>
          </w:p>
        </w:tc>
        <w:tc>
          <w:tcPr>
            <w:tcW w:w="6013" w:type="dxa"/>
          </w:tcPr>
          <w:p w:rsidR="00DA3FE8" w:rsidRPr="00977680" w:rsidRDefault="00DA3FE8" w:rsidP="00843FE0">
            <w:pPr>
              <w:spacing w:after="0" w:line="240" w:lineRule="auto"/>
              <w:rPr>
                <w:rFonts w:ascii="Times New Roman" w:eastAsia="Times New Roman" w:hAnsi="Times New Roman"/>
                <w:sz w:val="18"/>
                <w:szCs w:val="18"/>
              </w:rPr>
            </w:pPr>
            <w:r w:rsidRPr="00977680">
              <w:rPr>
                <w:rFonts w:ascii="Times New Roman" w:eastAsia="Times New Roman" w:hAnsi="Times New Roman"/>
                <w:sz w:val="18"/>
                <w:szCs w:val="18"/>
              </w:rPr>
              <w:t xml:space="preserve">Kompresyon bandajı ince, </w:t>
            </w:r>
            <w:r w:rsidRPr="0031575F">
              <w:rPr>
                <w:rFonts w:ascii="Times New Roman" w:eastAsia="Times New Roman" w:hAnsi="Times New Roman"/>
                <w:sz w:val="18"/>
                <w:szCs w:val="18"/>
              </w:rPr>
              <w:t>1</w:t>
            </w:r>
            <w:r w:rsidRPr="00977680">
              <w:rPr>
                <w:rFonts w:ascii="Times New Roman" w:eastAsia="Times New Roman" w:hAnsi="Times New Roman"/>
                <w:sz w:val="18"/>
                <w:szCs w:val="18"/>
              </w:rPr>
              <w:t xml:space="preserve"> katlı</w:t>
            </w:r>
            <w:r w:rsidR="00843FE0" w:rsidRPr="00977680">
              <w:rPr>
                <w:rFonts w:ascii="Times New Roman" w:eastAsia="Times New Roman" w:hAnsi="Times New Roman"/>
                <w:sz w:val="18"/>
                <w:szCs w:val="18"/>
              </w:rPr>
              <w:t xml:space="preserve"> </w:t>
            </w:r>
            <w:r w:rsidRPr="00977680">
              <w:rPr>
                <w:rFonts w:ascii="Times New Roman" w:eastAsia="Times New Roman" w:hAnsi="Times New Roman"/>
                <w:sz w:val="18"/>
                <w:szCs w:val="18"/>
              </w:rPr>
              <w:t>en az 2 m</w:t>
            </w:r>
            <w:r w:rsidR="00977680">
              <w:rPr>
                <w:rFonts w:ascii="Times New Roman" w:eastAsia="Times New Roman" w:hAnsi="Times New Roman"/>
                <w:sz w:val="18"/>
                <w:szCs w:val="18"/>
              </w:rPr>
              <w:t>.</w:t>
            </w:r>
          </w:p>
        </w:tc>
        <w:tc>
          <w:tcPr>
            <w:tcW w:w="561" w:type="dxa"/>
          </w:tcPr>
          <w:p w:rsidR="00DA3FE8" w:rsidRPr="00977680" w:rsidRDefault="00DA3FE8" w:rsidP="00DA3FE8">
            <w:pPr>
              <w:spacing w:after="0" w:line="240" w:lineRule="auto"/>
              <w:rPr>
                <w:rFonts w:ascii="Times New Roman" w:eastAsia="Times New Roman" w:hAnsi="Times New Roman"/>
                <w:b/>
                <w:bCs/>
                <w:sz w:val="18"/>
                <w:szCs w:val="18"/>
              </w:rPr>
            </w:pPr>
          </w:p>
        </w:tc>
        <w:tc>
          <w:tcPr>
            <w:tcW w:w="1313" w:type="dxa"/>
            <w:noWrap/>
            <w:vAlign w:val="center"/>
          </w:tcPr>
          <w:p w:rsidR="00DA3FE8" w:rsidRPr="00977680" w:rsidRDefault="00DA3FE8" w:rsidP="00D93B59">
            <w:pPr>
              <w:spacing w:after="0" w:line="240" w:lineRule="auto"/>
              <w:jc w:val="right"/>
              <w:rPr>
                <w:rFonts w:ascii="Times New Roman" w:eastAsia="Times New Roman" w:hAnsi="Times New Roman"/>
                <w:sz w:val="18"/>
                <w:szCs w:val="18"/>
              </w:rPr>
            </w:pPr>
            <w:r w:rsidRPr="00977680">
              <w:rPr>
                <w:rFonts w:ascii="Times New Roman" w:eastAsia="Times New Roman" w:hAnsi="Times New Roman"/>
                <w:sz w:val="18"/>
                <w:szCs w:val="18"/>
              </w:rPr>
              <w:t>8 TL</w:t>
            </w:r>
          </w:p>
        </w:tc>
      </w:tr>
      <w:tr w:rsidR="00DA3FE8" w:rsidRPr="00DA3FE8" w:rsidTr="006248C2">
        <w:trPr>
          <w:trHeight w:val="256"/>
        </w:trPr>
        <w:tc>
          <w:tcPr>
            <w:tcW w:w="1107" w:type="dxa"/>
            <w:shd w:val="clear" w:color="auto" w:fill="auto"/>
            <w:noWrap/>
            <w:vAlign w:val="center"/>
          </w:tcPr>
          <w:p w:rsidR="00DA3FE8" w:rsidRPr="00977680" w:rsidRDefault="00DA3FE8" w:rsidP="006248C2">
            <w:pPr>
              <w:spacing w:after="0" w:line="240" w:lineRule="auto"/>
              <w:jc w:val="center"/>
              <w:rPr>
                <w:rFonts w:ascii="Times New Roman" w:eastAsia="Times New Roman" w:hAnsi="Times New Roman"/>
                <w:sz w:val="18"/>
                <w:szCs w:val="18"/>
              </w:rPr>
            </w:pPr>
            <w:r w:rsidRPr="00977680">
              <w:rPr>
                <w:rFonts w:ascii="Times New Roman" w:eastAsia="Times New Roman" w:hAnsi="Times New Roman"/>
                <w:sz w:val="18"/>
                <w:szCs w:val="18"/>
              </w:rPr>
              <w:t>OR4574</w:t>
            </w:r>
          </w:p>
        </w:tc>
        <w:tc>
          <w:tcPr>
            <w:tcW w:w="6013" w:type="dxa"/>
          </w:tcPr>
          <w:p w:rsidR="00DA3FE8" w:rsidRPr="00977680" w:rsidRDefault="00DA3FE8" w:rsidP="00DA3FE8">
            <w:pPr>
              <w:spacing w:after="0" w:line="240" w:lineRule="auto"/>
              <w:rPr>
                <w:rFonts w:ascii="Times New Roman" w:eastAsia="Times New Roman" w:hAnsi="Times New Roman"/>
                <w:sz w:val="18"/>
                <w:szCs w:val="18"/>
              </w:rPr>
            </w:pPr>
            <w:r w:rsidRPr="00977680">
              <w:rPr>
                <w:rFonts w:ascii="Times New Roman" w:eastAsia="Times New Roman" w:hAnsi="Times New Roman"/>
                <w:sz w:val="18"/>
                <w:szCs w:val="18"/>
              </w:rPr>
              <w:t xml:space="preserve">Kompresyon bandajı ince, </w:t>
            </w:r>
            <w:r w:rsidRPr="0031575F">
              <w:rPr>
                <w:rFonts w:ascii="Times New Roman" w:eastAsia="Times New Roman" w:hAnsi="Times New Roman"/>
                <w:sz w:val="18"/>
                <w:szCs w:val="18"/>
              </w:rPr>
              <w:t>4</w:t>
            </w:r>
            <w:r w:rsidR="00843FE0" w:rsidRPr="00977680">
              <w:rPr>
                <w:rFonts w:ascii="Times New Roman" w:eastAsia="Times New Roman" w:hAnsi="Times New Roman"/>
                <w:sz w:val="18"/>
                <w:szCs w:val="18"/>
              </w:rPr>
              <w:t xml:space="preserve"> </w:t>
            </w:r>
            <w:r w:rsidRPr="00977680">
              <w:rPr>
                <w:rFonts w:ascii="Times New Roman" w:eastAsia="Times New Roman" w:hAnsi="Times New Roman"/>
                <w:sz w:val="18"/>
                <w:szCs w:val="18"/>
              </w:rPr>
              <w:t>katlı, en az 2 m</w:t>
            </w:r>
            <w:r w:rsidR="00977680">
              <w:rPr>
                <w:rFonts w:ascii="Times New Roman" w:eastAsia="Times New Roman" w:hAnsi="Times New Roman"/>
                <w:sz w:val="18"/>
                <w:szCs w:val="18"/>
              </w:rPr>
              <w:t>.</w:t>
            </w:r>
          </w:p>
        </w:tc>
        <w:tc>
          <w:tcPr>
            <w:tcW w:w="561" w:type="dxa"/>
          </w:tcPr>
          <w:p w:rsidR="00DA3FE8" w:rsidRPr="00977680" w:rsidRDefault="00DA3FE8" w:rsidP="00DA3FE8">
            <w:pPr>
              <w:spacing w:after="0" w:line="240" w:lineRule="auto"/>
              <w:rPr>
                <w:rFonts w:ascii="Times New Roman" w:eastAsia="Times New Roman" w:hAnsi="Times New Roman"/>
                <w:b/>
                <w:bCs/>
                <w:sz w:val="18"/>
                <w:szCs w:val="18"/>
              </w:rPr>
            </w:pPr>
          </w:p>
        </w:tc>
        <w:tc>
          <w:tcPr>
            <w:tcW w:w="1313" w:type="dxa"/>
            <w:noWrap/>
            <w:vAlign w:val="center"/>
          </w:tcPr>
          <w:p w:rsidR="00DA3FE8" w:rsidRPr="00977680" w:rsidRDefault="00DA3FE8" w:rsidP="00D93B59">
            <w:pPr>
              <w:spacing w:after="0" w:line="240" w:lineRule="auto"/>
              <w:jc w:val="right"/>
              <w:rPr>
                <w:rFonts w:ascii="Times New Roman" w:eastAsia="Times New Roman" w:hAnsi="Times New Roman"/>
                <w:sz w:val="18"/>
                <w:szCs w:val="18"/>
              </w:rPr>
            </w:pPr>
            <w:r w:rsidRPr="00977680">
              <w:rPr>
                <w:rFonts w:ascii="Times New Roman" w:eastAsia="Times New Roman" w:hAnsi="Times New Roman"/>
                <w:sz w:val="18"/>
                <w:szCs w:val="18"/>
              </w:rPr>
              <w:t>30 TL</w:t>
            </w:r>
          </w:p>
        </w:tc>
      </w:tr>
      <w:tr w:rsidR="00DA3FE8" w:rsidRPr="00DA3FE8" w:rsidTr="006248C2">
        <w:trPr>
          <w:trHeight w:val="256"/>
        </w:trPr>
        <w:tc>
          <w:tcPr>
            <w:tcW w:w="1107" w:type="dxa"/>
            <w:shd w:val="clear" w:color="auto" w:fill="auto"/>
            <w:noWrap/>
            <w:vAlign w:val="center"/>
          </w:tcPr>
          <w:p w:rsidR="00DA3FE8" w:rsidRPr="00977680" w:rsidRDefault="00DA3FE8" w:rsidP="006248C2">
            <w:pPr>
              <w:spacing w:after="0" w:line="240" w:lineRule="auto"/>
              <w:jc w:val="center"/>
              <w:rPr>
                <w:rFonts w:ascii="Times New Roman" w:eastAsia="Times New Roman" w:hAnsi="Times New Roman"/>
                <w:sz w:val="18"/>
                <w:szCs w:val="18"/>
              </w:rPr>
            </w:pPr>
            <w:r w:rsidRPr="00977680">
              <w:rPr>
                <w:rFonts w:ascii="Times New Roman" w:eastAsia="Times New Roman" w:hAnsi="Times New Roman"/>
                <w:sz w:val="18"/>
                <w:szCs w:val="18"/>
              </w:rPr>
              <w:t>OR4575</w:t>
            </w:r>
          </w:p>
        </w:tc>
        <w:tc>
          <w:tcPr>
            <w:tcW w:w="6013" w:type="dxa"/>
          </w:tcPr>
          <w:p w:rsidR="00DA3FE8" w:rsidRPr="00977680" w:rsidRDefault="00DA3FE8" w:rsidP="00DA3FE8">
            <w:pPr>
              <w:spacing w:after="0" w:line="240" w:lineRule="auto"/>
              <w:rPr>
                <w:rFonts w:ascii="Times New Roman" w:eastAsia="Times New Roman" w:hAnsi="Times New Roman"/>
                <w:sz w:val="18"/>
                <w:szCs w:val="18"/>
              </w:rPr>
            </w:pPr>
            <w:r w:rsidRPr="00977680">
              <w:rPr>
                <w:rFonts w:ascii="Times New Roman" w:eastAsia="Times New Roman" w:hAnsi="Times New Roman"/>
                <w:sz w:val="18"/>
                <w:szCs w:val="18"/>
              </w:rPr>
              <w:t>Kompresyon bandajı, çorap işlenmiş yün (çifti)</w:t>
            </w:r>
          </w:p>
        </w:tc>
        <w:tc>
          <w:tcPr>
            <w:tcW w:w="561" w:type="dxa"/>
          </w:tcPr>
          <w:p w:rsidR="00DA3FE8" w:rsidRPr="00977680" w:rsidRDefault="00DA3FE8" w:rsidP="00DA3FE8">
            <w:pPr>
              <w:spacing w:after="0" w:line="240" w:lineRule="auto"/>
              <w:rPr>
                <w:rFonts w:ascii="Times New Roman" w:eastAsia="Times New Roman" w:hAnsi="Times New Roman"/>
                <w:b/>
                <w:bCs/>
                <w:sz w:val="18"/>
                <w:szCs w:val="18"/>
              </w:rPr>
            </w:pPr>
          </w:p>
        </w:tc>
        <w:tc>
          <w:tcPr>
            <w:tcW w:w="1313" w:type="dxa"/>
            <w:noWrap/>
            <w:vAlign w:val="center"/>
          </w:tcPr>
          <w:p w:rsidR="00DA3FE8" w:rsidRPr="00977680" w:rsidRDefault="00DA3FE8" w:rsidP="00D93B59">
            <w:pPr>
              <w:spacing w:after="0" w:line="240" w:lineRule="auto"/>
              <w:jc w:val="right"/>
              <w:rPr>
                <w:rFonts w:ascii="Times New Roman" w:eastAsia="Times New Roman" w:hAnsi="Times New Roman"/>
                <w:sz w:val="18"/>
                <w:szCs w:val="18"/>
              </w:rPr>
            </w:pPr>
            <w:r w:rsidRPr="00977680">
              <w:rPr>
                <w:rFonts w:ascii="Times New Roman" w:eastAsia="Times New Roman" w:hAnsi="Times New Roman"/>
                <w:sz w:val="18"/>
                <w:szCs w:val="18"/>
              </w:rPr>
              <w:t>10 TL</w:t>
            </w:r>
          </w:p>
        </w:tc>
      </w:tr>
      <w:tr w:rsidR="00DA3FE8" w:rsidRPr="00DA3FE8" w:rsidTr="006248C2">
        <w:trPr>
          <w:trHeight w:val="256"/>
        </w:trPr>
        <w:tc>
          <w:tcPr>
            <w:tcW w:w="1107" w:type="dxa"/>
            <w:noWrap/>
            <w:vAlign w:val="center"/>
          </w:tcPr>
          <w:p w:rsidR="00DA3FE8" w:rsidRPr="00977680" w:rsidRDefault="00DA3FE8" w:rsidP="006248C2">
            <w:pPr>
              <w:spacing w:after="0" w:line="240" w:lineRule="auto"/>
              <w:jc w:val="center"/>
              <w:rPr>
                <w:rFonts w:ascii="Times New Roman" w:eastAsia="Times New Roman" w:hAnsi="Times New Roman"/>
                <w:sz w:val="18"/>
                <w:szCs w:val="18"/>
              </w:rPr>
            </w:pPr>
          </w:p>
        </w:tc>
        <w:tc>
          <w:tcPr>
            <w:tcW w:w="6013" w:type="dxa"/>
          </w:tcPr>
          <w:p w:rsidR="00DA3FE8" w:rsidRPr="00977680" w:rsidRDefault="00DA3FE8" w:rsidP="00DA3FE8">
            <w:pPr>
              <w:spacing w:after="0" w:line="240" w:lineRule="auto"/>
              <w:rPr>
                <w:rFonts w:ascii="Times New Roman" w:eastAsia="Times New Roman" w:hAnsi="Times New Roman"/>
                <w:sz w:val="18"/>
                <w:szCs w:val="18"/>
              </w:rPr>
            </w:pPr>
            <w:r w:rsidRPr="00977680">
              <w:rPr>
                <w:rFonts w:ascii="Times New Roman" w:eastAsia="Times New Roman" w:hAnsi="Times New Roman"/>
                <w:b/>
                <w:bCs/>
                <w:sz w:val="18"/>
                <w:szCs w:val="18"/>
              </w:rPr>
              <w:t>EKSTRASELÜLER MATRİKS ELEMANI İÇEREN YARA BAKIM ÜRÜNLERİ</w:t>
            </w:r>
          </w:p>
        </w:tc>
        <w:tc>
          <w:tcPr>
            <w:tcW w:w="561" w:type="dxa"/>
          </w:tcPr>
          <w:p w:rsidR="00DA3FE8" w:rsidRPr="00977680" w:rsidRDefault="00DA3FE8" w:rsidP="00DA3FE8">
            <w:pPr>
              <w:spacing w:after="0" w:line="240" w:lineRule="auto"/>
              <w:rPr>
                <w:rFonts w:ascii="Times New Roman" w:eastAsia="Times New Roman" w:hAnsi="Times New Roman"/>
                <w:b/>
                <w:bCs/>
                <w:sz w:val="18"/>
                <w:szCs w:val="18"/>
              </w:rPr>
            </w:pPr>
          </w:p>
        </w:tc>
        <w:tc>
          <w:tcPr>
            <w:tcW w:w="1313" w:type="dxa"/>
            <w:noWrap/>
            <w:vAlign w:val="center"/>
          </w:tcPr>
          <w:p w:rsidR="00DA3FE8" w:rsidRPr="00977680" w:rsidRDefault="00DA3FE8" w:rsidP="00D93B59">
            <w:pPr>
              <w:spacing w:after="0" w:line="240" w:lineRule="auto"/>
              <w:jc w:val="right"/>
              <w:rPr>
                <w:rFonts w:ascii="Times New Roman" w:eastAsia="Times New Roman" w:hAnsi="Times New Roman"/>
                <w:sz w:val="18"/>
                <w:szCs w:val="18"/>
              </w:rPr>
            </w:pPr>
          </w:p>
        </w:tc>
      </w:tr>
      <w:tr w:rsidR="00DA3FE8" w:rsidRPr="00DA3FE8" w:rsidTr="006248C2">
        <w:trPr>
          <w:trHeight w:val="256"/>
        </w:trPr>
        <w:tc>
          <w:tcPr>
            <w:tcW w:w="1107" w:type="dxa"/>
            <w:noWrap/>
            <w:vAlign w:val="center"/>
          </w:tcPr>
          <w:p w:rsidR="00DA3FE8" w:rsidRPr="00977680" w:rsidRDefault="00DA3FE8" w:rsidP="006248C2">
            <w:pPr>
              <w:spacing w:after="0" w:line="240" w:lineRule="auto"/>
              <w:jc w:val="center"/>
              <w:rPr>
                <w:rFonts w:ascii="Times New Roman" w:eastAsia="Times New Roman" w:hAnsi="Times New Roman"/>
                <w:sz w:val="18"/>
                <w:szCs w:val="18"/>
              </w:rPr>
            </w:pPr>
          </w:p>
        </w:tc>
        <w:tc>
          <w:tcPr>
            <w:tcW w:w="6013" w:type="dxa"/>
          </w:tcPr>
          <w:p w:rsidR="00DA3FE8" w:rsidRPr="00977680" w:rsidRDefault="00DA3FE8" w:rsidP="00DA3FE8">
            <w:pPr>
              <w:spacing w:after="0" w:line="240" w:lineRule="auto"/>
              <w:rPr>
                <w:rFonts w:ascii="Times New Roman" w:eastAsia="Times New Roman" w:hAnsi="Times New Roman"/>
                <w:sz w:val="18"/>
                <w:szCs w:val="18"/>
              </w:rPr>
            </w:pPr>
            <w:r w:rsidRPr="00977680">
              <w:rPr>
                <w:rFonts w:ascii="Times New Roman" w:eastAsia="Times New Roman" w:hAnsi="Times New Roman"/>
                <w:b/>
                <w:bCs/>
                <w:sz w:val="18"/>
                <w:szCs w:val="18"/>
              </w:rPr>
              <w:t>KOLLAJEN İÇERİKLİ YARA ÖRTÜLERİ</w:t>
            </w:r>
          </w:p>
        </w:tc>
        <w:tc>
          <w:tcPr>
            <w:tcW w:w="561" w:type="dxa"/>
          </w:tcPr>
          <w:p w:rsidR="00DA3FE8" w:rsidRPr="00977680" w:rsidRDefault="00DA3FE8" w:rsidP="00DA3FE8">
            <w:pPr>
              <w:spacing w:after="0" w:line="240" w:lineRule="auto"/>
              <w:rPr>
                <w:rFonts w:ascii="Times New Roman" w:eastAsia="Times New Roman" w:hAnsi="Times New Roman"/>
                <w:b/>
                <w:bCs/>
                <w:sz w:val="18"/>
                <w:szCs w:val="18"/>
              </w:rPr>
            </w:pPr>
          </w:p>
        </w:tc>
        <w:tc>
          <w:tcPr>
            <w:tcW w:w="1313" w:type="dxa"/>
            <w:noWrap/>
            <w:vAlign w:val="center"/>
          </w:tcPr>
          <w:p w:rsidR="00DA3FE8" w:rsidRPr="00977680" w:rsidRDefault="008470E9" w:rsidP="00D93B59">
            <w:pPr>
              <w:spacing w:after="0" w:line="240" w:lineRule="auto"/>
              <w:jc w:val="right"/>
              <w:rPr>
                <w:rFonts w:ascii="Times New Roman" w:eastAsia="Times New Roman" w:hAnsi="Times New Roman"/>
                <w:sz w:val="18"/>
                <w:szCs w:val="18"/>
              </w:rPr>
            </w:pPr>
            <w:proofErr w:type="spellStart"/>
            <w:r w:rsidRPr="00977680">
              <w:rPr>
                <w:rFonts w:ascii="Times New Roman" w:eastAsia="Times New Roman" w:hAnsi="Times New Roman"/>
                <w:b/>
                <w:bCs/>
                <w:sz w:val="18"/>
                <w:szCs w:val="18"/>
              </w:rPr>
              <w:t>k</w:t>
            </w:r>
            <w:r w:rsidR="007736E2" w:rsidRPr="00977680">
              <w:rPr>
                <w:rFonts w:ascii="Times New Roman" w:eastAsia="Times New Roman" w:hAnsi="Times New Roman"/>
                <w:b/>
                <w:bCs/>
                <w:sz w:val="18"/>
                <w:szCs w:val="18"/>
              </w:rPr>
              <w:t>r</w:t>
            </w:r>
            <w:proofErr w:type="spellEnd"/>
            <w:r w:rsidR="00DA3FE8" w:rsidRPr="00977680">
              <w:rPr>
                <w:rFonts w:ascii="Times New Roman" w:eastAsia="Times New Roman" w:hAnsi="Times New Roman"/>
                <w:b/>
                <w:bCs/>
                <w:sz w:val="18"/>
                <w:szCs w:val="18"/>
              </w:rPr>
              <w:t>/cm²-TL</w:t>
            </w:r>
          </w:p>
        </w:tc>
      </w:tr>
      <w:tr w:rsidR="00DA3FE8" w:rsidRPr="00DA3FE8" w:rsidTr="006248C2">
        <w:trPr>
          <w:trHeight w:val="256"/>
        </w:trPr>
        <w:tc>
          <w:tcPr>
            <w:tcW w:w="1107" w:type="dxa"/>
            <w:noWrap/>
            <w:vAlign w:val="center"/>
          </w:tcPr>
          <w:p w:rsidR="00DA3FE8" w:rsidRPr="00977680" w:rsidRDefault="00DA3FE8" w:rsidP="006248C2">
            <w:pPr>
              <w:spacing w:after="0" w:line="240" w:lineRule="auto"/>
              <w:jc w:val="center"/>
              <w:rPr>
                <w:rFonts w:ascii="Times New Roman" w:eastAsia="Times New Roman" w:hAnsi="Times New Roman"/>
                <w:sz w:val="18"/>
                <w:szCs w:val="18"/>
              </w:rPr>
            </w:pPr>
          </w:p>
        </w:tc>
        <w:tc>
          <w:tcPr>
            <w:tcW w:w="6013" w:type="dxa"/>
          </w:tcPr>
          <w:p w:rsidR="00DA3FE8" w:rsidRPr="00977680" w:rsidRDefault="00DA3FE8" w:rsidP="00DA3FE8">
            <w:pPr>
              <w:spacing w:after="0" w:line="240" w:lineRule="auto"/>
              <w:rPr>
                <w:rFonts w:ascii="Times New Roman" w:eastAsia="Times New Roman" w:hAnsi="Times New Roman"/>
                <w:sz w:val="18"/>
                <w:szCs w:val="18"/>
              </w:rPr>
            </w:pPr>
            <w:r w:rsidRPr="00977680">
              <w:rPr>
                <w:rFonts w:ascii="Times New Roman" w:eastAsia="Times New Roman" w:hAnsi="Times New Roman"/>
                <w:sz w:val="18"/>
                <w:szCs w:val="18"/>
              </w:rPr>
              <w:t xml:space="preserve">(1) Üç günde bir adet olmak kaydı ile ve en fazla bir yılda beş defa olmak üzere; </w:t>
            </w:r>
            <w:proofErr w:type="spellStart"/>
            <w:r w:rsidRPr="00977680">
              <w:rPr>
                <w:rFonts w:ascii="Times New Roman" w:eastAsia="Times New Roman" w:hAnsi="Times New Roman"/>
                <w:sz w:val="18"/>
                <w:szCs w:val="18"/>
              </w:rPr>
              <w:t>yüzeyel</w:t>
            </w:r>
            <w:proofErr w:type="spellEnd"/>
            <w:r w:rsidRPr="00977680">
              <w:rPr>
                <w:rFonts w:ascii="Times New Roman" w:eastAsia="Times New Roman" w:hAnsi="Times New Roman"/>
                <w:sz w:val="18"/>
                <w:szCs w:val="18"/>
              </w:rPr>
              <w:t xml:space="preserve"> ve </w:t>
            </w:r>
            <w:proofErr w:type="spellStart"/>
            <w:r w:rsidRPr="00977680">
              <w:rPr>
                <w:rFonts w:ascii="Times New Roman" w:eastAsia="Times New Roman" w:hAnsi="Times New Roman"/>
                <w:sz w:val="18"/>
                <w:szCs w:val="18"/>
              </w:rPr>
              <w:t>enfekte</w:t>
            </w:r>
            <w:proofErr w:type="spellEnd"/>
            <w:r w:rsidRPr="00977680">
              <w:rPr>
                <w:rFonts w:ascii="Times New Roman" w:eastAsia="Times New Roman" w:hAnsi="Times New Roman"/>
                <w:sz w:val="18"/>
                <w:szCs w:val="18"/>
              </w:rPr>
              <w:t xml:space="preserve"> olmayan yaraların üzerine kullanılması halinde bedeli Kurumca karşılanır.</w:t>
            </w:r>
          </w:p>
        </w:tc>
        <w:tc>
          <w:tcPr>
            <w:tcW w:w="561" w:type="dxa"/>
          </w:tcPr>
          <w:p w:rsidR="00DA3FE8" w:rsidRPr="00977680" w:rsidRDefault="00DA3FE8" w:rsidP="00DA3FE8">
            <w:pPr>
              <w:spacing w:after="0" w:line="240" w:lineRule="auto"/>
              <w:rPr>
                <w:rFonts w:ascii="Times New Roman" w:eastAsia="Times New Roman" w:hAnsi="Times New Roman"/>
                <w:b/>
                <w:bCs/>
                <w:sz w:val="18"/>
                <w:szCs w:val="18"/>
              </w:rPr>
            </w:pPr>
          </w:p>
        </w:tc>
        <w:tc>
          <w:tcPr>
            <w:tcW w:w="1313" w:type="dxa"/>
            <w:noWrap/>
            <w:vAlign w:val="center"/>
          </w:tcPr>
          <w:p w:rsidR="00DA3FE8" w:rsidRPr="00977680" w:rsidRDefault="00DA3FE8" w:rsidP="00D93B59">
            <w:pPr>
              <w:spacing w:after="0" w:line="240" w:lineRule="auto"/>
              <w:jc w:val="right"/>
              <w:rPr>
                <w:rFonts w:ascii="Times New Roman" w:eastAsia="Times New Roman" w:hAnsi="Times New Roman"/>
                <w:sz w:val="18"/>
                <w:szCs w:val="18"/>
              </w:rPr>
            </w:pPr>
          </w:p>
        </w:tc>
      </w:tr>
      <w:tr w:rsidR="00DA3FE8" w:rsidRPr="00DA3FE8" w:rsidTr="006248C2">
        <w:trPr>
          <w:trHeight w:val="256"/>
        </w:trPr>
        <w:tc>
          <w:tcPr>
            <w:tcW w:w="1107" w:type="dxa"/>
            <w:shd w:val="clear" w:color="auto" w:fill="auto"/>
            <w:noWrap/>
            <w:vAlign w:val="center"/>
          </w:tcPr>
          <w:p w:rsidR="00DA3FE8" w:rsidRPr="00977680" w:rsidRDefault="00DA3FE8" w:rsidP="006248C2">
            <w:pPr>
              <w:spacing w:after="0" w:line="240" w:lineRule="auto"/>
              <w:jc w:val="center"/>
              <w:rPr>
                <w:rFonts w:ascii="Times New Roman" w:eastAsia="Times New Roman" w:hAnsi="Times New Roman"/>
                <w:sz w:val="18"/>
                <w:szCs w:val="18"/>
              </w:rPr>
            </w:pPr>
            <w:r w:rsidRPr="00977680">
              <w:rPr>
                <w:rFonts w:ascii="Times New Roman" w:eastAsia="Times New Roman" w:hAnsi="Times New Roman"/>
                <w:sz w:val="18"/>
                <w:szCs w:val="18"/>
              </w:rPr>
              <w:t>OR4576</w:t>
            </w:r>
          </w:p>
        </w:tc>
        <w:tc>
          <w:tcPr>
            <w:tcW w:w="6013" w:type="dxa"/>
          </w:tcPr>
          <w:p w:rsidR="00DA3FE8" w:rsidRPr="00977680" w:rsidRDefault="00DA3FE8" w:rsidP="00DA3FE8">
            <w:pPr>
              <w:spacing w:after="0" w:line="240" w:lineRule="auto"/>
              <w:rPr>
                <w:rFonts w:ascii="Times New Roman" w:eastAsia="Times New Roman" w:hAnsi="Times New Roman"/>
                <w:sz w:val="18"/>
                <w:szCs w:val="18"/>
              </w:rPr>
            </w:pPr>
            <w:proofErr w:type="spellStart"/>
            <w:r w:rsidRPr="00977680">
              <w:rPr>
                <w:rFonts w:ascii="Times New Roman" w:eastAsia="Times New Roman" w:hAnsi="Times New Roman"/>
                <w:sz w:val="18"/>
                <w:szCs w:val="18"/>
              </w:rPr>
              <w:t>Kollajen</w:t>
            </w:r>
            <w:proofErr w:type="spellEnd"/>
            <w:r w:rsidRPr="00977680">
              <w:rPr>
                <w:rFonts w:ascii="Times New Roman" w:eastAsia="Times New Roman" w:hAnsi="Times New Roman"/>
                <w:sz w:val="18"/>
                <w:szCs w:val="18"/>
              </w:rPr>
              <w:t xml:space="preserve"> içerikli yara örtüsü (küçük) 0-99</w:t>
            </w:r>
          </w:p>
        </w:tc>
        <w:tc>
          <w:tcPr>
            <w:tcW w:w="561" w:type="dxa"/>
          </w:tcPr>
          <w:p w:rsidR="00DA3FE8" w:rsidRPr="00977680" w:rsidRDefault="00DA3FE8" w:rsidP="00DA3FE8">
            <w:pPr>
              <w:spacing w:after="0" w:line="240" w:lineRule="auto"/>
              <w:rPr>
                <w:rFonts w:ascii="Times New Roman" w:eastAsia="Times New Roman" w:hAnsi="Times New Roman"/>
                <w:b/>
                <w:bCs/>
                <w:sz w:val="18"/>
                <w:szCs w:val="18"/>
              </w:rPr>
            </w:pPr>
          </w:p>
        </w:tc>
        <w:tc>
          <w:tcPr>
            <w:tcW w:w="1313" w:type="dxa"/>
            <w:noWrap/>
            <w:vAlign w:val="center"/>
          </w:tcPr>
          <w:p w:rsidR="00DA3FE8" w:rsidRPr="00977680" w:rsidRDefault="00DA3FE8" w:rsidP="00D93B59">
            <w:pPr>
              <w:spacing w:after="0" w:line="240" w:lineRule="auto"/>
              <w:jc w:val="right"/>
              <w:rPr>
                <w:rFonts w:ascii="Times New Roman" w:eastAsia="Times New Roman" w:hAnsi="Times New Roman"/>
                <w:sz w:val="18"/>
                <w:szCs w:val="18"/>
              </w:rPr>
            </w:pPr>
            <w:r w:rsidRPr="00977680">
              <w:rPr>
                <w:rFonts w:ascii="Times New Roman" w:eastAsia="Times New Roman" w:hAnsi="Times New Roman"/>
                <w:sz w:val="18"/>
                <w:szCs w:val="18"/>
              </w:rPr>
              <w:t>7</w:t>
            </w:r>
            <w:r w:rsidRPr="00977680">
              <w:rPr>
                <w:rFonts w:ascii="Times New Roman" w:eastAsia="Times New Roman" w:hAnsi="Times New Roman" w:cs="Times New Roman"/>
                <w:sz w:val="18"/>
                <w:szCs w:val="18"/>
              </w:rPr>
              <w:t xml:space="preserve"> </w:t>
            </w:r>
            <w:proofErr w:type="spellStart"/>
            <w:r w:rsidRPr="00977680">
              <w:rPr>
                <w:rFonts w:ascii="Times New Roman" w:eastAsia="Times New Roman" w:hAnsi="Times New Roman" w:cs="Times New Roman"/>
                <w:sz w:val="18"/>
                <w:szCs w:val="18"/>
              </w:rPr>
              <w:t>kr</w:t>
            </w:r>
            <w:proofErr w:type="spellEnd"/>
            <w:r w:rsidRPr="00977680">
              <w:rPr>
                <w:rFonts w:ascii="Times New Roman" w:eastAsia="Times New Roman" w:hAnsi="Times New Roman" w:cs="Times New Roman"/>
                <w:sz w:val="18"/>
                <w:szCs w:val="18"/>
              </w:rPr>
              <w:t>/cm²</w:t>
            </w:r>
          </w:p>
        </w:tc>
      </w:tr>
      <w:tr w:rsidR="00DA3FE8" w:rsidRPr="00DA3FE8" w:rsidTr="006248C2">
        <w:trPr>
          <w:trHeight w:val="256"/>
        </w:trPr>
        <w:tc>
          <w:tcPr>
            <w:tcW w:w="1107" w:type="dxa"/>
            <w:shd w:val="clear" w:color="auto" w:fill="auto"/>
            <w:noWrap/>
            <w:vAlign w:val="center"/>
          </w:tcPr>
          <w:p w:rsidR="00DA3FE8" w:rsidRPr="00977680" w:rsidRDefault="00DA3FE8" w:rsidP="006248C2">
            <w:pPr>
              <w:spacing w:after="0" w:line="240" w:lineRule="auto"/>
              <w:jc w:val="center"/>
              <w:rPr>
                <w:rFonts w:ascii="Times New Roman" w:eastAsia="Times New Roman" w:hAnsi="Times New Roman"/>
                <w:sz w:val="18"/>
                <w:szCs w:val="18"/>
              </w:rPr>
            </w:pPr>
            <w:r w:rsidRPr="00977680">
              <w:rPr>
                <w:rFonts w:ascii="Times New Roman" w:eastAsia="Times New Roman" w:hAnsi="Times New Roman"/>
                <w:sz w:val="18"/>
                <w:szCs w:val="18"/>
              </w:rPr>
              <w:t>OR4577</w:t>
            </w:r>
          </w:p>
        </w:tc>
        <w:tc>
          <w:tcPr>
            <w:tcW w:w="6013" w:type="dxa"/>
          </w:tcPr>
          <w:p w:rsidR="00DA3FE8" w:rsidRPr="00977680" w:rsidRDefault="00DA3FE8" w:rsidP="00DA3FE8">
            <w:pPr>
              <w:spacing w:after="0" w:line="240" w:lineRule="auto"/>
              <w:rPr>
                <w:rFonts w:ascii="Times New Roman" w:eastAsia="Times New Roman" w:hAnsi="Times New Roman"/>
                <w:sz w:val="18"/>
                <w:szCs w:val="18"/>
              </w:rPr>
            </w:pPr>
            <w:proofErr w:type="spellStart"/>
            <w:r w:rsidRPr="00977680">
              <w:rPr>
                <w:rFonts w:ascii="Times New Roman" w:eastAsia="Times New Roman" w:hAnsi="Times New Roman"/>
                <w:sz w:val="18"/>
                <w:szCs w:val="18"/>
              </w:rPr>
              <w:t>Kollajen</w:t>
            </w:r>
            <w:proofErr w:type="spellEnd"/>
            <w:r w:rsidRPr="00977680">
              <w:rPr>
                <w:rFonts w:ascii="Times New Roman" w:eastAsia="Times New Roman" w:hAnsi="Times New Roman"/>
                <w:sz w:val="18"/>
                <w:szCs w:val="18"/>
              </w:rPr>
              <w:t xml:space="preserve"> içerikli yara örtüsü (orta) 100-224</w:t>
            </w:r>
          </w:p>
        </w:tc>
        <w:tc>
          <w:tcPr>
            <w:tcW w:w="561" w:type="dxa"/>
          </w:tcPr>
          <w:p w:rsidR="00DA3FE8" w:rsidRPr="00977680" w:rsidRDefault="00DA3FE8" w:rsidP="00DA3FE8">
            <w:pPr>
              <w:spacing w:after="0" w:line="240" w:lineRule="auto"/>
              <w:rPr>
                <w:rFonts w:ascii="Times New Roman" w:eastAsia="Times New Roman" w:hAnsi="Times New Roman"/>
                <w:b/>
                <w:bCs/>
                <w:sz w:val="18"/>
                <w:szCs w:val="18"/>
              </w:rPr>
            </w:pPr>
          </w:p>
        </w:tc>
        <w:tc>
          <w:tcPr>
            <w:tcW w:w="1313" w:type="dxa"/>
            <w:noWrap/>
            <w:vAlign w:val="center"/>
          </w:tcPr>
          <w:p w:rsidR="00DA3FE8" w:rsidRPr="00977680" w:rsidRDefault="00DA3FE8" w:rsidP="00D93B59">
            <w:pPr>
              <w:spacing w:after="0" w:line="240" w:lineRule="auto"/>
              <w:jc w:val="right"/>
              <w:rPr>
                <w:rFonts w:ascii="Times New Roman" w:eastAsia="Times New Roman" w:hAnsi="Times New Roman"/>
                <w:sz w:val="18"/>
                <w:szCs w:val="18"/>
              </w:rPr>
            </w:pPr>
            <w:r w:rsidRPr="00977680">
              <w:rPr>
                <w:rFonts w:ascii="Times New Roman" w:eastAsia="Times New Roman" w:hAnsi="Times New Roman"/>
                <w:sz w:val="18"/>
                <w:szCs w:val="18"/>
              </w:rPr>
              <w:t>5</w:t>
            </w:r>
            <w:r w:rsidRPr="00977680">
              <w:rPr>
                <w:rFonts w:ascii="Times New Roman" w:eastAsia="Times New Roman" w:hAnsi="Times New Roman" w:cs="Times New Roman"/>
                <w:sz w:val="18"/>
                <w:szCs w:val="18"/>
              </w:rPr>
              <w:t xml:space="preserve"> </w:t>
            </w:r>
            <w:proofErr w:type="spellStart"/>
            <w:r w:rsidRPr="00977680">
              <w:rPr>
                <w:rFonts w:ascii="Times New Roman" w:eastAsia="Times New Roman" w:hAnsi="Times New Roman" w:cs="Times New Roman"/>
                <w:sz w:val="18"/>
                <w:szCs w:val="18"/>
              </w:rPr>
              <w:t>kr</w:t>
            </w:r>
            <w:proofErr w:type="spellEnd"/>
            <w:r w:rsidRPr="00977680">
              <w:rPr>
                <w:rFonts w:ascii="Times New Roman" w:eastAsia="Times New Roman" w:hAnsi="Times New Roman" w:cs="Times New Roman"/>
                <w:sz w:val="18"/>
                <w:szCs w:val="18"/>
              </w:rPr>
              <w:t>/cm²</w:t>
            </w:r>
          </w:p>
        </w:tc>
      </w:tr>
      <w:tr w:rsidR="00DA3FE8" w:rsidRPr="00DA3FE8" w:rsidTr="006248C2">
        <w:trPr>
          <w:trHeight w:val="256"/>
        </w:trPr>
        <w:tc>
          <w:tcPr>
            <w:tcW w:w="1107" w:type="dxa"/>
            <w:shd w:val="clear" w:color="auto" w:fill="auto"/>
            <w:noWrap/>
            <w:vAlign w:val="center"/>
          </w:tcPr>
          <w:p w:rsidR="00DA3FE8" w:rsidRPr="00977680" w:rsidRDefault="00DA3FE8" w:rsidP="006248C2">
            <w:pPr>
              <w:spacing w:after="0" w:line="240" w:lineRule="auto"/>
              <w:jc w:val="center"/>
              <w:rPr>
                <w:rFonts w:ascii="Times New Roman" w:eastAsia="Times New Roman" w:hAnsi="Times New Roman"/>
                <w:sz w:val="18"/>
                <w:szCs w:val="18"/>
              </w:rPr>
            </w:pPr>
            <w:r w:rsidRPr="00977680">
              <w:rPr>
                <w:rFonts w:ascii="Times New Roman" w:eastAsia="Times New Roman" w:hAnsi="Times New Roman"/>
                <w:sz w:val="18"/>
                <w:szCs w:val="18"/>
              </w:rPr>
              <w:t>OR4578</w:t>
            </w:r>
          </w:p>
        </w:tc>
        <w:tc>
          <w:tcPr>
            <w:tcW w:w="6013" w:type="dxa"/>
          </w:tcPr>
          <w:p w:rsidR="00DA3FE8" w:rsidRPr="00977680" w:rsidRDefault="00DA3FE8" w:rsidP="00DA3FE8">
            <w:pPr>
              <w:spacing w:after="0" w:line="240" w:lineRule="auto"/>
              <w:rPr>
                <w:rFonts w:ascii="Times New Roman" w:eastAsia="Times New Roman" w:hAnsi="Times New Roman"/>
                <w:sz w:val="18"/>
                <w:szCs w:val="18"/>
              </w:rPr>
            </w:pPr>
            <w:proofErr w:type="spellStart"/>
            <w:r w:rsidRPr="00977680">
              <w:rPr>
                <w:rFonts w:ascii="Times New Roman" w:eastAsia="Times New Roman" w:hAnsi="Times New Roman"/>
                <w:sz w:val="18"/>
                <w:szCs w:val="18"/>
              </w:rPr>
              <w:t>Kollajen</w:t>
            </w:r>
            <w:proofErr w:type="spellEnd"/>
            <w:r w:rsidRPr="00977680">
              <w:rPr>
                <w:rFonts w:ascii="Times New Roman" w:eastAsia="Times New Roman" w:hAnsi="Times New Roman"/>
                <w:sz w:val="18"/>
                <w:szCs w:val="18"/>
              </w:rPr>
              <w:t xml:space="preserve"> içerikli yara örtüsü (büyük) 225+</w:t>
            </w:r>
          </w:p>
        </w:tc>
        <w:tc>
          <w:tcPr>
            <w:tcW w:w="561" w:type="dxa"/>
          </w:tcPr>
          <w:p w:rsidR="00DA3FE8" w:rsidRPr="00977680" w:rsidRDefault="00DA3FE8" w:rsidP="00DA3FE8">
            <w:pPr>
              <w:spacing w:after="0" w:line="240" w:lineRule="auto"/>
              <w:rPr>
                <w:rFonts w:ascii="Times New Roman" w:eastAsia="Times New Roman" w:hAnsi="Times New Roman"/>
                <w:b/>
                <w:bCs/>
                <w:sz w:val="18"/>
                <w:szCs w:val="18"/>
              </w:rPr>
            </w:pPr>
          </w:p>
        </w:tc>
        <w:tc>
          <w:tcPr>
            <w:tcW w:w="1313" w:type="dxa"/>
            <w:noWrap/>
            <w:vAlign w:val="center"/>
          </w:tcPr>
          <w:p w:rsidR="00DA3FE8" w:rsidRPr="00977680" w:rsidRDefault="00DA3FE8" w:rsidP="00D93B59">
            <w:pPr>
              <w:spacing w:after="0" w:line="240" w:lineRule="auto"/>
              <w:jc w:val="right"/>
              <w:rPr>
                <w:rFonts w:ascii="Times New Roman" w:eastAsia="Times New Roman" w:hAnsi="Times New Roman"/>
                <w:sz w:val="18"/>
                <w:szCs w:val="18"/>
              </w:rPr>
            </w:pPr>
            <w:r w:rsidRPr="00977680">
              <w:rPr>
                <w:rFonts w:ascii="Times New Roman" w:eastAsia="Times New Roman" w:hAnsi="Times New Roman"/>
                <w:sz w:val="18"/>
                <w:szCs w:val="18"/>
              </w:rPr>
              <w:t>3</w:t>
            </w:r>
            <w:r w:rsidRPr="00977680">
              <w:rPr>
                <w:rFonts w:ascii="Times New Roman" w:eastAsia="Times New Roman" w:hAnsi="Times New Roman" w:cs="Times New Roman"/>
                <w:sz w:val="18"/>
                <w:szCs w:val="18"/>
              </w:rPr>
              <w:t xml:space="preserve"> </w:t>
            </w:r>
            <w:proofErr w:type="spellStart"/>
            <w:r w:rsidRPr="00977680">
              <w:rPr>
                <w:rFonts w:ascii="Times New Roman" w:eastAsia="Times New Roman" w:hAnsi="Times New Roman" w:cs="Times New Roman"/>
                <w:sz w:val="18"/>
                <w:szCs w:val="18"/>
              </w:rPr>
              <w:t>kr</w:t>
            </w:r>
            <w:proofErr w:type="spellEnd"/>
            <w:r w:rsidRPr="00977680">
              <w:rPr>
                <w:rFonts w:ascii="Times New Roman" w:eastAsia="Times New Roman" w:hAnsi="Times New Roman" w:cs="Times New Roman"/>
                <w:sz w:val="18"/>
                <w:szCs w:val="18"/>
              </w:rPr>
              <w:t>/cm²</w:t>
            </w:r>
          </w:p>
        </w:tc>
      </w:tr>
    </w:tbl>
    <w:p w:rsidR="00DA3FE8" w:rsidRPr="009B47EF" w:rsidRDefault="00DA3FE8" w:rsidP="00CF2573">
      <w:pPr>
        <w:spacing w:after="0" w:line="240" w:lineRule="auto"/>
        <w:ind w:firstLine="709"/>
        <w:jc w:val="both"/>
        <w:rPr>
          <w:rFonts w:ascii="Times New Roman" w:hAnsi="Times New Roman" w:cs="Times New Roman"/>
          <w:sz w:val="18"/>
          <w:szCs w:val="18"/>
        </w:rPr>
      </w:pPr>
      <w:r>
        <w:rPr>
          <w:rFonts w:ascii="Times New Roman" w:hAnsi="Times New Roman" w:cs="Times New Roman"/>
        </w:rPr>
        <w:t xml:space="preserve">                                                                                           </w:t>
      </w:r>
      <w:r w:rsidR="00CF2573">
        <w:rPr>
          <w:rFonts w:ascii="Times New Roman" w:hAnsi="Times New Roman" w:cs="Times New Roman"/>
        </w:rPr>
        <w:t xml:space="preserve">  </w:t>
      </w:r>
      <w:r>
        <w:rPr>
          <w:rFonts w:ascii="Times New Roman" w:hAnsi="Times New Roman" w:cs="Times New Roman"/>
        </w:rPr>
        <w:t xml:space="preserve">               </w:t>
      </w:r>
      <w:r w:rsidR="00CF2573">
        <w:rPr>
          <w:rFonts w:ascii="Times New Roman" w:hAnsi="Times New Roman" w:cs="Times New Roman"/>
        </w:rPr>
        <w:t xml:space="preserve">                                     </w:t>
      </w:r>
      <w:r w:rsidR="00232B0E">
        <w:rPr>
          <w:rFonts w:ascii="Times New Roman" w:hAnsi="Times New Roman" w:cs="Times New Roman"/>
        </w:rPr>
        <w:t xml:space="preserve">  </w:t>
      </w:r>
      <w:r w:rsidR="00CF2573">
        <w:rPr>
          <w:rFonts w:ascii="Times New Roman" w:hAnsi="Times New Roman" w:cs="Times New Roman"/>
        </w:rPr>
        <w:t xml:space="preserve"> </w:t>
      </w:r>
      <w:r w:rsidR="00CF2573" w:rsidRPr="009B47EF">
        <w:rPr>
          <w:rFonts w:ascii="Times New Roman" w:hAnsi="Times New Roman" w:cs="Times New Roman"/>
          <w:sz w:val="18"/>
          <w:szCs w:val="18"/>
        </w:rPr>
        <w:t>”</w:t>
      </w:r>
      <w:r w:rsidRPr="009B47EF">
        <w:rPr>
          <w:rFonts w:ascii="Times New Roman" w:hAnsi="Times New Roman" w:cs="Times New Roman"/>
          <w:sz w:val="18"/>
          <w:szCs w:val="18"/>
        </w:rPr>
        <w:t xml:space="preserve">                                             </w:t>
      </w:r>
    </w:p>
    <w:p w:rsidR="00311C7A" w:rsidRPr="008D3EA3" w:rsidRDefault="00311C7A" w:rsidP="00CF2573">
      <w:pPr>
        <w:tabs>
          <w:tab w:val="left" w:pos="709"/>
        </w:tabs>
        <w:spacing w:after="0" w:line="240" w:lineRule="auto"/>
        <w:ind w:firstLine="709"/>
        <w:jc w:val="both"/>
        <w:rPr>
          <w:rFonts w:ascii="Times New Roman" w:eastAsia="Calibri" w:hAnsi="Times New Roman" w:cs="Times New Roman"/>
          <w:sz w:val="18"/>
          <w:szCs w:val="18"/>
        </w:rPr>
      </w:pPr>
      <w:r w:rsidRPr="008D3EA3">
        <w:rPr>
          <w:rFonts w:ascii="Times New Roman" w:eastAsia="Calibri" w:hAnsi="Times New Roman" w:cs="Times New Roman"/>
          <w:b/>
          <w:bCs/>
          <w:sz w:val="18"/>
          <w:szCs w:val="18"/>
        </w:rPr>
        <w:t xml:space="preserve">MADDE </w:t>
      </w:r>
      <w:r w:rsidR="00CF2573" w:rsidRPr="008D3EA3">
        <w:rPr>
          <w:rFonts w:ascii="Times New Roman" w:eastAsia="Calibri" w:hAnsi="Times New Roman" w:cs="Times New Roman"/>
          <w:b/>
          <w:bCs/>
          <w:sz w:val="18"/>
          <w:szCs w:val="18"/>
        </w:rPr>
        <w:t>1</w:t>
      </w:r>
      <w:r w:rsidR="00345EA4">
        <w:rPr>
          <w:rFonts w:ascii="Times New Roman" w:eastAsia="Calibri" w:hAnsi="Times New Roman" w:cs="Times New Roman"/>
          <w:b/>
          <w:bCs/>
          <w:sz w:val="18"/>
          <w:szCs w:val="18"/>
        </w:rPr>
        <w:t>6</w:t>
      </w:r>
      <w:r w:rsidRPr="008D3EA3">
        <w:rPr>
          <w:rFonts w:ascii="Times New Roman" w:eastAsia="Calibri" w:hAnsi="Times New Roman" w:cs="Times New Roman"/>
          <w:b/>
          <w:bCs/>
          <w:sz w:val="18"/>
          <w:szCs w:val="18"/>
        </w:rPr>
        <w:t xml:space="preserve">- </w:t>
      </w:r>
      <w:r w:rsidRPr="008D3EA3">
        <w:rPr>
          <w:rFonts w:ascii="Times New Roman" w:eastAsia="Calibri" w:hAnsi="Times New Roman" w:cs="Times New Roman"/>
          <w:sz w:val="18"/>
          <w:szCs w:val="18"/>
        </w:rPr>
        <w:t xml:space="preserve"> </w:t>
      </w:r>
      <w:r w:rsidRPr="008D3EA3">
        <w:rPr>
          <w:rFonts w:ascii="Times New Roman" w:eastAsia="Times New Roman" w:hAnsi="Times New Roman" w:cs="Times New Roman"/>
          <w:sz w:val="18"/>
          <w:szCs w:val="18"/>
          <w:lang w:eastAsia="tr-TR"/>
        </w:rPr>
        <w:t xml:space="preserve">Aynı Tebliğ eki “Diğer Protez </w:t>
      </w:r>
      <w:proofErr w:type="spellStart"/>
      <w:r w:rsidRPr="008D3EA3">
        <w:rPr>
          <w:rFonts w:ascii="Times New Roman" w:eastAsia="Times New Roman" w:hAnsi="Times New Roman" w:cs="Times New Roman"/>
          <w:sz w:val="18"/>
          <w:szCs w:val="18"/>
          <w:lang w:eastAsia="tr-TR"/>
        </w:rPr>
        <w:t>Ortezler</w:t>
      </w:r>
      <w:proofErr w:type="spellEnd"/>
      <w:r w:rsidRPr="008D3EA3">
        <w:rPr>
          <w:rFonts w:ascii="Times New Roman" w:eastAsia="Times New Roman" w:hAnsi="Times New Roman" w:cs="Times New Roman"/>
          <w:sz w:val="18"/>
          <w:szCs w:val="18"/>
          <w:lang w:eastAsia="tr-TR"/>
        </w:rPr>
        <w:t xml:space="preserve"> Listesi (EK-3/C-3)”</w:t>
      </w:r>
      <w:r w:rsidR="00AA1982" w:rsidRPr="008D3EA3">
        <w:rPr>
          <w:rFonts w:ascii="Times New Roman" w:eastAsia="Times New Roman" w:hAnsi="Times New Roman" w:cs="Times New Roman"/>
          <w:sz w:val="18"/>
          <w:szCs w:val="18"/>
          <w:lang w:eastAsia="tr-TR"/>
        </w:rPr>
        <w:t xml:space="preserve"> </w:t>
      </w:r>
      <w:proofErr w:type="spellStart"/>
      <w:r w:rsidRPr="008D3EA3">
        <w:rPr>
          <w:rFonts w:ascii="Times New Roman" w:eastAsia="Times New Roman" w:hAnsi="Times New Roman" w:cs="Times New Roman"/>
          <w:sz w:val="18"/>
          <w:szCs w:val="18"/>
          <w:lang w:eastAsia="tr-TR"/>
        </w:rPr>
        <w:t>nde</w:t>
      </w:r>
      <w:proofErr w:type="spellEnd"/>
      <w:r w:rsidRPr="008D3EA3">
        <w:rPr>
          <w:rFonts w:ascii="Times New Roman" w:eastAsia="Times New Roman" w:hAnsi="Times New Roman" w:cs="Times New Roman"/>
          <w:sz w:val="18"/>
          <w:szCs w:val="18"/>
          <w:lang w:eastAsia="tr-TR"/>
        </w:rPr>
        <w:t xml:space="preserve"> yer alan “</w:t>
      </w:r>
      <w:r w:rsidR="006B2526" w:rsidRPr="008D3EA3">
        <w:rPr>
          <w:rFonts w:ascii="Times New Roman" w:eastAsia="Times New Roman" w:hAnsi="Times New Roman" w:cs="Times New Roman"/>
          <w:sz w:val="18"/>
          <w:szCs w:val="18"/>
          <w:lang w:eastAsia="tr-TR"/>
        </w:rPr>
        <w:t>LENFÖDEM BASI GİYSİLERİ</w:t>
      </w:r>
      <w:r w:rsidRPr="008D3EA3">
        <w:rPr>
          <w:rFonts w:ascii="Times New Roman" w:eastAsia="Times New Roman" w:hAnsi="Times New Roman" w:cs="Times New Roman"/>
          <w:sz w:val="18"/>
          <w:szCs w:val="18"/>
          <w:lang w:eastAsia="tr-TR"/>
        </w:rPr>
        <w:t xml:space="preserve">” başlığı altındaki ödeme kural ve/veya </w:t>
      </w:r>
      <w:proofErr w:type="gramStart"/>
      <w:r w:rsidRPr="008D3EA3">
        <w:rPr>
          <w:rFonts w:ascii="Times New Roman" w:eastAsia="Times New Roman" w:hAnsi="Times New Roman" w:cs="Times New Roman"/>
          <w:sz w:val="18"/>
          <w:szCs w:val="18"/>
          <w:lang w:eastAsia="tr-TR"/>
        </w:rPr>
        <w:t>kriterlerinin</w:t>
      </w:r>
      <w:proofErr w:type="gramEnd"/>
      <w:r w:rsidRPr="008D3EA3">
        <w:rPr>
          <w:rFonts w:ascii="Times New Roman" w:eastAsia="Times New Roman" w:hAnsi="Times New Roman" w:cs="Times New Roman"/>
          <w:sz w:val="18"/>
          <w:szCs w:val="18"/>
          <w:lang w:eastAsia="tr-TR"/>
        </w:rPr>
        <w:t xml:space="preserve"> birinci ve dördüncü maddeleri aşağıdaki şekilde değiştirilmiştir.</w:t>
      </w:r>
    </w:p>
    <w:p w:rsidR="00311C7A" w:rsidRPr="008D3EA3" w:rsidRDefault="00311C7A" w:rsidP="00311C7A">
      <w:pPr>
        <w:tabs>
          <w:tab w:val="left" w:pos="0"/>
          <w:tab w:val="left" w:pos="709"/>
        </w:tabs>
        <w:spacing w:after="0" w:line="240" w:lineRule="auto"/>
        <w:jc w:val="both"/>
        <w:rPr>
          <w:rFonts w:ascii="Times New Roman" w:eastAsia="Calibri" w:hAnsi="Times New Roman" w:cs="Times New Roman"/>
          <w:sz w:val="18"/>
          <w:szCs w:val="18"/>
        </w:rPr>
      </w:pPr>
      <w:r w:rsidRPr="008D3EA3">
        <w:rPr>
          <w:rFonts w:ascii="Times New Roman" w:eastAsia="Calibri" w:hAnsi="Times New Roman" w:cs="Times New Roman"/>
          <w:sz w:val="18"/>
          <w:szCs w:val="18"/>
        </w:rPr>
        <w:t xml:space="preserve">               “(1) Evre 1, 2,</w:t>
      </w:r>
      <w:r w:rsidR="000A6284">
        <w:rPr>
          <w:rFonts w:ascii="Times New Roman" w:eastAsia="Calibri" w:hAnsi="Times New Roman" w:cs="Times New Roman"/>
          <w:sz w:val="18"/>
          <w:szCs w:val="18"/>
        </w:rPr>
        <w:t xml:space="preserve"> 3 </w:t>
      </w:r>
      <w:proofErr w:type="spellStart"/>
      <w:r w:rsidR="000A6284">
        <w:rPr>
          <w:rFonts w:ascii="Times New Roman" w:eastAsia="Calibri" w:hAnsi="Times New Roman" w:cs="Times New Roman"/>
          <w:sz w:val="18"/>
          <w:szCs w:val="18"/>
        </w:rPr>
        <w:t>lenfödemlerde</w:t>
      </w:r>
      <w:proofErr w:type="spellEnd"/>
      <w:r w:rsidR="000A6284">
        <w:rPr>
          <w:rFonts w:ascii="Times New Roman" w:eastAsia="Calibri" w:hAnsi="Times New Roman" w:cs="Times New Roman"/>
          <w:sz w:val="18"/>
          <w:szCs w:val="18"/>
        </w:rPr>
        <w:t>; g</w:t>
      </w:r>
      <w:r w:rsidRPr="008D3EA3">
        <w:rPr>
          <w:rFonts w:ascii="Times New Roman" w:eastAsia="Calibri" w:hAnsi="Times New Roman" w:cs="Times New Roman"/>
          <w:sz w:val="18"/>
          <w:szCs w:val="18"/>
        </w:rPr>
        <w:t xml:space="preserve">enel </w:t>
      </w:r>
      <w:r w:rsidR="00AA1982" w:rsidRPr="008D3EA3">
        <w:rPr>
          <w:rFonts w:ascii="Times New Roman" w:eastAsia="Calibri" w:hAnsi="Times New Roman" w:cs="Times New Roman"/>
          <w:sz w:val="18"/>
          <w:szCs w:val="18"/>
        </w:rPr>
        <w:t>c</w:t>
      </w:r>
      <w:r w:rsidRPr="008D3EA3">
        <w:rPr>
          <w:rFonts w:ascii="Times New Roman" w:eastAsia="Calibri" w:hAnsi="Times New Roman" w:cs="Times New Roman"/>
          <w:sz w:val="18"/>
          <w:szCs w:val="18"/>
        </w:rPr>
        <w:t xml:space="preserve">errahi, </w:t>
      </w:r>
      <w:r w:rsidR="00AA1982" w:rsidRPr="008D3EA3">
        <w:rPr>
          <w:rFonts w:ascii="Times New Roman" w:eastAsia="Calibri" w:hAnsi="Times New Roman" w:cs="Times New Roman"/>
          <w:sz w:val="18"/>
          <w:szCs w:val="18"/>
        </w:rPr>
        <w:t>p</w:t>
      </w:r>
      <w:r w:rsidRPr="008D3EA3">
        <w:rPr>
          <w:rFonts w:ascii="Times New Roman" w:eastAsia="Calibri" w:hAnsi="Times New Roman" w:cs="Times New Roman"/>
          <w:sz w:val="18"/>
          <w:szCs w:val="18"/>
        </w:rPr>
        <w:t xml:space="preserve">lastik, </w:t>
      </w:r>
      <w:proofErr w:type="spellStart"/>
      <w:r w:rsidR="00AA1982" w:rsidRPr="008D3EA3">
        <w:rPr>
          <w:rFonts w:ascii="Times New Roman" w:eastAsia="Calibri" w:hAnsi="Times New Roman" w:cs="Times New Roman"/>
          <w:sz w:val="18"/>
          <w:szCs w:val="18"/>
        </w:rPr>
        <w:t>r</w:t>
      </w:r>
      <w:r w:rsidRPr="008D3EA3">
        <w:rPr>
          <w:rFonts w:ascii="Times New Roman" w:eastAsia="Calibri" w:hAnsi="Times New Roman" w:cs="Times New Roman"/>
          <w:sz w:val="18"/>
          <w:szCs w:val="18"/>
        </w:rPr>
        <w:t>ekonstrüktif</w:t>
      </w:r>
      <w:proofErr w:type="spellEnd"/>
      <w:r w:rsidRPr="008D3EA3">
        <w:rPr>
          <w:rFonts w:ascii="Times New Roman" w:eastAsia="Calibri" w:hAnsi="Times New Roman" w:cs="Times New Roman"/>
          <w:sz w:val="18"/>
          <w:szCs w:val="18"/>
        </w:rPr>
        <w:t xml:space="preserve"> ve </w:t>
      </w:r>
      <w:r w:rsidR="00AA1982" w:rsidRPr="008D3EA3">
        <w:rPr>
          <w:rFonts w:ascii="Times New Roman" w:eastAsia="Calibri" w:hAnsi="Times New Roman" w:cs="Times New Roman"/>
          <w:sz w:val="18"/>
          <w:szCs w:val="18"/>
        </w:rPr>
        <w:t>e</w:t>
      </w:r>
      <w:r w:rsidRPr="008D3EA3">
        <w:rPr>
          <w:rFonts w:ascii="Times New Roman" w:eastAsia="Calibri" w:hAnsi="Times New Roman" w:cs="Times New Roman"/>
          <w:sz w:val="18"/>
          <w:szCs w:val="18"/>
        </w:rPr>
        <w:t xml:space="preserve">stetik </w:t>
      </w:r>
      <w:r w:rsidR="00AA1982" w:rsidRPr="008D3EA3">
        <w:rPr>
          <w:rFonts w:ascii="Times New Roman" w:eastAsia="Calibri" w:hAnsi="Times New Roman" w:cs="Times New Roman"/>
          <w:sz w:val="18"/>
          <w:szCs w:val="18"/>
        </w:rPr>
        <w:t>c</w:t>
      </w:r>
      <w:r w:rsidRPr="008D3EA3">
        <w:rPr>
          <w:rFonts w:ascii="Times New Roman" w:eastAsia="Calibri" w:hAnsi="Times New Roman" w:cs="Times New Roman"/>
          <w:sz w:val="18"/>
          <w:szCs w:val="18"/>
        </w:rPr>
        <w:t xml:space="preserve">errahi, </w:t>
      </w:r>
      <w:r w:rsidR="00AA1982" w:rsidRPr="008D3EA3">
        <w:rPr>
          <w:rFonts w:ascii="Times New Roman" w:eastAsia="Calibri" w:hAnsi="Times New Roman" w:cs="Times New Roman"/>
          <w:sz w:val="18"/>
          <w:szCs w:val="18"/>
        </w:rPr>
        <w:t>k</w:t>
      </w:r>
      <w:r w:rsidRPr="008D3EA3">
        <w:rPr>
          <w:rFonts w:ascii="Times New Roman" w:eastAsia="Calibri" w:hAnsi="Times New Roman" w:cs="Times New Roman"/>
          <w:sz w:val="18"/>
          <w:szCs w:val="18"/>
        </w:rPr>
        <w:t xml:space="preserve">alp </w:t>
      </w:r>
      <w:r w:rsidR="00AA1982" w:rsidRPr="008D3EA3">
        <w:rPr>
          <w:rFonts w:ascii="Times New Roman" w:eastAsia="Calibri" w:hAnsi="Times New Roman" w:cs="Times New Roman"/>
          <w:sz w:val="18"/>
          <w:szCs w:val="18"/>
        </w:rPr>
        <w:t>d</w:t>
      </w:r>
      <w:r w:rsidRPr="008D3EA3">
        <w:rPr>
          <w:rFonts w:ascii="Times New Roman" w:eastAsia="Calibri" w:hAnsi="Times New Roman" w:cs="Times New Roman"/>
          <w:sz w:val="18"/>
          <w:szCs w:val="18"/>
        </w:rPr>
        <w:t xml:space="preserve">amar </w:t>
      </w:r>
      <w:r w:rsidR="00AA1982" w:rsidRPr="008D3EA3">
        <w:rPr>
          <w:rFonts w:ascii="Times New Roman" w:eastAsia="Calibri" w:hAnsi="Times New Roman" w:cs="Times New Roman"/>
          <w:sz w:val="18"/>
          <w:szCs w:val="18"/>
        </w:rPr>
        <w:t>c</w:t>
      </w:r>
      <w:r w:rsidRPr="008D3EA3">
        <w:rPr>
          <w:rFonts w:ascii="Times New Roman" w:eastAsia="Calibri" w:hAnsi="Times New Roman" w:cs="Times New Roman"/>
          <w:sz w:val="18"/>
          <w:szCs w:val="18"/>
        </w:rPr>
        <w:t xml:space="preserve">errahi, </w:t>
      </w:r>
      <w:r w:rsidR="00AA1982" w:rsidRPr="008D3EA3">
        <w:rPr>
          <w:rFonts w:ascii="Times New Roman" w:eastAsia="Calibri" w:hAnsi="Times New Roman" w:cs="Times New Roman"/>
          <w:sz w:val="18"/>
          <w:szCs w:val="18"/>
        </w:rPr>
        <w:t>f</w:t>
      </w:r>
      <w:r w:rsidRPr="008D3EA3">
        <w:rPr>
          <w:rFonts w:ascii="Times New Roman" w:eastAsia="Calibri" w:hAnsi="Times New Roman" w:cs="Times New Roman"/>
          <w:sz w:val="18"/>
          <w:szCs w:val="18"/>
        </w:rPr>
        <w:t>izik</w:t>
      </w:r>
      <w:r w:rsidR="00737E1D">
        <w:rPr>
          <w:rFonts w:ascii="Times New Roman" w:eastAsia="Calibri" w:hAnsi="Times New Roman" w:cs="Times New Roman"/>
          <w:sz w:val="18"/>
          <w:szCs w:val="18"/>
        </w:rPr>
        <w:t>sel tıp</w:t>
      </w:r>
      <w:r w:rsidRPr="008D3EA3">
        <w:rPr>
          <w:rFonts w:ascii="Times New Roman" w:eastAsia="Calibri" w:hAnsi="Times New Roman" w:cs="Times New Roman"/>
          <w:sz w:val="18"/>
          <w:szCs w:val="18"/>
        </w:rPr>
        <w:t xml:space="preserve"> ve </w:t>
      </w:r>
      <w:proofErr w:type="gramStart"/>
      <w:r w:rsidR="00AA1982" w:rsidRPr="008D3EA3">
        <w:rPr>
          <w:rFonts w:ascii="Times New Roman" w:eastAsia="Calibri" w:hAnsi="Times New Roman" w:cs="Times New Roman"/>
          <w:sz w:val="18"/>
          <w:szCs w:val="18"/>
        </w:rPr>
        <w:t>r</w:t>
      </w:r>
      <w:r w:rsidRPr="008D3EA3">
        <w:rPr>
          <w:rFonts w:ascii="Times New Roman" w:eastAsia="Calibri" w:hAnsi="Times New Roman" w:cs="Times New Roman"/>
          <w:sz w:val="18"/>
          <w:szCs w:val="18"/>
        </w:rPr>
        <w:t>ehabilitasyon</w:t>
      </w:r>
      <w:proofErr w:type="gramEnd"/>
      <w:r w:rsidRPr="008D3EA3">
        <w:rPr>
          <w:rFonts w:ascii="Times New Roman" w:eastAsia="Calibri" w:hAnsi="Times New Roman" w:cs="Times New Roman"/>
          <w:sz w:val="18"/>
          <w:szCs w:val="18"/>
        </w:rPr>
        <w:t xml:space="preserve"> branş hekimlerinden birinin bulunduğu </w:t>
      </w:r>
      <w:r w:rsidR="003832CF" w:rsidRPr="003832CF">
        <w:rPr>
          <w:rFonts w:ascii="Times New Roman" w:eastAsia="Calibri" w:hAnsi="Times New Roman" w:cs="Times New Roman"/>
          <w:sz w:val="18"/>
          <w:szCs w:val="18"/>
        </w:rPr>
        <w:t>üçüncü</w:t>
      </w:r>
      <w:r w:rsidRPr="008D3EA3">
        <w:rPr>
          <w:rFonts w:ascii="Times New Roman" w:eastAsia="Calibri" w:hAnsi="Times New Roman" w:cs="Times New Roman"/>
          <w:sz w:val="18"/>
          <w:szCs w:val="18"/>
        </w:rPr>
        <w:t xml:space="preserve"> </w:t>
      </w:r>
      <w:r w:rsidR="00AA1982" w:rsidRPr="008D3EA3">
        <w:rPr>
          <w:rFonts w:ascii="Times New Roman" w:eastAsia="Calibri" w:hAnsi="Times New Roman" w:cs="Times New Roman"/>
          <w:sz w:val="18"/>
          <w:szCs w:val="18"/>
        </w:rPr>
        <w:t>b</w:t>
      </w:r>
      <w:r w:rsidRPr="008D3EA3">
        <w:rPr>
          <w:rFonts w:ascii="Times New Roman" w:eastAsia="Calibri" w:hAnsi="Times New Roman" w:cs="Times New Roman"/>
          <w:sz w:val="18"/>
          <w:szCs w:val="18"/>
        </w:rPr>
        <w:t>asamak sağlık hizmet sunucularınca düzenlenen sağlık kurulu raporlarına istinaden ilgili hekimlerce reçete edilmesi halinde standart (hazır) bedenler üzerinden Kurumca bedelleri karşılanır.”</w:t>
      </w:r>
    </w:p>
    <w:p w:rsidR="00311C7A" w:rsidRPr="008D3EA3" w:rsidRDefault="00311C7A" w:rsidP="00311C7A">
      <w:pPr>
        <w:tabs>
          <w:tab w:val="left" w:pos="0"/>
          <w:tab w:val="left" w:pos="709"/>
        </w:tabs>
        <w:spacing w:after="0" w:line="240" w:lineRule="auto"/>
        <w:ind w:firstLine="709"/>
        <w:jc w:val="both"/>
        <w:rPr>
          <w:rFonts w:ascii="Times New Roman" w:eastAsia="Calibri" w:hAnsi="Times New Roman" w:cs="Times New Roman"/>
          <w:sz w:val="18"/>
          <w:szCs w:val="18"/>
        </w:rPr>
      </w:pPr>
      <w:r w:rsidRPr="008D3EA3">
        <w:rPr>
          <w:rFonts w:ascii="Times New Roman" w:eastAsia="Calibri" w:hAnsi="Times New Roman" w:cs="Times New Roman"/>
          <w:sz w:val="18"/>
          <w:szCs w:val="18"/>
        </w:rPr>
        <w:t>“(4) Standart bedenlerin uymadığı bası giysisi gereken Evre 1,</w:t>
      </w:r>
      <w:r w:rsidR="007B0057">
        <w:rPr>
          <w:rFonts w:ascii="Times New Roman" w:eastAsia="Calibri" w:hAnsi="Times New Roman" w:cs="Times New Roman"/>
          <w:sz w:val="18"/>
          <w:szCs w:val="18"/>
        </w:rPr>
        <w:t xml:space="preserve"> </w:t>
      </w:r>
      <w:r w:rsidRPr="008D3EA3">
        <w:rPr>
          <w:rFonts w:ascii="Times New Roman" w:eastAsia="Calibri" w:hAnsi="Times New Roman" w:cs="Times New Roman"/>
          <w:sz w:val="18"/>
          <w:szCs w:val="18"/>
        </w:rPr>
        <w:t>2,</w:t>
      </w:r>
      <w:r w:rsidR="007B0057">
        <w:rPr>
          <w:rFonts w:ascii="Times New Roman" w:eastAsia="Calibri" w:hAnsi="Times New Roman" w:cs="Times New Roman"/>
          <w:sz w:val="18"/>
          <w:szCs w:val="18"/>
        </w:rPr>
        <w:t xml:space="preserve"> </w:t>
      </w:r>
      <w:r w:rsidRPr="008D3EA3">
        <w:rPr>
          <w:rFonts w:ascii="Times New Roman" w:eastAsia="Calibri" w:hAnsi="Times New Roman" w:cs="Times New Roman"/>
          <w:sz w:val="18"/>
          <w:szCs w:val="18"/>
        </w:rPr>
        <w:t xml:space="preserve">3 </w:t>
      </w:r>
      <w:proofErr w:type="spellStart"/>
      <w:r w:rsidRPr="008D3EA3">
        <w:rPr>
          <w:rFonts w:ascii="Times New Roman" w:eastAsia="Calibri" w:hAnsi="Times New Roman" w:cs="Times New Roman"/>
          <w:sz w:val="18"/>
          <w:szCs w:val="18"/>
        </w:rPr>
        <w:t>lenfödemlerde</w:t>
      </w:r>
      <w:proofErr w:type="spellEnd"/>
      <w:r w:rsidRPr="008D3EA3">
        <w:rPr>
          <w:rFonts w:ascii="Times New Roman" w:eastAsia="Calibri" w:hAnsi="Times New Roman" w:cs="Times New Roman"/>
          <w:sz w:val="18"/>
          <w:szCs w:val="18"/>
        </w:rPr>
        <w:t xml:space="preserve"> bu durumun fotoğrafla belgelendirilmesi ve sağlık kurulu raporunda belirtilmesi kaydıyla kişiye özel ölçülendirilmiş bası giysileri bedelleri Kurumca karşılanır.”</w:t>
      </w:r>
    </w:p>
    <w:p w:rsidR="004731BE" w:rsidRPr="004731BE" w:rsidRDefault="00232B0E" w:rsidP="00802207">
      <w:pPr>
        <w:tabs>
          <w:tab w:val="left" w:pos="709"/>
        </w:tabs>
        <w:spacing w:after="0" w:line="240" w:lineRule="auto"/>
        <w:jc w:val="both"/>
        <w:rPr>
          <w:rFonts w:ascii="Times New Roman" w:eastAsia="Times New Roman" w:hAnsi="Times New Roman" w:cs="Times New Roman"/>
          <w:sz w:val="18"/>
          <w:szCs w:val="18"/>
          <w:lang w:eastAsia="tr-TR"/>
        </w:rPr>
      </w:pPr>
      <w:r w:rsidRPr="008D3EA3">
        <w:rPr>
          <w:rFonts w:ascii="Times New Roman" w:eastAsia="Calibri" w:hAnsi="Times New Roman" w:cs="Times New Roman"/>
          <w:b/>
          <w:bCs/>
          <w:sz w:val="18"/>
          <w:szCs w:val="18"/>
        </w:rPr>
        <w:t xml:space="preserve">              </w:t>
      </w:r>
      <w:r w:rsidR="00311C7A" w:rsidRPr="008D3EA3">
        <w:rPr>
          <w:rFonts w:ascii="Times New Roman" w:eastAsia="Calibri" w:hAnsi="Times New Roman" w:cs="Times New Roman"/>
          <w:b/>
          <w:bCs/>
          <w:sz w:val="18"/>
          <w:szCs w:val="18"/>
        </w:rPr>
        <w:t xml:space="preserve">  </w:t>
      </w:r>
      <w:r w:rsidR="004731BE" w:rsidRPr="008D3EA3">
        <w:rPr>
          <w:rFonts w:ascii="Times New Roman" w:eastAsia="Calibri" w:hAnsi="Times New Roman" w:cs="Times New Roman"/>
          <w:b/>
          <w:bCs/>
          <w:sz w:val="18"/>
          <w:szCs w:val="18"/>
        </w:rPr>
        <w:t xml:space="preserve">MADDE </w:t>
      </w:r>
      <w:r w:rsidR="008D3EA3">
        <w:rPr>
          <w:rFonts w:ascii="Times New Roman" w:eastAsia="Calibri" w:hAnsi="Times New Roman" w:cs="Times New Roman"/>
          <w:b/>
          <w:bCs/>
          <w:sz w:val="18"/>
          <w:szCs w:val="18"/>
        </w:rPr>
        <w:t>1</w:t>
      </w:r>
      <w:r w:rsidR="00345EA4">
        <w:rPr>
          <w:rFonts w:ascii="Times New Roman" w:eastAsia="Calibri" w:hAnsi="Times New Roman" w:cs="Times New Roman"/>
          <w:b/>
          <w:bCs/>
          <w:sz w:val="18"/>
          <w:szCs w:val="18"/>
        </w:rPr>
        <w:t>7</w:t>
      </w:r>
      <w:r w:rsidR="004731BE" w:rsidRPr="008D3EA3">
        <w:rPr>
          <w:rFonts w:ascii="Times New Roman" w:eastAsia="Calibri" w:hAnsi="Times New Roman" w:cs="Times New Roman"/>
          <w:b/>
          <w:bCs/>
          <w:sz w:val="18"/>
          <w:szCs w:val="18"/>
        </w:rPr>
        <w:t>-</w:t>
      </w:r>
      <w:r w:rsidR="004731BE" w:rsidRPr="004731BE">
        <w:rPr>
          <w:rFonts w:ascii="Times New Roman" w:eastAsia="Calibri" w:hAnsi="Times New Roman" w:cs="Times New Roman"/>
          <w:b/>
          <w:bCs/>
          <w:sz w:val="18"/>
          <w:szCs w:val="18"/>
        </w:rPr>
        <w:t xml:space="preserve"> </w:t>
      </w:r>
      <w:r w:rsidR="004731BE" w:rsidRPr="004731BE">
        <w:rPr>
          <w:rFonts w:ascii="Times New Roman" w:eastAsia="Times New Roman" w:hAnsi="Times New Roman" w:cs="Times New Roman"/>
          <w:sz w:val="18"/>
          <w:szCs w:val="18"/>
          <w:lang w:eastAsia="tr-TR"/>
        </w:rPr>
        <w:t>Aynı Tebliğ eki “Kardiyoloji Branşına Ait Tıbbi Malzemeler Listesi (EK-3/H)”</w:t>
      </w:r>
      <w:r w:rsidR="00AA1982">
        <w:rPr>
          <w:rFonts w:ascii="Times New Roman" w:eastAsia="Times New Roman" w:hAnsi="Times New Roman" w:cs="Times New Roman"/>
          <w:sz w:val="18"/>
          <w:szCs w:val="18"/>
          <w:lang w:eastAsia="tr-TR"/>
        </w:rPr>
        <w:t xml:space="preserve"> </w:t>
      </w:r>
      <w:proofErr w:type="spellStart"/>
      <w:r w:rsidR="004731BE" w:rsidRPr="004731BE">
        <w:rPr>
          <w:rFonts w:ascii="Times New Roman" w:eastAsia="Times New Roman" w:hAnsi="Times New Roman" w:cs="Times New Roman"/>
          <w:sz w:val="18"/>
          <w:szCs w:val="18"/>
          <w:lang w:eastAsia="tr-TR"/>
        </w:rPr>
        <w:t>nde</w:t>
      </w:r>
      <w:proofErr w:type="spellEnd"/>
      <w:r w:rsidR="004731BE" w:rsidRPr="004731BE">
        <w:rPr>
          <w:rFonts w:ascii="Times New Roman" w:eastAsia="Times New Roman" w:hAnsi="Times New Roman" w:cs="Times New Roman"/>
          <w:sz w:val="18"/>
          <w:szCs w:val="18"/>
          <w:lang w:eastAsia="tr-TR"/>
        </w:rPr>
        <w:t xml:space="preserve"> aşağıdaki düzenlemeler yapılmıştır.</w:t>
      </w:r>
    </w:p>
    <w:p w:rsidR="004731BE" w:rsidRPr="004731BE" w:rsidRDefault="004731BE" w:rsidP="004731BE">
      <w:pPr>
        <w:tabs>
          <w:tab w:val="left" w:pos="567"/>
          <w:tab w:val="left" w:pos="709"/>
          <w:tab w:val="left" w:pos="851"/>
        </w:tabs>
        <w:spacing w:after="0" w:line="240" w:lineRule="auto"/>
        <w:ind w:firstLine="709"/>
        <w:contextualSpacing/>
        <w:jc w:val="both"/>
        <w:rPr>
          <w:rFonts w:ascii="Times New Roman" w:eastAsia="Calibri" w:hAnsi="Times New Roman" w:cs="Times New Roman"/>
          <w:bCs/>
          <w:iCs/>
          <w:sz w:val="18"/>
          <w:szCs w:val="18"/>
        </w:rPr>
      </w:pPr>
      <w:r w:rsidRPr="00DA3FE8">
        <w:rPr>
          <w:rFonts w:ascii="Times New Roman" w:eastAsia="Calibri" w:hAnsi="Times New Roman" w:cs="Times New Roman"/>
          <w:sz w:val="18"/>
          <w:szCs w:val="18"/>
        </w:rPr>
        <w:t xml:space="preserve">a) </w:t>
      </w:r>
      <w:r w:rsidRPr="004731BE">
        <w:rPr>
          <w:rFonts w:ascii="Times New Roman" w:eastAsia="Calibri" w:hAnsi="Times New Roman" w:cs="Times New Roman"/>
          <w:sz w:val="18"/>
          <w:szCs w:val="18"/>
        </w:rPr>
        <w:t xml:space="preserve">Listede yer alan “KR1202” SUT </w:t>
      </w:r>
      <w:r w:rsidR="00AF089A">
        <w:rPr>
          <w:rFonts w:ascii="Times New Roman" w:eastAsia="Calibri" w:hAnsi="Times New Roman" w:cs="Times New Roman"/>
          <w:sz w:val="18"/>
          <w:szCs w:val="18"/>
        </w:rPr>
        <w:t>kodlu tıbbi malzemenin</w:t>
      </w:r>
      <w:r w:rsidRPr="004731BE">
        <w:rPr>
          <w:rFonts w:ascii="Times New Roman" w:eastAsia="Calibri" w:hAnsi="Times New Roman" w:cs="Times New Roman"/>
          <w:bCs/>
          <w:iCs/>
          <w:sz w:val="18"/>
          <w:szCs w:val="18"/>
        </w:rPr>
        <w:t xml:space="preserve"> ödeme kural ve/veya </w:t>
      </w:r>
      <w:proofErr w:type="gramStart"/>
      <w:r w:rsidRPr="004731BE">
        <w:rPr>
          <w:rFonts w:ascii="Times New Roman" w:eastAsia="Calibri" w:hAnsi="Times New Roman" w:cs="Times New Roman"/>
          <w:bCs/>
          <w:iCs/>
          <w:sz w:val="18"/>
          <w:szCs w:val="18"/>
        </w:rPr>
        <w:t>kriterlerindeki</w:t>
      </w:r>
      <w:proofErr w:type="gramEnd"/>
      <w:r w:rsidRPr="00DA3FE8">
        <w:rPr>
          <w:rFonts w:ascii="Times New Roman" w:eastAsia="Calibri" w:hAnsi="Times New Roman" w:cs="Times New Roman"/>
          <w:bCs/>
          <w:iCs/>
          <w:sz w:val="18"/>
          <w:szCs w:val="18"/>
        </w:rPr>
        <w:t xml:space="preserve"> </w:t>
      </w:r>
      <w:r w:rsidRPr="004731BE">
        <w:rPr>
          <w:rFonts w:ascii="Times New Roman" w:eastAsia="Calibri" w:hAnsi="Times New Roman" w:cs="Times New Roman"/>
          <w:bCs/>
          <w:iCs/>
          <w:sz w:val="18"/>
          <w:szCs w:val="18"/>
        </w:rPr>
        <w:t>“</w:t>
      </w:r>
      <w:r w:rsidR="003832CF" w:rsidRPr="003832CF">
        <w:rPr>
          <w:rFonts w:ascii="Times New Roman" w:eastAsia="Calibri" w:hAnsi="Times New Roman" w:cs="Times New Roman"/>
          <w:bCs/>
          <w:iCs/>
          <w:sz w:val="18"/>
          <w:szCs w:val="18"/>
        </w:rPr>
        <w:t>üçüncü</w:t>
      </w:r>
      <w:r w:rsidRPr="003832CF">
        <w:rPr>
          <w:rFonts w:ascii="Times New Roman" w:eastAsia="Calibri" w:hAnsi="Times New Roman" w:cs="Times New Roman"/>
          <w:bCs/>
          <w:iCs/>
          <w:sz w:val="18"/>
          <w:szCs w:val="18"/>
        </w:rPr>
        <w:t xml:space="preserve"> basamak</w:t>
      </w:r>
      <w:r w:rsidRPr="004731BE">
        <w:rPr>
          <w:rFonts w:ascii="Times New Roman" w:eastAsia="Calibri" w:hAnsi="Times New Roman" w:cs="Times New Roman"/>
          <w:bCs/>
          <w:iCs/>
          <w:sz w:val="18"/>
          <w:szCs w:val="18"/>
        </w:rPr>
        <w:t xml:space="preserve"> Sağlık Bakanlığı Hastanelerinde</w:t>
      </w:r>
      <w:r w:rsidRPr="00DA3FE8">
        <w:rPr>
          <w:rFonts w:ascii="Times New Roman" w:eastAsia="Calibri" w:hAnsi="Times New Roman" w:cs="Times New Roman"/>
          <w:bCs/>
          <w:iCs/>
          <w:sz w:val="18"/>
          <w:szCs w:val="18"/>
        </w:rPr>
        <w:t>”</w:t>
      </w:r>
      <w:r w:rsidRPr="004731BE">
        <w:rPr>
          <w:rFonts w:ascii="Times New Roman" w:eastAsia="Calibri" w:hAnsi="Times New Roman" w:cs="Times New Roman"/>
          <w:bCs/>
          <w:iCs/>
          <w:sz w:val="18"/>
          <w:szCs w:val="18"/>
        </w:rPr>
        <w:t xml:space="preserve">  ibaresi “3. basamak sağlık hizmeti sunucularında” şeklinde değiştirilmiştir.</w:t>
      </w:r>
    </w:p>
    <w:p w:rsidR="004731BE" w:rsidRPr="00DA3FE8" w:rsidRDefault="004731BE" w:rsidP="004731BE">
      <w:pPr>
        <w:tabs>
          <w:tab w:val="left" w:pos="567"/>
          <w:tab w:val="left" w:pos="709"/>
          <w:tab w:val="left" w:pos="851"/>
        </w:tabs>
        <w:spacing w:after="0" w:line="240" w:lineRule="auto"/>
        <w:ind w:firstLine="709"/>
        <w:contextualSpacing/>
        <w:jc w:val="both"/>
        <w:rPr>
          <w:rFonts w:ascii="Times New Roman" w:eastAsia="Calibri" w:hAnsi="Times New Roman" w:cs="Times New Roman"/>
          <w:bCs/>
          <w:iCs/>
          <w:sz w:val="18"/>
          <w:szCs w:val="18"/>
        </w:rPr>
      </w:pPr>
      <w:r w:rsidRPr="00DA3FE8">
        <w:rPr>
          <w:rFonts w:ascii="Times New Roman" w:eastAsia="Calibri" w:hAnsi="Times New Roman" w:cs="Times New Roman"/>
          <w:bCs/>
          <w:iCs/>
          <w:sz w:val="18"/>
          <w:szCs w:val="18"/>
        </w:rPr>
        <w:lastRenderedPageBreak/>
        <w:t xml:space="preserve">b) </w:t>
      </w:r>
      <w:r w:rsidRPr="004731BE">
        <w:rPr>
          <w:rFonts w:ascii="Times New Roman" w:eastAsia="Calibri" w:hAnsi="Times New Roman" w:cs="Times New Roman"/>
          <w:bCs/>
          <w:iCs/>
          <w:sz w:val="18"/>
          <w:szCs w:val="18"/>
        </w:rPr>
        <w:t xml:space="preserve">Listede yer alan “KR2021” ve “KR2022” SUT </w:t>
      </w:r>
      <w:r w:rsidR="00AF089A">
        <w:rPr>
          <w:rFonts w:ascii="Times New Roman" w:eastAsia="Calibri" w:hAnsi="Times New Roman" w:cs="Times New Roman"/>
          <w:sz w:val="18"/>
          <w:szCs w:val="18"/>
        </w:rPr>
        <w:t xml:space="preserve">kodlu tıbbi malzemelerin </w:t>
      </w:r>
      <w:r w:rsidRPr="004731BE">
        <w:rPr>
          <w:rFonts w:ascii="Times New Roman" w:eastAsia="Calibri" w:hAnsi="Times New Roman" w:cs="Times New Roman"/>
          <w:bCs/>
          <w:iCs/>
          <w:sz w:val="18"/>
          <w:szCs w:val="18"/>
        </w:rPr>
        <w:t xml:space="preserve">ödeme kural ve/veya </w:t>
      </w:r>
      <w:proofErr w:type="gramStart"/>
      <w:r w:rsidRPr="004731BE">
        <w:rPr>
          <w:rFonts w:ascii="Times New Roman" w:eastAsia="Calibri" w:hAnsi="Times New Roman" w:cs="Times New Roman"/>
          <w:bCs/>
          <w:iCs/>
          <w:sz w:val="18"/>
          <w:szCs w:val="18"/>
        </w:rPr>
        <w:t>kriterleri</w:t>
      </w:r>
      <w:proofErr w:type="gramEnd"/>
      <w:r w:rsidRPr="004731BE">
        <w:rPr>
          <w:rFonts w:ascii="Times New Roman" w:eastAsia="Calibri" w:hAnsi="Times New Roman" w:cs="Times New Roman"/>
          <w:bCs/>
          <w:iCs/>
          <w:sz w:val="18"/>
          <w:szCs w:val="18"/>
        </w:rPr>
        <w:t xml:space="preserve"> aşağıdaki şekilde </w:t>
      </w:r>
      <w:r w:rsidRPr="00DA3FE8">
        <w:rPr>
          <w:rFonts w:ascii="Times New Roman" w:eastAsia="Calibri" w:hAnsi="Times New Roman" w:cs="Times New Roman"/>
          <w:bCs/>
          <w:iCs/>
          <w:sz w:val="18"/>
          <w:szCs w:val="18"/>
        </w:rPr>
        <w:t>değiştirilmiştir</w:t>
      </w:r>
      <w:r w:rsidRPr="004731BE">
        <w:rPr>
          <w:rFonts w:ascii="Times New Roman" w:eastAsia="Calibri" w:hAnsi="Times New Roman" w:cs="Times New Roman"/>
          <w:bCs/>
          <w:iCs/>
          <w:sz w:val="18"/>
          <w:szCs w:val="18"/>
        </w:rPr>
        <w:t>.</w:t>
      </w:r>
    </w:p>
    <w:p w:rsidR="004731BE" w:rsidRPr="004731BE" w:rsidRDefault="004731BE" w:rsidP="004731BE">
      <w:pPr>
        <w:tabs>
          <w:tab w:val="left" w:pos="567"/>
          <w:tab w:val="left" w:pos="709"/>
          <w:tab w:val="left" w:pos="851"/>
        </w:tabs>
        <w:spacing w:after="0" w:line="240" w:lineRule="auto"/>
        <w:contextualSpacing/>
        <w:jc w:val="both"/>
        <w:rPr>
          <w:rFonts w:ascii="Times New Roman" w:eastAsia="Calibri" w:hAnsi="Times New Roman" w:cs="Times New Roman"/>
          <w:bCs/>
          <w:iCs/>
          <w:sz w:val="18"/>
          <w:szCs w:val="18"/>
        </w:rPr>
      </w:pPr>
      <w:r w:rsidRPr="00DA3FE8">
        <w:rPr>
          <w:rFonts w:ascii="Times New Roman" w:eastAsia="Calibri" w:hAnsi="Times New Roman" w:cs="Times New Roman"/>
          <w:bCs/>
          <w:iCs/>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33"/>
        <w:gridCol w:w="1127"/>
      </w:tblGrid>
      <w:tr w:rsidR="00DA3FE8" w:rsidRPr="004731BE" w:rsidTr="003A19C8">
        <w:trPr>
          <w:trHeight w:val="557"/>
        </w:trPr>
        <w:tc>
          <w:tcPr>
            <w:tcW w:w="4378" w:type="pct"/>
            <w:shd w:val="clear" w:color="auto" w:fill="auto"/>
            <w:vAlign w:val="center"/>
            <w:hideMark/>
          </w:tcPr>
          <w:p w:rsidR="004731BE" w:rsidRPr="004731BE" w:rsidRDefault="004731BE" w:rsidP="00AA1982">
            <w:pPr>
              <w:tabs>
                <w:tab w:val="left" w:pos="634"/>
              </w:tabs>
              <w:spacing w:after="0" w:line="240" w:lineRule="auto"/>
              <w:jc w:val="both"/>
              <w:rPr>
                <w:rFonts w:ascii="Times New Roman" w:eastAsia="Times New Roman" w:hAnsi="Times New Roman" w:cs="Times New Roman"/>
                <w:sz w:val="18"/>
                <w:szCs w:val="18"/>
              </w:rPr>
            </w:pPr>
            <w:proofErr w:type="gramStart"/>
            <w:r w:rsidRPr="004731BE">
              <w:rPr>
                <w:rFonts w:ascii="Times New Roman" w:eastAsia="Times New Roman" w:hAnsi="Times New Roman" w:cs="Times New Roman"/>
                <w:sz w:val="18"/>
                <w:szCs w:val="18"/>
              </w:rPr>
              <w:t xml:space="preserve">(1) Konvansiyonel cerrahi yöntemlerle </w:t>
            </w:r>
            <w:r w:rsidR="00AA1982">
              <w:rPr>
                <w:rFonts w:ascii="Times New Roman" w:eastAsia="Times New Roman" w:hAnsi="Times New Roman" w:cs="Times New Roman"/>
                <w:sz w:val="18"/>
                <w:szCs w:val="18"/>
              </w:rPr>
              <w:t>k</w:t>
            </w:r>
            <w:r w:rsidRPr="004731BE">
              <w:rPr>
                <w:rFonts w:ascii="Times New Roman" w:eastAsia="Times New Roman" w:hAnsi="Times New Roman" w:cs="Times New Roman"/>
                <w:sz w:val="18"/>
                <w:szCs w:val="18"/>
              </w:rPr>
              <w:t xml:space="preserve">alp ve </w:t>
            </w:r>
            <w:r w:rsidR="00AA1982">
              <w:rPr>
                <w:rFonts w:ascii="Times New Roman" w:eastAsia="Times New Roman" w:hAnsi="Times New Roman" w:cs="Times New Roman"/>
                <w:sz w:val="18"/>
                <w:szCs w:val="18"/>
              </w:rPr>
              <w:t>d</w:t>
            </w:r>
            <w:r w:rsidRPr="004731BE">
              <w:rPr>
                <w:rFonts w:ascii="Times New Roman" w:eastAsia="Times New Roman" w:hAnsi="Times New Roman" w:cs="Times New Roman"/>
                <w:sz w:val="18"/>
                <w:szCs w:val="18"/>
              </w:rPr>
              <w:t xml:space="preserve">amar </w:t>
            </w:r>
            <w:r w:rsidR="00AA1982">
              <w:rPr>
                <w:rFonts w:ascii="Times New Roman" w:eastAsia="Times New Roman" w:hAnsi="Times New Roman" w:cs="Times New Roman"/>
                <w:sz w:val="18"/>
                <w:szCs w:val="18"/>
              </w:rPr>
              <w:t>c</w:t>
            </w:r>
            <w:r w:rsidRPr="004731BE">
              <w:rPr>
                <w:rFonts w:ascii="Times New Roman" w:eastAsia="Times New Roman" w:hAnsi="Times New Roman" w:cs="Times New Roman"/>
                <w:sz w:val="18"/>
                <w:szCs w:val="18"/>
              </w:rPr>
              <w:t xml:space="preserve">errahisi uzmanları tarafından </w:t>
            </w:r>
            <w:proofErr w:type="spellStart"/>
            <w:r w:rsidRPr="004731BE">
              <w:rPr>
                <w:rFonts w:ascii="Times New Roman" w:eastAsia="Times New Roman" w:hAnsi="Times New Roman" w:cs="Times New Roman"/>
                <w:sz w:val="18"/>
                <w:szCs w:val="18"/>
              </w:rPr>
              <w:t>inoperable</w:t>
            </w:r>
            <w:proofErr w:type="spellEnd"/>
            <w:r w:rsidRPr="004731BE">
              <w:rPr>
                <w:rFonts w:ascii="Times New Roman" w:eastAsia="Times New Roman" w:hAnsi="Times New Roman" w:cs="Times New Roman"/>
                <w:sz w:val="18"/>
                <w:szCs w:val="18"/>
              </w:rPr>
              <w:t xml:space="preserve"> veya orta-yüksek riskli olarak değerlendirilen </w:t>
            </w:r>
            <w:proofErr w:type="spellStart"/>
            <w:r w:rsidRPr="004731BE">
              <w:rPr>
                <w:rFonts w:ascii="Times New Roman" w:eastAsia="Times New Roman" w:hAnsi="Times New Roman" w:cs="Times New Roman"/>
                <w:sz w:val="18"/>
                <w:szCs w:val="18"/>
              </w:rPr>
              <w:t>semptomatik</w:t>
            </w:r>
            <w:proofErr w:type="spellEnd"/>
            <w:r w:rsidRPr="004731BE">
              <w:rPr>
                <w:rFonts w:ascii="Times New Roman" w:eastAsia="Times New Roman" w:hAnsi="Times New Roman" w:cs="Times New Roman"/>
                <w:sz w:val="18"/>
                <w:szCs w:val="18"/>
              </w:rPr>
              <w:t xml:space="preserve"> ciddi </w:t>
            </w:r>
            <w:proofErr w:type="spellStart"/>
            <w:r w:rsidRPr="004731BE">
              <w:rPr>
                <w:rFonts w:ascii="Times New Roman" w:eastAsia="Times New Roman" w:hAnsi="Times New Roman" w:cs="Times New Roman"/>
                <w:sz w:val="18"/>
                <w:szCs w:val="18"/>
              </w:rPr>
              <w:t>kalsifik</w:t>
            </w:r>
            <w:proofErr w:type="spellEnd"/>
            <w:r w:rsidRPr="004731BE">
              <w:rPr>
                <w:rFonts w:ascii="Times New Roman" w:eastAsia="Times New Roman" w:hAnsi="Times New Roman" w:cs="Times New Roman"/>
                <w:sz w:val="18"/>
                <w:szCs w:val="18"/>
              </w:rPr>
              <w:t xml:space="preserve"> aort kapak darlığı hastalarında ve ciddi aort yetmezliği saptanan yaşam beklentisi bir yıldan fazla olan hastalarda 2 (iki) </w:t>
            </w:r>
            <w:r w:rsidR="00AA1982">
              <w:rPr>
                <w:rFonts w:ascii="Times New Roman" w:eastAsia="Times New Roman" w:hAnsi="Times New Roman" w:cs="Times New Roman"/>
                <w:sz w:val="18"/>
                <w:szCs w:val="18"/>
              </w:rPr>
              <w:t>k</w:t>
            </w:r>
            <w:r w:rsidRPr="004731BE">
              <w:rPr>
                <w:rFonts w:ascii="Times New Roman" w:eastAsia="Times New Roman" w:hAnsi="Times New Roman" w:cs="Times New Roman"/>
                <w:sz w:val="18"/>
                <w:szCs w:val="18"/>
              </w:rPr>
              <w:t xml:space="preserve">ardiyoloji,  2 (iki)  </w:t>
            </w:r>
            <w:r w:rsidR="00AA1982">
              <w:rPr>
                <w:rFonts w:ascii="Times New Roman" w:eastAsia="Times New Roman" w:hAnsi="Times New Roman" w:cs="Times New Roman"/>
                <w:sz w:val="18"/>
                <w:szCs w:val="18"/>
              </w:rPr>
              <w:t>k</w:t>
            </w:r>
            <w:r w:rsidRPr="004731BE">
              <w:rPr>
                <w:rFonts w:ascii="Times New Roman" w:eastAsia="Times New Roman" w:hAnsi="Times New Roman" w:cs="Times New Roman"/>
                <w:sz w:val="18"/>
                <w:szCs w:val="18"/>
              </w:rPr>
              <w:t xml:space="preserve">alp </w:t>
            </w:r>
            <w:r w:rsidR="00AA1982">
              <w:rPr>
                <w:rFonts w:ascii="Times New Roman" w:eastAsia="Times New Roman" w:hAnsi="Times New Roman" w:cs="Times New Roman"/>
                <w:sz w:val="18"/>
                <w:szCs w:val="18"/>
              </w:rPr>
              <w:t>d</w:t>
            </w:r>
            <w:r w:rsidRPr="004731BE">
              <w:rPr>
                <w:rFonts w:ascii="Times New Roman" w:eastAsia="Times New Roman" w:hAnsi="Times New Roman" w:cs="Times New Roman"/>
                <w:sz w:val="18"/>
                <w:szCs w:val="18"/>
              </w:rPr>
              <w:t xml:space="preserve">amar </w:t>
            </w:r>
            <w:r w:rsidR="00AA1982">
              <w:rPr>
                <w:rFonts w:ascii="Times New Roman" w:eastAsia="Times New Roman" w:hAnsi="Times New Roman" w:cs="Times New Roman"/>
                <w:sz w:val="18"/>
                <w:szCs w:val="18"/>
              </w:rPr>
              <w:t>c</w:t>
            </w:r>
            <w:r w:rsidRPr="004731BE">
              <w:rPr>
                <w:rFonts w:ascii="Times New Roman" w:eastAsia="Times New Roman" w:hAnsi="Times New Roman" w:cs="Times New Roman"/>
                <w:sz w:val="18"/>
                <w:szCs w:val="18"/>
              </w:rPr>
              <w:t xml:space="preserve">errahisi,  1 (bir)  </w:t>
            </w:r>
            <w:r w:rsidR="00AA1982">
              <w:rPr>
                <w:rFonts w:ascii="Times New Roman" w:eastAsia="Times New Roman" w:hAnsi="Times New Roman" w:cs="Times New Roman"/>
                <w:sz w:val="18"/>
                <w:szCs w:val="18"/>
              </w:rPr>
              <w:t>a</w:t>
            </w:r>
            <w:r w:rsidRPr="004731BE">
              <w:rPr>
                <w:rFonts w:ascii="Times New Roman" w:eastAsia="Times New Roman" w:hAnsi="Times New Roman" w:cs="Times New Roman"/>
                <w:sz w:val="18"/>
                <w:szCs w:val="18"/>
              </w:rPr>
              <w:t xml:space="preserve">nestezi </w:t>
            </w:r>
            <w:proofErr w:type="spellStart"/>
            <w:r w:rsidR="00AA1982">
              <w:rPr>
                <w:rFonts w:ascii="Times New Roman" w:eastAsia="Times New Roman" w:hAnsi="Times New Roman" w:cs="Times New Roman"/>
                <w:sz w:val="18"/>
                <w:szCs w:val="18"/>
              </w:rPr>
              <w:t>r</w:t>
            </w:r>
            <w:r w:rsidRPr="004731BE">
              <w:rPr>
                <w:rFonts w:ascii="Times New Roman" w:eastAsia="Times New Roman" w:hAnsi="Times New Roman" w:cs="Times New Roman"/>
                <w:sz w:val="18"/>
                <w:szCs w:val="18"/>
              </w:rPr>
              <w:t>eanimasyon</w:t>
            </w:r>
            <w:proofErr w:type="spellEnd"/>
            <w:r w:rsidRPr="004731BE">
              <w:rPr>
                <w:rFonts w:ascii="Times New Roman" w:eastAsia="Times New Roman" w:hAnsi="Times New Roman" w:cs="Times New Roman"/>
                <w:sz w:val="18"/>
                <w:szCs w:val="18"/>
              </w:rPr>
              <w:t xml:space="preserve"> uzmanının onayının bulunduğu konsey kararı ile bir yılda 2000 kardiyak girişimsel işlem (en az 300 tedavi amaçlı girişim) ve 250 açık kalp cerrahisi yapılan</w:t>
            </w:r>
            <w:r w:rsidR="003832CF">
              <w:rPr>
                <w:rFonts w:ascii="Times New Roman" w:eastAsia="Times New Roman" w:hAnsi="Times New Roman" w:cs="Times New Roman"/>
                <w:sz w:val="18"/>
                <w:szCs w:val="18"/>
              </w:rPr>
              <w:t xml:space="preserve"> </w:t>
            </w:r>
            <w:r w:rsidRPr="00F56770">
              <w:rPr>
                <w:rFonts w:ascii="Times New Roman" w:eastAsia="Times New Roman" w:hAnsi="Times New Roman" w:cs="Times New Roman"/>
                <w:sz w:val="18"/>
                <w:szCs w:val="18"/>
              </w:rPr>
              <w:t>3. basamak hastanelerde</w:t>
            </w:r>
            <w:r w:rsidRPr="004731BE">
              <w:rPr>
                <w:rFonts w:ascii="Times New Roman" w:eastAsia="Times New Roman" w:hAnsi="Times New Roman" w:cs="Times New Roman"/>
                <w:sz w:val="18"/>
                <w:szCs w:val="18"/>
              </w:rPr>
              <w:t xml:space="preserve"> kullanılması halinde ve “</w:t>
            </w:r>
            <w:r w:rsidRPr="004731BE">
              <w:rPr>
                <w:rFonts w:ascii="Times New Roman" w:eastAsia="Times New Roman" w:hAnsi="Times New Roman" w:cs="Times New Roman"/>
                <w:b/>
                <w:sz w:val="18"/>
                <w:szCs w:val="18"/>
              </w:rPr>
              <w:t>Kalp Ekibi</w:t>
            </w:r>
            <w:r w:rsidRPr="004731BE">
              <w:rPr>
                <w:rFonts w:ascii="Times New Roman" w:eastAsia="Times New Roman" w:hAnsi="Times New Roman" w:cs="Times New Roman"/>
                <w:sz w:val="18"/>
                <w:szCs w:val="18"/>
              </w:rPr>
              <w:t>” konsey değerlendirmelerinde aşağıdaki şartlardan en az birinin varlığı durumunda Kurumca bedeli karşılanır.</w:t>
            </w:r>
            <w:proofErr w:type="gramEnd"/>
          </w:p>
          <w:p w:rsidR="004731BE" w:rsidRPr="004731BE" w:rsidRDefault="004731BE" w:rsidP="004731BE">
            <w:pPr>
              <w:spacing w:after="0" w:line="240" w:lineRule="auto"/>
              <w:jc w:val="both"/>
              <w:rPr>
                <w:rFonts w:ascii="Times New Roman" w:eastAsia="Times New Roman" w:hAnsi="Times New Roman" w:cs="Times New Roman"/>
                <w:sz w:val="18"/>
                <w:szCs w:val="18"/>
              </w:rPr>
            </w:pPr>
            <w:r w:rsidRPr="004731BE">
              <w:rPr>
                <w:rFonts w:ascii="Times New Roman" w:eastAsia="Times New Roman" w:hAnsi="Times New Roman" w:cs="Times New Roman"/>
                <w:sz w:val="18"/>
                <w:szCs w:val="18"/>
              </w:rPr>
              <w:t>(a)  STS/Euro</w:t>
            </w:r>
            <w:r w:rsidR="00D060F7">
              <w:rPr>
                <w:rFonts w:ascii="Times New Roman" w:eastAsia="Times New Roman" w:hAnsi="Times New Roman" w:cs="Times New Roman"/>
                <w:sz w:val="18"/>
                <w:szCs w:val="18"/>
              </w:rPr>
              <w:t xml:space="preserve"> </w:t>
            </w:r>
            <w:proofErr w:type="spellStart"/>
            <w:r w:rsidRPr="004731BE">
              <w:rPr>
                <w:rFonts w:ascii="Times New Roman" w:eastAsia="Times New Roman" w:hAnsi="Times New Roman" w:cs="Times New Roman"/>
                <w:sz w:val="18"/>
                <w:szCs w:val="18"/>
              </w:rPr>
              <w:t>Score</w:t>
            </w:r>
            <w:proofErr w:type="spellEnd"/>
            <w:r w:rsidRPr="004731BE">
              <w:rPr>
                <w:rFonts w:ascii="Times New Roman" w:eastAsia="Times New Roman" w:hAnsi="Times New Roman" w:cs="Times New Roman"/>
                <w:sz w:val="18"/>
                <w:szCs w:val="18"/>
              </w:rPr>
              <w:t xml:space="preserve"> II skoru &gt;=%10 veya </w:t>
            </w:r>
            <w:proofErr w:type="spellStart"/>
            <w:r w:rsidRPr="004731BE">
              <w:rPr>
                <w:rFonts w:ascii="Times New Roman" w:eastAsia="Times New Roman" w:hAnsi="Times New Roman" w:cs="Times New Roman"/>
                <w:sz w:val="18"/>
                <w:szCs w:val="18"/>
              </w:rPr>
              <w:t>Logistic</w:t>
            </w:r>
            <w:proofErr w:type="spellEnd"/>
            <w:r w:rsidRPr="004731BE">
              <w:rPr>
                <w:rFonts w:ascii="Times New Roman" w:eastAsia="Times New Roman" w:hAnsi="Times New Roman" w:cs="Times New Roman"/>
                <w:sz w:val="18"/>
                <w:szCs w:val="18"/>
              </w:rPr>
              <w:t xml:space="preserve"> Euro </w:t>
            </w:r>
            <w:proofErr w:type="spellStart"/>
            <w:r w:rsidRPr="004731BE">
              <w:rPr>
                <w:rFonts w:ascii="Times New Roman" w:eastAsia="Times New Roman" w:hAnsi="Times New Roman" w:cs="Times New Roman"/>
                <w:sz w:val="18"/>
                <w:szCs w:val="18"/>
              </w:rPr>
              <w:t>Score</w:t>
            </w:r>
            <w:proofErr w:type="spellEnd"/>
            <w:r w:rsidRPr="004731BE">
              <w:rPr>
                <w:rFonts w:ascii="Times New Roman" w:eastAsia="Times New Roman" w:hAnsi="Times New Roman" w:cs="Times New Roman"/>
                <w:sz w:val="18"/>
                <w:szCs w:val="18"/>
              </w:rPr>
              <w:t xml:space="preserve"> I &gt;=20 olduğu saptanan, 65 yaş ve üzeri hastalar,</w:t>
            </w:r>
          </w:p>
          <w:p w:rsidR="004731BE" w:rsidRPr="004731BE" w:rsidRDefault="004731BE" w:rsidP="004731BE">
            <w:pPr>
              <w:spacing w:after="0" w:line="240" w:lineRule="auto"/>
              <w:jc w:val="both"/>
              <w:rPr>
                <w:rFonts w:ascii="Times New Roman" w:eastAsia="Times New Roman" w:hAnsi="Times New Roman" w:cs="Times New Roman"/>
                <w:sz w:val="18"/>
                <w:szCs w:val="18"/>
              </w:rPr>
            </w:pPr>
            <w:r w:rsidRPr="004731BE">
              <w:rPr>
                <w:rFonts w:ascii="Times New Roman" w:eastAsia="Times New Roman" w:hAnsi="Times New Roman" w:cs="Times New Roman"/>
                <w:sz w:val="18"/>
                <w:szCs w:val="18"/>
              </w:rPr>
              <w:t>(b) STS/Euro</w:t>
            </w:r>
            <w:r w:rsidR="00D060F7">
              <w:rPr>
                <w:rFonts w:ascii="Times New Roman" w:eastAsia="Times New Roman" w:hAnsi="Times New Roman" w:cs="Times New Roman"/>
                <w:sz w:val="18"/>
                <w:szCs w:val="18"/>
              </w:rPr>
              <w:t xml:space="preserve"> </w:t>
            </w:r>
            <w:proofErr w:type="spellStart"/>
            <w:r w:rsidRPr="004731BE">
              <w:rPr>
                <w:rFonts w:ascii="Times New Roman" w:eastAsia="Times New Roman" w:hAnsi="Times New Roman" w:cs="Times New Roman"/>
                <w:sz w:val="18"/>
                <w:szCs w:val="18"/>
              </w:rPr>
              <w:t>Score</w:t>
            </w:r>
            <w:proofErr w:type="spellEnd"/>
            <w:r w:rsidRPr="004731BE">
              <w:rPr>
                <w:rFonts w:ascii="Times New Roman" w:eastAsia="Times New Roman" w:hAnsi="Times New Roman" w:cs="Times New Roman"/>
                <w:sz w:val="18"/>
                <w:szCs w:val="18"/>
              </w:rPr>
              <w:t xml:space="preserve"> II skoru &gt;=%4 veya </w:t>
            </w:r>
            <w:proofErr w:type="spellStart"/>
            <w:r w:rsidRPr="004731BE">
              <w:rPr>
                <w:rFonts w:ascii="Times New Roman" w:eastAsia="Times New Roman" w:hAnsi="Times New Roman" w:cs="Times New Roman"/>
                <w:sz w:val="18"/>
                <w:szCs w:val="18"/>
              </w:rPr>
              <w:t>Logistic</w:t>
            </w:r>
            <w:proofErr w:type="spellEnd"/>
            <w:r w:rsidRPr="004731BE">
              <w:rPr>
                <w:rFonts w:ascii="Times New Roman" w:eastAsia="Times New Roman" w:hAnsi="Times New Roman" w:cs="Times New Roman"/>
                <w:sz w:val="18"/>
                <w:szCs w:val="18"/>
              </w:rPr>
              <w:t xml:space="preserve"> Euro </w:t>
            </w:r>
            <w:proofErr w:type="spellStart"/>
            <w:r w:rsidRPr="004731BE">
              <w:rPr>
                <w:rFonts w:ascii="Times New Roman" w:eastAsia="Times New Roman" w:hAnsi="Times New Roman" w:cs="Times New Roman"/>
                <w:sz w:val="18"/>
                <w:szCs w:val="18"/>
              </w:rPr>
              <w:t>Score</w:t>
            </w:r>
            <w:proofErr w:type="spellEnd"/>
            <w:r w:rsidRPr="004731BE">
              <w:rPr>
                <w:rFonts w:ascii="Times New Roman" w:eastAsia="Times New Roman" w:hAnsi="Times New Roman" w:cs="Times New Roman"/>
                <w:sz w:val="18"/>
                <w:szCs w:val="18"/>
              </w:rPr>
              <w:t xml:space="preserve"> I &gt;=10 olduğu saptanan, 75 yaş ve üzeri hastalar,</w:t>
            </w:r>
          </w:p>
          <w:p w:rsidR="004731BE" w:rsidRPr="004731BE" w:rsidRDefault="004731BE" w:rsidP="004731BE">
            <w:pPr>
              <w:spacing w:after="0" w:line="240" w:lineRule="auto"/>
              <w:jc w:val="both"/>
              <w:rPr>
                <w:rFonts w:ascii="Times New Roman" w:eastAsia="Times New Roman" w:hAnsi="Times New Roman" w:cs="Times New Roman"/>
                <w:sz w:val="18"/>
                <w:szCs w:val="18"/>
              </w:rPr>
            </w:pPr>
            <w:r w:rsidRPr="004731BE">
              <w:rPr>
                <w:rFonts w:ascii="Times New Roman" w:eastAsia="Times New Roman" w:hAnsi="Times New Roman" w:cs="Times New Roman"/>
                <w:sz w:val="18"/>
                <w:szCs w:val="18"/>
              </w:rPr>
              <w:t xml:space="preserve">(c) Geçirilmiş koroner arter cerrahisi ve fonksiyonel koroner arter bypass </w:t>
            </w:r>
            <w:proofErr w:type="spellStart"/>
            <w:r w:rsidRPr="004731BE">
              <w:rPr>
                <w:rFonts w:ascii="Times New Roman" w:eastAsia="Times New Roman" w:hAnsi="Times New Roman" w:cs="Times New Roman"/>
                <w:sz w:val="18"/>
                <w:szCs w:val="18"/>
              </w:rPr>
              <w:t>greftleri</w:t>
            </w:r>
            <w:proofErr w:type="spellEnd"/>
            <w:r w:rsidRPr="004731BE">
              <w:rPr>
                <w:rFonts w:ascii="Times New Roman" w:eastAsia="Times New Roman" w:hAnsi="Times New Roman" w:cs="Times New Roman"/>
                <w:sz w:val="18"/>
                <w:szCs w:val="18"/>
              </w:rPr>
              <w:t xml:space="preserve"> olan hastalar,</w:t>
            </w:r>
          </w:p>
          <w:p w:rsidR="004731BE" w:rsidRPr="004731BE" w:rsidRDefault="004731BE" w:rsidP="004731BE">
            <w:pPr>
              <w:spacing w:after="0" w:line="240" w:lineRule="auto"/>
              <w:jc w:val="both"/>
              <w:rPr>
                <w:rFonts w:ascii="Times New Roman" w:eastAsia="Times New Roman" w:hAnsi="Times New Roman" w:cs="Times New Roman"/>
                <w:sz w:val="18"/>
                <w:szCs w:val="18"/>
              </w:rPr>
            </w:pPr>
            <w:r w:rsidRPr="004731BE">
              <w:rPr>
                <w:rFonts w:ascii="Times New Roman" w:eastAsia="Times New Roman" w:hAnsi="Times New Roman" w:cs="Times New Roman"/>
                <w:sz w:val="18"/>
                <w:szCs w:val="18"/>
              </w:rPr>
              <w:t>(</w:t>
            </w:r>
            <w:r w:rsidRPr="00DA3FE8">
              <w:rPr>
                <w:rFonts w:ascii="Times New Roman" w:eastAsia="Times New Roman" w:hAnsi="Times New Roman" w:cs="Times New Roman"/>
                <w:sz w:val="18"/>
                <w:szCs w:val="18"/>
              </w:rPr>
              <w:t>ç</w:t>
            </w:r>
            <w:r w:rsidRPr="004731BE">
              <w:rPr>
                <w:rFonts w:ascii="Times New Roman" w:eastAsia="Times New Roman" w:hAnsi="Times New Roman" w:cs="Times New Roman"/>
                <w:sz w:val="18"/>
                <w:szCs w:val="18"/>
              </w:rPr>
              <w:t xml:space="preserve">) Yüksek </w:t>
            </w:r>
            <w:proofErr w:type="spellStart"/>
            <w:r w:rsidRPr="004731BE">
              <w:rPr>
                <w:rFonts w:ascii="Times New Roman" w:eastAsia="Times New Roman" w:hAnsi="Times New Roman" w:cs="Times New Roman"/>
                <w:sz w:val="18"/>
                <w:szCs w:val="18"/>
              </w:rPr>
              <w:t>frajilite</w:t>
            </w:r>
            <w:proofErr w:type="spellEnd"/>
            <w:r w:rsidRPr="004731BE">
              <w:rPr>
                <w:rFonts w:ascii="Times New Roman" w:eastAsia="Times New Roman" w:hAnsi="Times New Roman" w:cs="Times New Roman"/>
                <w:sz w:val="18"/>
                <w:szCs w:val="18"/>
              </w:rPr>
              <w:t xml:space="preserve"> indeks skorları nedeniyle cerrahi yapılamayan 75 yaş ve üzeri hastalar,</w:t>
            </w:r>
          </w:p>
          <w:p w:rsidR="004731BE" w:rsidRPr="004731BE" w:rsidRDefault="004731BE" w:rsidP="004731BE">
            <w:pPr>
              <w:spacing w:after="0" w:line="240" w:lineRule="auto"/>
              <w:jc w:val="both"/>
              <w:rPr>
                <w:rFonts w:ascii="Times New Roman" w:eastAsia="Times New Roman" w:hAnsi="Times New Roman" w:cs="Times New Roman"/>
                <w:sz w:val="18"/>
                <w:szCs w:val="18"/>
              </w:rPr>
            </w:pPr>
            <w:r w:rsidRPr="004731BE">
              <w:rPr>
                <w:rFonts w:ascii="Times New Roman" w:eastAsia="Times New Roman" w:hAnsi="Times New Roman" w:cs="Times New Roman"/>
                <w:sz w:val="18"/>
                <w:szCs w:val="18"/>
              </w:rPr>
              <w:t>(</w:t>
            </w:r>
            <w:r w:rsidRPr="00DA3FE8">
              <w:rPr>
                <w:rFonts w:ascii="Times New Roman" w:eastAsia="Times New Roman" w:hAnsi="Times New Roman" w:cs="Times New Roman"/>
                <w:sz w:val="18"/>
                <w:szCs w:val="18"/>
              </w:rPr>
              <w:t>d</w:t>
            </w:r>
            <w:r w:rsidRPr="004731BE">
              <w:rPr>
                <w:rFonts w:ascii="Times New Roman" w:eastAsia="Times New Roman" w:hAnsi="Times New Roman" w:cs="Times New Roman"/>
                <w:sz w:val="18"/>
                <w:szCs w:val="18"/>
              </w:rPr>
              <w:t xml:space="preserve">) Toraksa </w:t>
            </w:r>
            <w:proofErr w:type="gramStart"/>
            <w:r w:rsidRPr="004731BE">
              <w:rPr>
                <w:rFonts w:ascii="Times New Roman" w:eastAsia="Times New Roman" w:hAnsi="Times New Roman" w:cs="Times New Roman"/>
                <w:sz w:val="18"/>
                <w:szCs w:val="18"/>
              </w:rPr>
              <w:t>radyoterapi</w:t>
            </w:r>
            <w:proofErr w:type="gramEnd"/>
            <w:r w:rsidRPr="004731BE">
              <w:rPr>
                <w:rFonts w:ascii="Times New Roman" w:eastAsia="Times New Roman" w:hAnsi="Times New Roman" w:cs="Times New Roman"/>
                <w:sz w:val="18"/>
                <w:szCs w:val="18"/>
              </w:rPr>
              <w:t xml:space="preserve"> hikayesi olan hastalar, </w:t>
            </w:r>
          </w:p>
          <w:p w:rsidR="004731BE" w:rsidRPr="004731BE" w:rsidRDefault="004731BE" w:rsidP="004731BE">
            <w:pPr>
              <w:spacing w:after="0" w:line="240" w:lineRule="auto"/>
              <w:jc w:val="both"/>
              <w:rPr>
                <w:rFonts w:ascii="Times New Roman" w:eastAsia="Times New Roman" w:hAnsi="Times New Roman" w:cs="Times New Roman"/>
                <w:sz w:val="18"/>
                <w:szCs w:val="18"/>
              </w:rPr>
            </w:pPr>
            <w:r w:rsidRPr="004731BE">
              <w:rPr>
                <w:rFonts w:ascii="Times New Roman" w:eastAsia="Times New Roman" w:hAnsi="Times New Roman" w:cs="Times New Roman"/>
                <w:sz w:val="18"/>
                <w:szCs w:val="18"/>
              </w:rPr>
              <w:t>(</w:t>
            </w:r>
            <w:r w:rsidRPr="00DA3FE8">
              <w:rPr>
                <w:rFonts w:ascii="Times New Roman" w:eastAsia="Times New Roman" w:hAnsi="Times New Roman" w:cs="Times New Roman"/>
                <w:sz w:val="18"/>
                <w:szCs w:val="18"/>
              </w:rPr>
              <w:t>e</w:t>
            </w:r>
            <w:r w:rsidRPr="004731BE">
              <w:rPr>
                <w:rFonts w:ascii="Times New Roman" w:eastAsia="Times New Roman" w:hAnsi="Times New Roman" w:cs="Times New Roman"/>
                <w:sz w:val="18"/>
                <w:szCs w:val="18"/>
              </w:rPr>
              <w:t xml:space="preserve">) Göğüs hastalıkları </w:t>
            </w:r>
            <w:proofErr w:type="gramStart"/>
            <w:r w:rsidRPr="004731BE">
              <w:rPr>
                <w:rFonts w:ascii="Times New Roman" w:eastAsia="Times New Roman" w:hAnsi="Times New Roman" w:cs="Times New Roman"/>
                <w:sz w:val="18"/>
                <w:szCs w:val="18"/>
              </w:rPr>
              <w:t>konsültasyonu</w:t>
            </w:r>
            <w:proofErr w:type="gramEnd"/>
            <w:r w:rsidRPr="004731BE">
              <w:rPr>
                <w:rFonts w:ascii="Times New Roman" w:eastAsia="Times New Roman" w:hAnsi="Times New Roman" w:cs="Times New Roman"/>
                <w:sz w:val="18"/>
                <w:szCs w:val="18"/>
              </w:rPr>
              <w:t xml:space="preserve"> ile </w:t>
            </w:r>
            <w:proofErr w:type="spellStart"/>
            <w:r w:rsidRPr="004731BE">
              <w:rPr>
                <w:rFonts w:ascii="Times New Roman" w:eastAsia="Times New Roman" w:hAnsi="Times New Roman" w:cs="Times New Roman"/>
                <w:sz w:val="18"/>
                <w:szCs w:val="18"/>
              </w:rPr>
              <w:t>dökümante</w:t>
            </w:r>
            <w:proofErr w:type="spellEnd"/>
            <w:r w:rsidRPr="004731BE">
              <w:rPr>
                <w:rFonts w:ascii="Times New Roman" w:eastAsia="Times New Roman" w:hAnsi="Times New Roman" w:cs="Times New Roman"/>
                <w:sz w:val="18"/>
                <w:szCs w:val="18"/>
              </w:rPr>
              <w:t xml:space="preserve"> edilmiş yüksek </w:t>
            </w:r>
            <w:proofErr w:type="spellStart"/>
            <w:r w:rsidRPr="004731BE">
              <w:rPr>
                <w:rFonts w:ascii="Times New Roman" w:eastAsia="Times New Roman" w:hAnsi="Times New Roman" w:cs="Times New Roman"/>
                <w:sz w:val="18"/>
                <w:szCs w:val="18"/>
              </w:rPr>
              <w:t>operartif</w:t>
            </w:r>
            <w:proofErr w:type="spellEnd"/>
            <w:r w:rsidRPr="004731BE">
              <w:rPr>
                <w:rFonts w:ascii="Times New Roman" w:eastAsia="Times New Roman" w:hAnsi="Times New Roman" w:cs="Times New Roman"/>
                <w:sz w:val="18"/>
                <w:szCs w:val="18"/>
              </w:rPr>
              <w:t xml:space="preserve"> risk oluşturan ciddi göğüs </w:t>
            </w:r>
            <w:proofErr w:type="spellStart"/>
            <w:r w:rsidRPr="004731BE">
              <w:rPr>
                <w:rFonts w:ascii="Times New Roman" w:eastAsia="Times New Roman" w:hAnsi="Times New Roman" w:cs="Times New Roman"/>
                <w:sz w:val="18"/>
                <w:szCs w:val="18"/>
              </w:rPr>
              <w:t>deformitesi</w:t>
            </w:r>
            <w:proofErr w:type="spellEnd"/>
            <w:r w:rsidRPr="004731BE">
              <w:rPr>
                <w:rFonts w:ascii="Times New Roman" w:eastAsia="Times New Roman" w:hAnsi="Times New Roman" w:cs="Times New Roman"/>
                <w:sz w:val="18"/>
                <w:szCs w:val="18"/>
              </w:rPr>
              <w:t xml:space="preserve"> veya ciddi </w:t>
            </w:r>
            <w:proofErr w:type="spellStart"/>
            <w:r w:rsidRPr="004731BE">
              <w:rPr>
                <w:rFonts w:ascii="Times New Roman" w:eastAsia="Times New Roman" w:hAnsi="Times New Roman" w:cs="Times New Roman"/>
                <w:sz w:val="18"/>
                <w:szCs w:val="18"/>
              </w:rPr>
              <w:t>skolyoz</w:t>
            </w:r>
            <w:proofErr w:type="spellEnd"/>
            <w:r w:rsidRPr="004731BE">
              <w:rPr>
                <w:rFonts w:ascii="Times New Roman" w:eastAsia="Times New Roman" w:hAnsi="Times New Roman" w:cs="Times New Roman"/>
                <w:sz w:val="18"/>
                <w:szCs w:val="18"/>
              </w:rPr>
              <w:t xml:space="preserve"> varlığı olan hastalar,</w:t>
            </w:r>
          </w:p>
          <w:p w:rsidR="004731BE" w:rsidRPr="004731BE" w:rsidRDefault="004731BE" w:rsidP="004731BE">
            <w:pPr>
              <w:spacing w:after="0" w:line="240" w:lineRule="auto"/>
              <w:jc w:val="both"/>
              <w:rPr>
                <w:rFonts w:ascii="Times New Roman" w:eastAsia="Times New Roman" w:hAnsi="Times New Roman" w:cs="Times New Roman"/>
                <w:sz w:val="18"/>
                <w:szCs w:val="18"/>
              </w:rPr>
            </w:pPr>
            <w:r w:rsidRPr="004731BE">
              <w:rPr>
                <w:rFonts w:ascii="Times New Roman" w:eastAsia="Times New Roman" w:hAnsi="Times New Roman" w:cs="Times New Roman"/>
                <w:sz w:val="18"/>
                <w:szCs w:val="18"/>
              </w:rPr>
              <w:t>(</w:t>
            </w:r>
            <w:r w:rsidRPr="00DA3FE8">
              <w:rPr>
                <w:rFonts w:ascii="Times New Roman" w:eastAsia="Times New Roman" w:hAnsi="Times New Roman" w:cs="Times New Roman"/>
                <w:sz w:val="18"/>
                <w:szCs w:val="18"/>
              </w:rPr>
              <w:t>f</w:t>
            </w:r>
            <w:r w:rsidRPr="004731BE">
              <w:rPr>
                <w:rFonts w:ascii="Times New Roman" w:eastAsia="Times New Roman" w:hAnsi="Times New Roman" w:cs="Times New Roman"/>
                <w:sz w:val="18"/>
                <w:szCs w:val="18"/>
              </w:rPr>
              <w:t xml:space="preserve">) Porselen </w:t>
            </w:r>
            <w:proofErr w:type="spellStart"/>
            <w:r w:rsidRPr="004731BE">
              <w:rPr>
                <w:rFonts w:ascii="Times New Roman" w:eastAsia="Times New Roman" w:hAnsi="Times New Roman" w:cs="Times New Roman"/>
                <w:sz w:val="18"/>
                <w:szCs w:val="18"/>
              </w:rPr>
              <w:t>aortanın</w:t>
            </w:r>
            <w:proofErr w:type="spellEnd"/>
            <w:r w:rsidRPr="004731BE">
              <w:rPr>
                <w:rFonts w:ascii="Times New Roman" w:eastAsia="Times New Roman" w:hAnsi="Times New Roman" w:cs="Times New Roman"/>
                <w:sz w:val="18"/>
                <w:szCs w:val="18"/>
              </w:rPr>
              <w:t xml:space="preserve"> bilgisayarlı </w:t>
            </w:r>
            <w:proofErr w:type="gramStart"/>
            <w:r w:rsidRPr="004731BE">
              <w:rPr>
                <w:rFonts w:ascii="Times New Roman" w:eastAsia="Times New Roman" w:hAnsi="Times New Roman" w:cs="Times New Roman"/>
                <w:sz w:val="18"/>
                <w:szCs w:val="18"/>
              </w:rPr>
              <w:t>tomografi</w:t>
            </w:r>
            <w:proofErr w:type="gramEnd"/>
            <w:r w:rsidRPr="004731BE">
              <w:rPr>
                <w:rFonts w:ascii="Times New Roman" w:eastAsia="Times New Roman" w:hAnsi="Times New Roman" w:cs="Times New Roman"/>
                <w:sz w:val="18"/>
                <w:szCs w:val="18"/>
              </w:rPr>
              <w:t xml:space="preserve"> ile varlığının gösterildiği hastalar,</w:t>
            </w:r>
          </w:p>
          <w:p w:rsidR="004731BE" w:rsidRPr="004731BE" w:rsidRDefault="004731BE" w:rsidP="004731BE">
            <w:pPr>
              <w:spacing w:after="0" w:line="240" w:lineRule="auto"/>
              <w:jc w:val="both"/>
              <w:rPr>
                <w:rFonts w:ascii="Times New Roman" w:eastAsia="Times New Roman" w:hAnsi="Times New Roman" w:cs="Times New Roman"/>
                <w:sz w:val="18"/>
                <w:szCs w:val="18"/>
              </w:rPr>
            </w:pPr>
            <w:r w:rsidRPr="004731BE">
              <w:rPr>
                <w:rFonts w:ascii="Times New Roman" w:eastAsia="Times New Roman" w:hAnsi="Times New Roman" w:cs="Times New Roman"/>
                <w:sz w:val="18"/>
                <w:szCs w:val="18"/>
              </w:rPr>
              <w:t>(</w:t>
            </w:r>
            <w:r w:rsidRPr="00DA3FE8">
              <w:rPr>
                <w:rFonts w:ascii="Times New Roman" w:eastAsia="Times New Roman" w:hAnsi="Times New Roman" w:cs="Times New Roman"/>
                <w:sz w:val="18"/>
                <w:szCs w:val="18"/>
              </w:rPr>
              <w:t>g</w:t>
            </w:r>
            <w:r w:rsidRPr="004731BE">
              <w:rPr>
                <w:rFonts w:ascii="Times New Roman" w:eastAsia="Times New Roman" w:hAnsi="Times New Roman" w:cs="Times New Roman"/>
                <w:sz w:val="18"/>
                <w:szCs w:val="18"/>
              </w:rPr>
              <w:t xml:space="preserve">) Uzun dönem sol </w:t>
            </w:r>
            <w:proofErr w:type="spellStart"/>
            <w:r w:rsidRPr="004731BE">
              <w:rPr>
                <w:rFonts w:ascii="Times New Roman" w:eastAsia="Times New Roman" w:hAnsi="Times New Roman" w:cs="Times New Roman"/>
                <w:sz w:val="18"/>
                <w:szCs w:val="18"/>
              </w:rPr>
              <w:t>ventrikül</w:t>
            </w:r>
            <w:proofErr w:type="spellEnd"/>
            <w:r w:rsidRPr="004731BE">
              <w:rPr>
                <w:rFonts w:ascii="Times New Roman" w:eastAsia="Times New Roman" w:hAnsi="Times New Roman" w:cs="Times New Roman"/>
                <w:sz w:val="18"/>
                <w:szCs w:val="18"/>
              </w:rPr>
              <w:t xml:space="preserve"> destek sistemi </w:t>
            </w:r>
            <w:proofErr w:type="spellStart"/>
            <w:r w:rsidRPr="004731BE">
              <w:rPr>
                <w:rFonts w:ascii="Times New Roman" w:eastAsia="Times New Roman" w:hAnsi="Times New Roman" w:cs="Times New Roman"/>
                <w:sz w:val="18"/>
                <w:szCs w:val="18"/>
              </w:rPr>
              <w:t>implantasyonu</w:t>
            </w:r>
            <w:proofErr w:type="spellEnd"/>
            <w:r w:rsidRPr="004731BE">
              <w:rPr>
                <w:rFonts w:ascii="Times New Roman" w:eastAsia="Times New Roman" w:hAnsi="Times New Roman" w:cs="Times New Roman"/>
                <w:sz w:val="18"/>
                <w:szCs w:val="18"/>
              </w:rPr>
              <w:t xml:space="preserve"> sonrasında ciddi aort yetmezliği gelişmiş hastalar,</w:t>
            </w:r>
            <w:r w:rsidRPr="004731BE">
              <w:rPr>
                <w:rFonts w:ascii="Times New Roman" w:eastAsia="Times New Roman" w:hAnsi="Times New Roman" w:cs="Times New Roman"/>
                <w:sz w:val="18"/>
                <w:szCs w:val="18"/>
              </w:rPr>
              <w:br/>
              <w:t>(2) Yukarıda belirtilen şartların sağlanmadığı ve hastanın cerrahi tedaviyi reddettiği durumlarda kullanılan kapak ücretinin hasta tarafından karşılanması uygundur.</w:t>
            </w:r>
          </w:p>
        </w:tc>
        <w:tc>
          <w:tcPr>
            <w:tcW w:w="622" w:type="pct"/>
            <w:shd w:val="clear" w:color="auto" w:fill="auto"/>
            <w:vAlign w:val="center"/>
            <w:hideMark/>
          </w:tcPr>
          <w:p w:rsidR="004731BE" w:rsidRPr="004731BE" w:rsidRDefault="004731BE" w:rsidP="004731BE">
            <w:pPr>
              <w:spacing w:after="0" w:line="240" w:lineRule="auto"/>
              <w:rPr>
                <w:rFonts w:ascii="Times New Roman" w:eastAsia="Times New Roman" w:hAnsi="Times New Roman" w:cs="Times New Roman"/>
                <w:sz w:val="18"/>
                <w:szCs w:val="18"/>
              </w:rPr>
            </w:pPr>
            <w:r w:rsidRPr="004731BE">
              <w:rPr>
                <w:rFonts w:ascii="Times New Roman" w:eastAsia="Times New Roman" w:hAnsi="Times New Roman" w:cs="Times New Roman"/>
                <w:sz w:val="18"/>
                <w:szCs w:val="18"/>
              </w:rPr>
              <w:t> </w:t>
            </w:r>
          </w:p>
        </w:tc>
      </w:tr>
    </w:tbl>
    <w:p w:rsidR="006A5271" w:rsidRPr="00DA3FE8" w:rsidRDefault="004731BE" w:rsidP="00F67068">
      <w:pPr>
        <w:spacing w:after="0" w:line="240" w:lineRule="auto"/>
        <w:ind w:firstLine="709"/>
        <w:jc w:val="both"/>
        <w:rPr>
          <w:rFonts w:ascii="Times New Roman" w:eastAsia="Times New Roman" w:hAnsi="Times New Roman" w:cs="Arial"/>
          <w:bCs/>
          <w:sz w:val="18"/>
          <w:lang w:eastAsia="tr-TR"/>
        </w:rPr>
      </w:pPr>
      <w:r w:rsidRPr="00DA3FE8">
        <w:rPr>
          <w:rFonts w:ascii="Times New Roman" w:eastAsia="Times New Roman" w:hAnsi="Times New Roman" w:cs="Arial"/>
          <w:bCs/>
          <w:sz w:val="18"/>
          <w:lang w:eastAsia="tr-TR"/>
        </w:rPr>
        <w:t xml:space="preserve">                                                                                                                                                                                       ”</w:t>
      </w:r>
    </w:p>
    <w:p w:rsidR="00444E69" w:rsidRPr="00444E69" w:rsidRDefault="00444E69" w:rsidP="00FB3299">
      <w:pPr>
        <w:tabs>
          <w:tab w:val="left" w:pos="709"/>
        </w:tabs>
        <w:spacing w:after="0" w:line="240" w:lineRule="auto"/>
        <w:ind w:firstLine="709"/>
        <w:jc w:val="both"/>
        <w:rPr>
          <w:rFonts w:ascii="Times New Roman" w:eastAsia="Times New Roman" w:hAnsi="Times New Roman" w:cs="Times New Roman"/>
          <w:sz w:val="18"/>
          <w:szCs w:val="18"/>
          <w:lang w:eastAsia="tr-TR"/>
        </w:rPr>
      </w:pPr>
      <w:r w:rsidRPr="008D3EA3">
        <w:rPr>
          <w:rFonts w:ascii="Times New Roman" w:eastAsia="Times New Roman" w:hAnsi="Times New Roman" w:cs="Times New Roman"/>
          <w:b/>
          <w:sz w:val="18"/>
          <w:szCs w:val="18"/>
          <w:lang w:eastAsia="tr-TR"/>
        </w:rPr>
        <w:t xml:space="preserve">MADDE </w:t>
      </w:r>
      <w:r w:rsidR="00345EA4">
        <w:rPr>
          <w:rFonts w:ascii="Times New Roman" w:eastAsia="Times New Roman" w:hAnsi="Times New Roman" w:cs="Times New Roman"/>
          <w:b/>
          <w:sz w:val="18"/>
          <w:szCs w:val="18"/>
          <w:lang w:eastAsia="tr-TR"/>
        </w:rPr>
        <w:t>18</w:t>
      </w:r>
      <w:r w:rsidRPr="008D3EA3">
        <w:rPr>
          <w:rFonts w:ascii="Times New Roman" w:eastAsia="Times New Roman" w:hAnsi="Times New Roman" w:cs="Times New Roman"/>
          <w:b/>
          <w:sz w:val="18"/>
          <w:szCs w:val="18"/>
          <w:lang w:eastAsia="tr-TR"/>
        </w:rPr>
        <w:t>-</w:t>
      </w:r>
      <w:r w:rsidRPr="00444E69">
        <w:rPr>
          <w:rFonts w:ascii="Times New Roman" w:eastAsia="Times New Roman" w:hAnsi="Times New Roman" w:cs="Times New Roman"/>
          <w:sz w:val="18"/>
          <w:szCs w:val="18"/>
          <w:lang w:eastAsia="tr-TR"/>
        </w:rPr>
        <w:t xml:space="preserve">  Aynı Tebliğ eki “Kalp Damar Cerrahisi Branşına Ait Tıbbi Malzemeler Listesi (EK-3/I)”</w:t>
      </w:r>
      <w:r w:rsidR="00AA1982">
        <w:rPr>
          <w:rFonts w:ascii="Times New Roman" w:eastAsia="Times New Roman" w:hAnsi="Times New Roman" w:cs="Times New Roman"/>
          <w:sz w:val="18"/>
          <w:szCs w:val="18"/>
          <w:lang w:eastAsia="tr-TR"/>
        </w:rPr>
        <w:t xml:space="preserve"> </w:t>
      </w:r>
      <w:proofErr w:type="spellStart"/>
      <w:r w:rsidRPr="00444E69">
        <w:rPr>
          <w:rFonts w:ascii="Times New Roman" w:eastAsia="Times New Roman" w:hAnsi="Times New Roman" w:cs="Times New Roman"/>
          <w:sz w:val="18"/>
          <w:szCs w:val="18"/>
          <w:lang w:eastAsia="tr-TR"/>
        </w:rPr>
        <w:t>nde</w:t>
      </w:r>
      <w:proofErr w:type="spellEnd"/>
      <w:r w:rsidRPr="00444E69">
        <w:rPr>
          <w:rFonts w:ascii="Times New Roman" w:eastAsia="Times New Roman" w:hAnsi="Times New Roman" w:cs="Times New Roman"/>
          <w:sz w:val="18"/>
          <w:szCs w:val="18"/>
          <w:lang w:eastAsia="tr-TR"/>
        </w:rPr>
        <w:t xml:space="preserve"> aşağıdaki düzenlemeler yapılmıştır.</w:t>
      </w:r>
    </w:p>
    <w:p w:rsidR="00444E69" w:rsidRPr="00DA3FE8" w:rsidRDefault="00444E69" w:rsidP="00444E69">
      <w:pPr>
        <w:tabs>
          <w:tab w:val="left" w:pos="709"/>
        </w:tabs>
        <w:spacing w:line="240" w:lineRule="auto"/>
        <w:ind w:firstLine="709"/>
        <w:contextualSpacing/>
        <w:jc w:val="both"/>
        <w:rPr>
          <w:rFonts w:ascii="Times New Roman" w:eastAsia="Calibri" w:hAnsi="Times New Roman" w:cs="Times New Roman"/>
          <w:bCs/>
          <w:iCs/>
          <w:sz w:val="18"/>
          <w:szCs w:val="18"/>
        </w:rPr>
      </w:pPr>
      <w:r w:rsidRPr="00DA3FE8">
        <w:rPr>
          <w:rFonts w:ascii="Times New Roman" w:eastAsia="Times New Roman" w:hAnsi="Times New Roman" w:cs="Times New Roman"/>
          <w:sz w:val="18"/>
          <w:szCs w:val="18"/>
          <w:lang w:eastAsia="tr-TR"/>
        </w:rPr>
        <w:t xml:space="preserve">a) </w:t>
      </w:r>
      <w:r w:rsidRPr="00444E69">
        <w:rPr>
          <w:rFonts w:ascii="Times New Roman" w:eastAsia="Times New Roman" w:hAnsi="Times New Roman" w:cs="Times New Roman"/>
          <w:sz w:val="18"/>
          <w:szCs w:val="18"/>
          <w:lang w:eastAsia="tr-TR"/>
        </w:rPr>
        <w:t>Listede</w:t>
      </w:r>
      <w:r w:rsidRPr="00444E69">
        <w:rPr>
          <w:rFonts w:ascii="Times New Roman" w:eastAsia="Times New Roman" w:hAnsi="Times New Roman" w:cs="Times New Roman"/>
          <w:bCs/>
          <w:sz w:val="18"/>
          <w:szCs w:val="18"/>
          <w:lang w:eastAsia="tr-TR"/>
        </w:rPr>
        <w:t xml:space="preserve"> </w:t>
      </w:r>
      <w:r w:rsidRPr="00444E69">
        <w:rPr>
          <w:rFonts w:ascii="Times New Roman" w:eastAsia="Calibri" w:hAnsi="Times New Roman" w:cs="Times New Roman"/>
          <w:bCs/>
          <w:iCs/>
          <w:sz w:val="18"/>
          <w:szCs w:val="18"/>
        </w:rPr>
        <w:t xml:space="preserve">yer alan “KV1005” SUT </w:t>
      </w:r>
      <w:r w:rsidR="00AF089A">
        <w:rPr>
          <w:rFonts w:ascii="Times New Roman" w:eastAsia="Calibri" w:hAnsi="Times New Roman" w:cs="Times New Roman"/>
          <w:sz w:val="18"/>
          <w:szCs w:val="18"/>
        </w:rPr>
        <w:t>kodlu tıbbi malzemenin</w:t>
      </w:r>
      <w:r w:rsidRPr="00444E69">
        <w:rPr>
          <w:rFonts w:ascii="Times New Roman" w:eastAsia="Calibri" w:hAnsi="Times New Roman" w:cs="Times New Roman"/>
          <w:bCs/>
          <w:iCs/>
          <w:sz w:val="18"/>
          <w:szCs w:val="18"/>
        </w:rPr>
        <w:t xml:space="preserve"> ödeme kural ve/veya </w:t>
      </w:r>
      <w:proofErr w:type="gramStart"/>
      <w:r w:rsidRPr="00444E69">
        <w:rPr>
          <w:rFonts w:ascii="Times New Roman" w:eastAsia="Calibri" w:hAnsi="Times New Roman" w:cs="Times New Roman"/>
          <w:bCs/>
          <w:iCs/>
          <w:sz w:val="18"/>
          <w:szCs w:val="18"/>
        </w:rPr>
        <w:t>kriterleri</w:t>
      </w:r>
      <w:proofErr w:type="gramEnd"/>
      <w:r w:rsidRPr="00444E69">
        <w:rPr>
          <w:rFonts w:ascii="Times New Roman" w:eastAsia="Calibri" w:hAnsi="Times New Roman" w:cs="Times New Roman"/>
          <w:bCs/>
          <w:iCs/>
          <w:sz w:val="18"/>
          <w:szCs w:val="18"/>
        </w:rPr>
        <w:t xml:space="preserve"> aşağıdaki şekilde değiştirilmiştir.</w:t>
      </w:r>
    </w:p>
    <w:p w:rsidR="00444E69" w:rsidRPr="00444E69" w:rsidRDefault="00444E69" w:rsidP="00444E69">
      <w:pPr>
        <w:tabs>
          <w:tab w:val="left" w:pos="709"/>
        </w:tabs>
        <w:spacing w:line="240" w:lineRule="auto"/>
        <w:contextualSpacing/>
        <w:jc w:val="both"/>
        <w:rPr>
          <w:rFonts w:ascii="Times New Roman" w:eastAsia="Calibri" w:hAnsi="Times New Roman" w:cs="Times New Roman"/>
          <w:bCs/>
          <w:iCs/>
          <w:sz w:val="18"/>
          <w:szCs w:val="18"/>
        </w:rPr>
      </w:pPr>
      <w:r w:rsidRPr="00DA3FE8">
        <w:rPr>
          <w:rFonts w:ascii="Times New Roman" w:eastAsia="Calibri" w:hAnsi="Times New Roman" w:cs="Times New Roman"/>
          <w:bCs/>
          <w:iCs/>
          <w:sz w:val="18"/>
          <w:szCs w:val="18"/>
        </w:rPr>
        <w:t>“</w:t>
      </w:r>
    </w:p>
    <w:tbl>
      <w:tblPr>
        <w:tblW w:w="5000" w:type="pct"/>
        <w:tblCellMar>
          <w:left w:w="70" w:type="dxa"/>
          <w:right w:w="70" w:type="dxa"/>
        </w:tblCellMar>
        <w:tblLook w:val="04A0" w:firstRow="1" w:lastRow="0" w:firstColumn="1" w:lastColumn="0" w:noHBand="0" w:noVBand="1"/>
      </w:tblPr>
      <w:tblGrid>
        <w:gridCol w:w="7933"/>
        <w:gridCol w:w="1127"/>
      </w:tblGrid>
      <w:tr w:rsidR="00DA3FE8" w:rsidRPr="00444E69" w:rsidTr="003A19C8">
        <w:trPr>
          <w:trHeight w:val="1408"/>
        </w:trPr>
        <w:tc>
          <w:tcPr>
            <w:tcW w:w="43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4E69" w:rsidRPr="00444E69" w:rsidRDefault="00444E69" w:rsidP="00444E69">
            <w:pPr>
              <w:spacing w:after="0" w:line="240" w:lineRule="auto"/>
              <w:jc w:val="both"/>
              <w:rPr>
                <w:rFonts w:ascii="Times New Roman" w:eastAsia="Times New Roman" w:hAnsi="Times New Roman" w:cs="Times New Roman"/>
                <w:sz w:val="18"/>
                <w:szCs w:val="18"/>
              </w:rPr>
            </w:pPr>
            <w:proofErr w:type="gramStart"/>
            <w:r w:rsidRPr="00444E69">
              <w:rPr>
                <w:rFonts w:ascii="Times New Roman" w:eastAsia="Times New Roman" w:hAnsi="Times New Roman" w:cs="Times New Roman"/>
                <w:sz w:val="18"/>
                <w:szCs w:val="18"/>
              </w:rPr>
              <w:t xml:space="preserve">(1) </w:t>
            </w:r>
            <w:proofErr w:type="spellStart"/>
            <w:r w:rsidRPr="00444E69">
              <w:rPr>
                <w:rFonts w:ascii="Times New Roman" w:eastAsia="Times New Roman" w:hAnsi="Times New Roman" w:cs="Times New Roman"/>
                <w:sz w:val="18"/>
                <w:szCs w:val="18"/>
              </w:rPr>
              <w:t>Semptomatik</w:t>
            </w:r>
            <w:proofErr w:type="spellEnd"/>
            <w:r w:rsidRPr="00444E69">
              <w:rPr>
                <w:rFonts w:ascii="Times New Roman" w:eastAsia="Times New Roman" w:hAnsi="Times New Roman" w:cs="Times New Roman"/>
                <w:sz w:val="18"/>
                <w:szCs w:val="18"/>
              </w:rPr>
              <w:t xml:space="preserve"> ciddi </w:t>
            </w:r>
            <w:proofErr w:type="spellStart"/>
            <w:r w:rsidRPr="00444E69">
              <w:rPr>
                <w:rFonts w:ascii="Times New Roman" w:eastAsia="Times New Roman" w:hAnsi="Times New Roman" w:cs="Times New Roman"/>
                <w:sz w:val="18"/>
                <w:szCs w:val="18"/>
              </w:rPr>
              <w:t>kalsifik</w:t>
            </w:r>
            <w:proofErr w:type="spellEnd"/>
            <w:r w:rsidRPr="00444E69">
              <w:rPr>
                <w:rFonts w:ascii="Times New Roman" w:eastAsia="Times New Roman" w:hAnsi="Times New Roman" w:cs="Times New Roman"/>
                <w:sz w:val="18"/>
                <w:szCs w:val="18"/>
              </w:rPr>
              <w:t xml:space="preserve"> aort kapak darlığı hastalarında ve ciddi </w:t>
            </w:r>
            <w:proofErr w:type="spellStart"/>
            <w:r w:rsidRPr="00444E69">
              <w:rPr>
                <w:rFonts w:ascii="Times New Roman" w:eastAsia="Times New Roman" w:hAnsi="Times New Roman" w:cs="Times New Roman"/>
                <w:sz w:val="18"/>
                <w:szCs w:val="18"/>
              </w:rPr>
              <w:t>valvuler</w:t>
            </w:r>
            <w:proofErr w:type="spellEnd"/>
            <w:r w:rsidRPr="00444E69">
              <w:rPr>
                <w:rFonts w:ascii="Times New Roman" w:eastAsia="Times New Roman" w:hAnsi="Times New Roman" w:cs="Times New Roman"/>
                <w:sz w:val="18"/>
                <w:szCs w:val="18"/>
              </w:rPr>
              <w:t xml:space="preserve"> aort yetmezliği saptanan hastalarda 2 (iki)  </w:t>
            </w:r>
            <w:r w:rsidR="00AA1982">
              <w:rPr>
                <w:rFonts w:ascii="Times New Roman" w:eastAsia="Times New Roman" w:hAnsi="Times New Roman" w:cs="Times New Roman"/>
                <w:sz w:val="18"/>
                <w:szCs w:val="18"/>
              </w:rPr>
              <w:t>k</w:t>
            </w:r>
            <w:r w:rsidRPr="00444E69">
              <w:rPr>
                <w:rFonts w:ascii="Times New Roman" w:eastAsia="Times New Roman" w:hAnsi="Times New Roman" w:cs="Times New Roman"/>
                <w:sz w:val="18"/>
                <w:szCs w:val="18"/>
              </w:rPr>
              <w:t>alp</w:t>
            </w:r>
            <w:r w:rsidR="00AA1982">
              <w:rPr>
                <w:rFonts w:ascii="Times New Roman" w:eastAsia="Times New Roman" w:hAnsi="Times New Roman" w:cs="Times New Roman"/>
                <w:sz w:val="18"/>
                <w:szCs w:val="18"/>
              </w:rPr>
              <w:t xml:space="preserve"> d</w:t>
            </w:r>
            <w:r w:rsidRPr="00444E69">
              <w:rPr>
                <w:rFonts w:ascii="Times New Roman" w:eastAsia="Times New Roman" w:hAnsi="Times New Roman" w:cs="Times New Roman"/>
                <w:sz w:val="18"/>
                <w:szCs w:val="18"/>
              </w:rPr>
              <w:t xml:space="preserve">amar </w:t>
            </w:r>
            <w:r w:rsidR="00AA1982">
              <w:rPr>
                <w:rFonts w:ascii="Times New Roman" w:eastAsia="Times New Roman" w:hAnsi="Times New Roman" w:cs="Times New Roman"/>
                <w:sz w:val="18"/>
                <w:szCs w:val="18"/>
              </w:rPr>
              <w:t>c</w:t>
            </w:r>
            <w:r w:rsidRPr="00444E69">
              <w:rPr>
                <w:rFonts w:ascii="Times New Roman" w:eastAsia="Times New Roman" w:hAnsi="Times New Roman" w:cs="Times New Roman"/>
                <w:sz w:val="18"/>
                <w:szCs w:val="18"/>
              </w:rPr>
              <w:t>errahisi,</w:t>
            </w:r>
            <w:r w:rsidR="00AA1982">
              <w:rPr>
                <w:rFonts w:ascii="Times New Roman" w:eastAsia="Times New Roman" w:hAnsi="Times New Roman" w:cs="Times New Roman"/>
                <w:sz w:val="18"/>
                <w:szCs w:val="18"/>
              </w:rPr>
              <w:t xml:space="preserve"> </w:t>
            </w:r>
            <w:r w:rsidRPr="00444E69">
              <w:rPr>
                <w:rFonts w:ascii="Times New Roman" w:eastAsia="Times New Roman" w:hAnsi="Times New Roman" w:cs="Times New Roman"/>
                <w:sz w:val="18"/>
                <w:szCs w:val="18"/>
              </w:rPr>
              <w:t xml:space="preserve">2 (iki) </w:t>
            </w:r>
            <w:r w:rsidR="00AA1982">
              <w:rPr>
                <w:rFonts w:ascii="Times New Roman" w:eastAsia="Times New Roman" w:hAnsi="Times New Roman" w:cs="Times New Roman"/>
                <w:sz w:val="18"/>
                <w:szCs w:val="18"/>
              </w:rPr>
              <w:t>k</w:t>
            </w:r>
            <w:r w:rsidRPr="00444E69">
              <w:rPr>
                <w:rFonts w:ascii="Times New Roman" w:eastAsia="Times New Roman" w:hAnsi="Times New Roman" w:cs="Times New Roman"/>
                <w:sz w:val="18"/>
                <w:szCs w:val="18"/>
              </w:rPr>
              <w:t xml:space="preserve">ardiyoloji,1 (bir) </w:t>
            </w:r>
            <w:r w:rsidR="00AA1982">
              <w:rPr>
                <w:rFonts w:ascii="Times New Roman" w:eastAsia="Times New Roman" w:hAnsi="Times New Roman" w:cs="Times New Roman"/>
                <w:sz w:val="18"/>
                <w:szCs w:val="18"/>
              </w:rPr>
              <w:t>a</w:t>
            </w:r>
            <w:r w:rsidRPr="00444E69">
              <w:rPr>
                <w:rFonts w:ascii="Times New Roman" w:eastAsia="Times New Roman" w:hAnsi="Times New Roman" w:cs="Times New Roman"/>
                <w:sz w:val="18"/>
                <w:szCs w:val="18"/>
              </w:rPr>
              <w:t xml:space="preserve">nestezi </w:t>
            </w:r>
            <w:proofErr w:type="spellStart"/>
            <w:r w:rsidR="00AA1982">
              <w:rPr>
                <w:rFonts w:ascii="Times New Roman" w:eastAsia="Times New Roman" w:hAnsi="Times New Roman" w:cs="Times New Roman"/>
                <w:sz w:val="18"/>
                <w:szCs w:val="18"/>
              </w:rPr>
              <w:t>r</w:t>
            </w:r>
            <w:r w:rsidRPr="00444E69">
              <w:rPr>
                <w:rFonts w:ascii="Times New Roman" w:eastAsia="Times New Roman" w:hAnsi="Times New Roman" w:cs="Times New Roman"/>
                <w:sz w:val="18"/>
                <w:szCs w:val="18"/>
              </w:rPr>
              <w:t>eanimasyon</w:t>
            </w:r>
            <w:proofErr w:type="spellEnd"/>
            <w:r w:rsidRPr="00444E69">
              <w:rPr>
                <w:rFonts w:ascii="Times New Roman" w:eastAsia="Times New Roman" w:hAnsi="Times New Roman" w:cs="Times New Roman"/>
                <w:sz w:val="18"/>
                <w:szCs w:val="18"/>
              </w:rPr>
              <w:t xml:space="preserve"> uzmanının onayının bulunduğu konsey kararı ile </w:t>
            </w:r>
            <w:r w:rsidRPr="00F56770">
              <w:rPr>
                <w:rFonts w:ascii="Times New Roman" w:eastAsia="Times New Roman" w:hAnsi="Times New Roman" w:cs="Times New Roman"/>
                <w:sz w:val="18"/>
                <w:szCs w:val="18"/>
              </w:rPr>
              <w:t>3. basamak hastanelerde</w:t>
            </w:r>
            <w:r w:rsidRPr="00444E69">
              <w:rPr>
                <w:rFonts w:ascii="Times New Roman" w:eastAsia="Times New Roman" w:hAnsi="Times New Roman" w:cs="Times New Roman"/>
                <w:sz w:val="18"/>
                <w:szCs w:val="18"/>
              </w:rPr>
              <w:t xml:space="preserve"> kullanılması halinde ve  </w:t>
            </w:r>
            <w:r w:rsidRPr="00AA1982">
              <w:rPr>
                <w:rFonts w:ascii="Times New Roman" w:eastAsia="Times New Roman" w:hAnsi="Times New Roman" w:cs="Times New Roman"/>
                <w:sz w:val="18"/>
                <w:szCs w:val="18"/>
              </w:rPr>
              <w:t>“</w:t>
            </w:r>
            <w:r w:rsidRPr="00444E69">
              <w:rPr>
                <w:rFonts w:ascii="Times New Roman" w:eastAsia="Times New Roman" w:hAnsi="Times New Roman" w:cs="Times New Roman"/>
                <w:b/>
                <w:sz w:val="18"/>
                <w:szCs w:val="18"/>
              </w:rPr>
              <w:t>Kalp Ekibi</w:t>
            </w:r>
            <w:r w:rsidRPr="00AA1982">
              <w:rPr>
                <w:rFonts w:ascii="Times New Roman" w:eastAsia="Times New Roman" w:hAnsi="Times New Roman" w:cs="Times New Roman"/>
                <w:sz w:val="18"/>
                <w:szCs w:val="18"/>
              </w:rPr>
              <w:t>”</w:t>
            </w:r>
            <w:r w:rsidR="00AA1982">
              <w:rPr>
                <w:rFonts w:ascii="Times New Roman" w:eastAsia="Times New Roman" w:hAnsi="Times New Roman" w:cs="Times New Roman"/>
                <w:b/>
                <w:sz w:val="18"/>
                <w:szCs w:val="18"/>
              </w:rPr>
              <w:t xml:space="preserve"> </w:t>
            </w:r>
            <w:r w:rsidRPr="00444E69">
              <w:rPr>
                <w:rFonts w:ascii="Times New Roman" w:eastAsia="Times New Roman" w:hAnsi="Times New Roman" w:cs="Times New Roman"/>
                <w:sz w:val="18"/>
                <w:szCs w:val="18"/>
              </w:rPr>
              <w:t>konsey değerlendirmelerinde aşağıdaki şartlardan en az birinin varlığında Kurumca bedeli karşılanır.</w:t>
            </w:r>
            <w:proofErr w:type="gramEnd"/>
          </w:p>
          <w:p w:rsidR="00444E69" w:rsidRPr="00444E69" w:rsidRDefault="00444E69" w:rsidP="00444E69">
            <w:pPr>
              <w:spacing w:after="0" w:line="240" w:lineRule="auto"/>
              <w:jc w:val="both"/>
              <w:rPr>
                <w:rFonts w:ascii="Times New Roman" w:eastAsia="Times New Roman" w:hAnsi="Times New Roman" w:cs="Times New Roman"/>
                <w:sz w:val="18"/>
                <w:szCs w:val="18"/>
              </w:rPr>
            </w:pPr>
            <w:r w:rsidRPr="00444E69">
              <w:rPr>
                <w:rFonts w:ascii="Times New Roman" w:eastAsia="Times New Roman" w:hAnsi="Times New Roman" w:cs="Times New Roman"/>
                <w:sz w:val="18"/>
                <w:szCs w:val="18"/>
              </w:rPr>
              <w:t xml:space="preserve">(a) 60 yaş ve üzerinde, </w:t>
            </w:r>
          </w:p>
          <w:p w:rsidR="00444E69" w:rsidRPr="00444E69" w:rsidRDefault="00444E69" w:rsidP="00444E69">
            <w:pPr>
              <w:spacing w:after="0" w:line="240" w:lineRule="auto"/>
              <w:jc w:val="both"/>
              <w:rPr>
                <w:rFonts w:ascii="Times New Roman" w:eastAsia="Times New Roman" w:hAnsi="Times New Roman" w:cs="Times New Roman"/>
                <w:sz w:val="18"/>
                <w:szCs w:val="18"/>
              </w:rPr>
            </w:pPr>
            <w:r w:rsidRPr="00444E69">
              <w:rPr>
                <w:rFonts w:ascii="Times New Roman" w:eastAsia="Times New Roman" w:hAnsi="Times New Roman" w:cs="Times New Roman"/>
                <w:sz w:val="18"/>
                <w:szCs w:val="18"/>
              </w:rPr>
              <w:t xml:space="preserve">(b) Dar aort kökünün olduğu ve hasta/kapak uyumsuzluğu olma riski olan hastalar,  (aort kökünün 23 mm veya daha küçük olması veya Efektif </w:t>
            </w:r>
            <w:proofErr w:type="spellStart"/>
            <w:r w:rsidRPr="00444E69">
              <w:rPr>
                <w:rFonts w:ascii="Times New Roman" w:eastAsia="Times New Roman" w:hAnsi="Times New Roman" w:cs="Times New Roman"/>
                <w:sz w:val="18"/>
                <w:szCs w:val="18"/>
              </w:rPr>
              <w:t>Orifis</w:t>
            </w:r>
            <w:proofErr w:type="spellEnd"/>
            <w:r w:rsidRPr="00444E69">
              <w:rPr>
                <w:rFonts w:ascii="Times New Roman" w:eastAsia="Times New Roman" w:hAnsi="Times New Roman" w:cs="Times New Roman"/>
                <w:sz w:val="18"/>
                <w:szCs w:val="18"/>
              </w:rPr>
              <w:t xml:space="preserve"> Alanı İndeksinin 0,9 cm</w:t>
            </w:r>
            <w:r w:rsidR="002A59DB">
              <w:rPr>
                <w:rFonts w:ascii="Times New Roman" w:eastAsia="Times New Roman" w:hAnsi="Times New Roman" w:cs="Times New Roman"/>
                <w:sz w:val="18"/>
                <w:szCs w:val="18"/>
              </w:rPr>
              <w:t>²</w:t>
            </w:r>
            <w:r w:rsidRPr="00444E69">
              <w:rPr>
                <w:rFonts w:ascii="Times New Roman" w:eastAsia="Times New Roman" w:hAnsi="Times New Roman" w:cs="Times New Roman"/>
                <w:sz w:val="18"/>
                <w:szCs w:val="18"/>
              </w:rPr>
              <w:t>/m</w:t>
            </w:r>
            <w:r w:rsidR="002A59DB">
              <w:rPr>
                <w:rFonts w:ascii="Times New Roman" w:eastAsia="Times New Roman" w:hAnsi="Times New Roman" w:cs="Times New Roman"/>
                <w:sz w:val="18"/>
                <w:szCs w:val="18"/>
              </w:rPr>
              <w:t xml:space="preserve">² </w:t>
            </w:r>
            <w:proofErr w:type="spellStart"/>
            <w:r w:rsidRPr="00444E69">
              <w:rPr>
                <w:rFonts w:ascii="Times New Roman" w:eastAsia="Times New Roman" w:hAnsi="Times New Roman" w:cs="Times New Roman"/>
                <w:sz w:val="18"/>
                <w:szCs w:val="18"/>
              </w:rPr>
              <w:t>nin</w:t>
            </w:r>
            <w:proofErr w:type="spellEnd"/>
            <w:r w:rsidRPr="00444E69">
              <w:rPr>
                <w:rFonts w:ascii="Times New Roman" w:eastAsia="Times New Roman" w:hAnsi="Times New Roman" w:cs="Times New Roman"/>
                <w:sz w:val="18"/>
                <w:szCs w:val="18"/>
              </w:rPr>
              <w:t xml:space="preserve"> altında olması)</w:t>
            </w:r>
          </w:p>
          <w:p w:rsidR="00444E69" w:rsidRPr="00444E69" w:rsidRDefault="00444E69" w:rsidP="00444E69">
            <w:pPr>
              <w:spacing w:after="0" w:line="240" w:lineRule="auto"/>
              <w:jc w:val="both"/>
              <w:rPr>
                <w:rFonts w:ascii="Times New Roman" w:eastAsia="Times New Roman" w:hAnsi="Times New Roman" w:cs="Times New Roman"/>
                <w:sz w:val="18"/>
                <w:szCs w:val="18"/>
              </w:rPr>
            </w:pPr>
            <w:r w:rsidRPr="00444E69">
              <w:rPr>
                <w:rFonts w:ascii="Times New Roman" w:eastAsia="Times New Roman" w:hAnsi="Times New Roman" w:cs="Times New Roman"/>
                <w:sz w:val="18"/>
                <w:szCs w:val="18"/>
              </w:rPr>
              <w:t xml:space="preserve">(c) Kapak </w:t>
            </w:r>
            <w:proofErr w:type="spellStart"/>
            <w:r w:rsidRPr="00444E69">
              <w:rPr>
                <w:rFonts w:ascii="Times New Roman" w:eastAsia="Times New Roman" w:hAnsi="Times New Roman" w:cs="Times New Roman"/>
                <w:sz w:val="18"/>
                <w:szCs w:val="18"/>
              </w:rPr>
              <w:t>endokarditi</w:t>
            </w:r>
            <w:proofErr w:type="spellEnd"/>
            <w:r w:rsidRPr="00444E69">
              <w:rPr>
                <w:rFonts w:ascii="Times New Roman" w:eastAsia="Times New Roman" w:hAnsi="Times New Roman" w:cs="Times New Roman"/>
                <w:sz w:val="18"/>
                <w:szCs w:val="18"/>
              </w:rPr>
              <w:t xml:space="preserve"> olan hastalar,</w:t>
            </w:r>
          </w:p>
          <w:p w:rsidR="00444E69" w:rsidRPr="00444E69" w:rsidRDefault="00444E69" w:rsidP="00444E69">
            <w:pPr>
              <w:spacing w:after="0" w:line="240" w:lineRule="auto"/>
              <w:jc w:val="both"/>
              <w:rPr>
                <w:rFonts w:ascii="Times New Roman" w:eastAsia="Times New Roman" w:hAnsi="Times New Roman" w:cs="Times New Roman"/>
                <w:sz w:val="18"/>
                <w:szCs w:val="18"/>
              </w:rPr>
            </w:pPr>
            <w:r w:rsidRPr="00444E69">
              <w:rPr>
                <w:rFonts w:ascii="Times New Roman" w:eastAsia="Times New Roman" w:hAnsi="Times New Roman" w:cs="Times New Roman"/>
                <w:sz w:val="18"/>
                <w:szCs w:val="18"/>
              </w:rPr>
              <w:t>(</w:t>
            </w:r>
            <w:r w:rsidRPr="00DA3FE8">
              <w:rPr>
                <w:rFonts w:ascii="Times New Roman" w:eastAsia="Times New Roman" w:hAnsi="Times New Roman" w:cs="Times New Roman"/>
                <w:sz w:val="18"/>
                <w:szCs w:val="18"/>
              </w:rPr>
              <w:t>ç</w:t>
            </w:r>
            <w:r w:rsidRPr="00444E69">
              <w:rPr>
                <w:rFonts w:ascii="Times New Roman" w:eastAsia="Times New Roman" w:hAnsi="Times New Roman" w:cs="Times New Roman"/>
                <w:sz w:val="18"/>
                <w:szCs w:val="18"/>
              </w:rPr>
              <w:t>) Eş zamanlı çoklu kapak cerrahisi,</w:t>
            </w:r>
          </w:p>
          <w:p w:rsidR="00444E69" w:rsidRPr="00444E69" w:rsidRDefault="00444E69" w:rsidP="00444E69">
            <w:pPr>
              <w:spacing w:after="0" w:line="240" w:lineRule="auto"/>
              <w:jc w:val="both"/>
              <w:rPr>
                <w:rFonts w:ascii="Times New Roman" w:eastAsia="Times New Roman" w:hAnsi="Times New Roman" w:cs="Times New Roman"/>
                <w:sz w:val="18"/>
                <w:szCs w:val="18"/>
              </w:rPr>
            </w:pPr>
            <w:r w:rsidRPr="00444E69">
              <w:rPr>
                <w:rFonts w:ascii="Times New Roman" w:eastAsia="Times New Roman" w:hAnsi="Times New Roman" w:cs="Times New Roman"/>
                <w:sz w:val="18"/>
                <w:szCs w:val="18"/>
              </w:rPr>
              <w:t>(</w:t>
            </w:r>
            <w:r w:rsidRPr="00DA3FE8">
              <w:rPr>
                <w:rFonts w:ascii="Times New Roman" w:eastAsia="Times New Roman" w:hAnsi="Times New Roman" w:cs="Times New Roman"/>
                <w:sz w:val="18"/>
                <w:szCs w:val="18"/>
              </w:rPr>
              <w:t>d</w:t>
            </w:r>
            <w:r w:rsidRPr="00444E69">
              <w:rPr>
                <w:rFonts w:ascii="Times New Roman" w:eastAsia="Times New Roman" w:hAnsi="Times New Roman" w:cs="Times New Roman"/>
                <w:sz w:val="18"/>
                <w:szCs w:val="18"/>
              </w:rPr>
              <w:t>) Koroner bypass cerrahisi ile eş zamanlı aort kapak cerrahisi,</w:t>
            </w:r>
          </w:p>
          <w:p w:rsidR="00444E69" w:rsidRPr="00444E69" w:rsidRDefault="00444E69" w:rsidP="00444E69">
            <w:pPr>
              <w:spacing w:after="0" w:line="240" w:lineRule="auto"/>
              <w:jc w:val="both"/>
              <w:rPr>
                <w:rFonts w:ascii="Times New Roman" w:eastAsia="Times New Roman" w:hAnsi="Times New Roman" w:cs="Times New Roman"/>
                <w:sz w:val="18"/>
                <w:szCs w:val="18"/>
              </w:rPr>
            </w:pPr>
            <w:r w:rsidRPr="00444E69">
              <w:rPr>
                <w:rFonts w:ascii="Times New Roman" w:eastAsia="Times New Roman" w:hAnsi="Times New Roman" w:cs="Times New Roman"/>
                <w:sz w:val="18"/>
                <w:szCs w:val="18"/>
              </w:rPr>
              <w:t>(</w:t>
            </w:r>
            <w:r w:rsidRPr="00DA3FE8">
              <w:rPr>
                <w:rFonts w:ascii="Times New Roman" w:eastAsia="Times New Roman" w:hAnsi="Times New Roman" w:cs="Times New Roman"/>
                <w:sz w:val="18"/>
                <w:szCs w:val="18"/>
              </w:rPr>
              <w:t>e</w:t>
            </w:r>
            <w:r w:rsidRPr="00444E69">
              <w:rPr>
                <w:rFonts w:ascii="Times New Roman" w:eastAsia="Times New Roman" w:hAnsi="Times New Roman" w:cs="Times New Roman"/>
                <w:sz w:val="18"/>
                <w:szCs w:val="18"/>
              </w:rPr>
              <w:t>) Geçirilmiş kalp cerrahisi,</w:t>
            </w:r>
          </w:p>
          <w:p w:rsidR="00444E69" w:rsidRPr="00444E69" w:rsidRDefault="00444E69" w:rsidP="00444E69">
            <w:pPr>
              <w:spacing w:after="0" w:line="240" w:lineRule="auto"/>
              <w:jc w:val="both"/>
              <w:rPr>
                <w:rFonts w:ascii="Times New Roman" w:eastAsia="Times New Roman" w:hAnsi="Times New Roman" w:cs="Times New Roman"/>
                <w:sz w:val="18"/>
                <w:szCs w:val="18"/>
              </w:rPr>
            </w:pPr>
            <w:r w:rsidRPr="00444E69">
              <w:rPr>
                <w:rFonts w:ascii="Times New Roman" w:eastAsia="Times New Roman" w:hAnsi="Times New Roman" w:cs="Times New Roman"/>
                <w:sz w:val="18"/>
                <w:szCs w:val="18"/>
              </w:rPr>
              <w:t>(</w:t>
            </w:r>
            <w:r w:rsidRPr="00DA3FE8">
              <w:rPr>
                <w:rFonts w:ascii="Times New Roman" w:eastAsia="Times New Roman" w:hAnsi="Times New Roman" w:cs="Times New Roman"/>
                <w:sz w:val="18"/>
                <w:szCs w:val="18"/>
              </w:rPr>
              <w:t>f</w:t>
            </w:r>
            <w:r w:rsidRPr="00444E69">
              <w:rPr>
                <w:rFonts w:ascii="Times New Roman" w:eastAsia="Times New Roman" w:hAnsi="Times New Roman" w:cs="Times New Roman"/>
                <w:sz w:val="18"/>
                <w:szCs w:val="18"/>
              </w:rPr>
              <w:t xml:space="preserve">) </w:t>
            </w:r>
            <w:proofErr w:type="spellStart"/>
            <w:r w:rsidRPr="00444E69">
              <w:rPr>
                <w:rFonts w:ascii="Times New Roman" w:eastAsia="Times New Roman" w:hAnsi="Times New Roman" w:cs="Times New Roman"/>
                <w:sz w:val="18"/>
                <w:szCs w:val="18"/>
              </w:rPr>
              <w:t>Miyektomi</w:t>
            </w:r>
            <w:proofErr w:type="spellEnd"/>
            <w:r w:rsidRPr="00444E69">
              <w:rPr>
                <w:rFonts w:ascii="Times New Roman" w:eastAsia="Times New Roman" w:hAnsi="Times New Roman" w:cs="Times New Roman"/>
                <w:sz w:val="18"/>
                <w:szCs w:val="18"/>
              </w:rPr>
              <w:t xml:space="preserve"> </w:t>
            </w:r>
            <w:proofErr w:type="spellStart"/>
            <w:r w:rsidRPr="00444E69">
              <w:rPr>
                <w:rFonts w:ascii="Times New Roman" w:eastAsia="Times New Roman" w:hAnsi="Times New Roman" w:cs="Times New Roman"/>
                <w:sz w:val="18"/>
                <w:szCs w:val="18"/>
              </w:rPr>
              <w:t>gerek</w:t>
            </w:r>
            <w:r w:rsidRPr="00F4492C">
              <w:rPr>
                <w:rFonts w:ascii="Times New Roman" w:eastAsia="Times New Roman" w:hAnsi="Times New Roman" w:cs="Times New Roman"/>
                <w:sz w:val="18"/>
                <w:szCs w:val="18"/>
              </w:rPr>
              <w:t>et</w:t>
            </w:r>
            <w:r w:rsidRPr="00444E69">
              <w:rPr>
                <w:rFonts w:ascii="Times New Roman" w:eastAsia="Times New Roman" w:hAnsi="Times New Roman" w:cs="Times New Roman"/>
                <w:sz w:val="18"/>
                <w:szCs w:val="18"/>
              </w:rPr>
              <w:t>iren</w:t>
            </w:r>
            <w:proofErr w:type="spellEnd"/>
            <w:r w:rsidRPr="00444E69">
              <w:rPr>
                <w:rFonts w:ascii="Times New Roman" w:eastAsia="Times New Roman" w:hAnsi="Times New Roman" w:cs="Times New Roman"/>
                <w:sz w:val="18"/>
                <w:szCs w:val="18"/>
              </w:rPr>
              <w:t xml:space="preserve"> </w:t>
            </w:r>
            <w:proofErr w:type="spellStart"/>
            <w:r w:rsidRPr="00444E69">
              <w:rPr>
                <w:rFonts w:ascii="Times New Roman" w:eastAsia="Times New Roman" w:hAnsi="Times New Roman" w:cs="Times New Roman"/>
                <w:sz w:val="18"/>
                <w:szCs w:val="18"/>
              </w:rPr>
              <w:t>hipertofik</w:t>
            </w:r>
            <w:proofErr w:type="spellEnd"/>
            <w:r w:rsidRPr="00444E69">
              <w:rPr>
                <w:rFonts w:ascii="Times New Roman" w:eastAsia="Times New Roman" w:hAnsi="Times New Roman" w:cs="Times New Roman"/>
                <w:sz w:val="18"/>
                <w:szCs w:val="18"/>
              </w:rPr>
              <w:t xml:space="preserve"> </w:t>
            </w:r>
            <w:proofErr w:type="spellStart"/>
            <w:r w:rsidRPr="00444E69">
              <w:rPr>
                <w:rFonts w:ascii="Times New Roman" w:eastAsia="Times New Roman" w:hAnsi="Times New Roman" w:cs="Times New Roman"/>
                <w:sz w:val="18"/>
                <w:szCs w:val="18"/>
              </w:rPr>
              <w:t>obstrüktif</w:t>
            </w:r>
            <w:proofErr w:type="spellEnd"/>
            <w:r w:rsidRPr="00444E69">
              <w:rPr>
                <w:rFonts w:ascii="Times New Roman" w:eastAsia="Times New Roman" w:hAnsi="Times New Roman" w:cs="Times New Roman"/>
                <w:sz w:val="18"/>
                <w:szCs w:val="18"/>
              </w:rPr>
              <w:t xml:space="preserve"> </w:t>
            </w:r>
            <w:proofErr w:type="spellStart"/>
            <w:r w:rsidRPr="00444E69">
              <w:rPr>
                <w:rFonts w:ascii="Times New Roman" w:eastAsia="Times New Roman" w:hAnsi="Times New Roman" w:cs="Times New Roman"/>
                <w:sz w:val="18"/>
                <w:szCs w:val="18"/>
              </w:rPr>
              <w:t>kardiyomiyopati</w:t>
            </w:r>
            <w:proofErr w:type="spellEnd"/>
            <w:r w:rsidRPr="00444E69">
              <w:rPr>
                <w:rFonts w:ascii="Times New Roman" w:eastAsia="Times New Roman" w:hAnsi="Times New Roman" w:cs="Times New Roman"/>
                <w:sz w:val="18"/>
                <w:szCs w:val="18"/>
              </w:rPr>
              <w:t>,</w:t>
            </w:r>
          </w:p>
          <w:p w:rsidR="00444E69" w:rsidRPr="00444E69" w:rsidRDefault="00444E69" w:rsidP="00444E69">
            <w:pPr>
              <w:spacing w:after="0" w:line="240" w:lineRule="auto"/>
              <w:jc w:val="both"/>
              <w:rPr>
                <w:rFonts w:ascii="Times New Roman" w:eastAsia="Times New Roman" w:hAnsi="Times New Roman" w:cs="Times New Roman"/>
                <w:sz w:val="18"/>
                <w:szCs w:val="18"/>
              </w:rPr>
            </w:pPr>
            <w:r w:rsidRPr="00444E69">
              <w:rPr>
                <w:rFonts w:ascii="Times New Roman" w:eastAsia="Times New Roman" w:hAnsi="Times New Roman" w:cs="Times New Roman"/>
                <w:sz w:val="18"/>
                <w:szCs w:val="18"/>
              </w:rPr>
              <w:t>(</w:t>
            </w:r>
            <w:r w:rsidRPr="00DA3FE8">
              <w:rPr>
                <w:rFonts w:ascii="Times New Roman" w:eastAsia="Times New Roman" w:hAnsi="Times New Roman" w:cs="Times New Roman"/>
                <w:sz w:val="18"/>
                <w:szCs w:val="18"/>
              </w:rPr>
              <w:t>g</w:t>
            </w:r>
            <w:r w:rsidRPr="00444E69">
              <w:rPr>
                <w:rFonts w:ascii="Times New Roman" w:eastAsia="Times New Roman" w:hAnsi="Times New Roman" w:cs="Times New Roman"/>
                <w:sz w:val="18"/>
                <w:szCs w:val="18"/>
              </w:rPr>
              <w:t xml:space="preserve">) Minimal </w:t>
            </w:r>
            <w:proofErr w:type="spellStart"/>
            <w:r w:rsidRPr="00444E69">
              <w:rPr>
                <w:rFonts w:ascii="Times New Roman" w:eastAsia="Times New Roman" w:hAnsi="Times New Roman" w:cs="Times New Roman"/>
                <w:sz w:val="18"/>
                <w:szCs w:val="18"/>
              </w:rPr>
              <w:t>invaziv</w:t>
            </w:r>
            <w:proofErr w:type="spellEnd"/>
            <w:r w:rsidRPr="00444E69">
              <w:rPr>
                <w:rFonts w:ascii="Times New Roman" w:eastAsia="Times New Roman" w:hAnsi="Times New Roman" w:cs="Times New Roman"/>
                <w:sz w:val="18"/>
                <w:szCs w:val="18"/>
              </w:rPr>
              <w:t>/robotik kapak cerrahisi,</w:t>
            </w:r>
          </w:p>
        </w:tc>
        <w:tc>
          <w:tcPr>
            <w:tcW w:w="622" w:type="pct"/>
            <w:tcBorders>
              <w:top w:val="single" w:sz="4" w:space="0" w:color="auto"/>
              <w:left w:val="nil"/>
              <w:bottom w:val="single" w:sz="4" w:space="0" w:color="auto"/>
              <w:right w:val="single" w:sz="4" w:space="0" w:color="auto"/>
            </w:tcBorders>
            <w:shd w:val="clear" w:color="auto" w:fill="auto"/>
            <w:vAlign w:val="center"/>
            <w:hideMark/>
          </w:tcPr>
          <w:p w:rsidR="00444E69" w:rsidRPr="00444E69" w:rsidRDefault="00444E69" w:rsidP="00444E69">
            <w:pPr>
              <w:spacing w:after="0" w:line="240" w:lineRule="auto"/>
              <w:rPr>
                <w:rFonts w:ascii="Times New Roman" w:eastAsia="Times New Roman" w:hAnsi="Times New Roman" w:cs="Times New Roman"/>
                <w:sz w:val="18"/>
                <w:szCs w:val="18"/>
              </w:rPr>
            </w:pPr>
            <w:r w:rsidRPr="00444E69">
              <w:rPr>
                <w:rFonts w:ascii="Times New Roman" w:eastAsia="Times New Roman" w:hAnsi="Times New Roman" w:cs="Times New Roman"/>
                <w:sz w:val="18"/>
                <w:szCs w:val="18"/>
              </w:rPr>
              <w:t> </w:t>
            </w:r>
          </w:p>
        </w:tc>
      </w:tr>
    </w:tbl>
    <w:p w:rsidR="006A5271" w:rsidRPr="00DA3FE8" w:rsidRDefault="00444E69" w:rsidP="00444E69">
      <w:pPr>
        <w:tabs>
          <w:tab w:val="left" w:pos="709"/>
        </w:tabs>
        <w:spacing w:after="0" w:line="240" w:lineRule="auto"/>
        <w:ind w:firstLine="709"/>
        <w:jc w:val="both"/>
        <w:rPr>
          <w:rFonts w:ascii="Times New Roman" w:eastAsia="Times New Roman" w:hAnsi="Times New Roman" w:cs="Arial"/>
          <w:bCs/>
          <w:sz w:val="18"/>
          <w:lang w:eastAsia="tr-TR"/>
        </w:rPr>
      </w:pPr>
      <w:r w:rsidRPr="00DA3FE8">
        <w:rPr>
          <w:rFonts w:ascii="Times New Roman" w:eastAsia="Times New Roman" w:hAnsi="Times New Roman" w:cs="Arial"/>
          <w:bCs/>
          <w:sz w:val="18"/>
          <w:lang w:eastAsia="tr-TR"/>
        </w:rPr>
        <w:t xml:space="preserve">                                                                                                                                                                                       ”</w:t>
      </w:r>
    </w:p>
    <w:p w:rsidR="00444E69" w:rsidRPr="00DA3FE8" w:rsidRDefault="00444E69" w:rsidP="00444E69">
      <w:pPr>
        <w:tabs>
          <w:tab w:val="left" w:pos="709"/>
        </w:tabs>
        <w:spacing w:line="240" w:lineRule="auto"/>
        <w:ind w:firstLine="709"/>
        <w:contextualSpacing/>
        <w:jc w:val="both"/>
        <w:rPr>
          <w:rFonts w:ascii="Times New Roman" w:eastAsia="Calibri" w:hAnsi="Times New Roman" w:cs="Times New Roman"/>
          <w:bCs/>
          <w:iCs/>
          <w:sz w:val="18"/>
          <w:szCs w:val="18"/>
        </w:rPr>
      </w:pPr>
      <w:r w:rsidRPr="00DA3FE8">
        <w:rPr>
          <w:rFonts w:ascii="Times New Roman" w:eastAsia="Calibri" w:hAnsi="Times New Roman" w:cs="Times New Roman"/>
          <w:bCs/>
          <w:iCs/>
          <w:sz w:val="18"/>
          <w:szCs w:val="18"/>
        </w:rPr>
        <w:t xml:space="preserve">b) </w:t>
      </w:r>
      <w:r w:rsidRPr="00444E69">
        <w:rPr>
          <w:rFonts w:ascii="Times New Roman" w:eastAsia="Calibri" w:hAnsi="Times New Roman" w:cs="Times New Roman"/>
          <w:bCs/>
          <w:iCs/>
          <w:sz w:val="18"/>
          <w:szCs w:val="18"/>
        </w:rPr>
        <w:t>Listede yer ala</w:t>
      </w:r>
      <w:r w:rsidR="0031575F">
        <w:rPr>
          <w:rFonts w:ascii="Times New Roman" w:eastAsia="Calibri" w:hAnsi="Times New Roman" w:cs="Times New Roman"/>
          <w:bCs/>
          <w:iCs/>
          <w:sz w:val="18"/>
          <w:szCs w:val="18"/>
        </w:rPr>
        <w:t xml:space="preserve">n “KV1011” ve “KV1012” SUT </w:t>
      </w:r>
      <w:r w:rsidR="00AF089A">
        <w:rPr>
          <w:rFonts w:ascii="Times New Roman" w:eastAsia="Calibri" w:hAnsi="Times New Roman" w:cs="Times New Roman"/>
          <w:sz w:val="18"/>
          <w:szCs w:val="18"/>
        </w:rPr>
        <w:t xml:space="preserve">kodlu tıbbi malzemelerin </w:t>
      </w:r>
      <w:r w:rsidRPr="00444E69">
        <w:rPr>
          <w:rFonts w:ascii="Times New Roman" w:eastAsia="Calibri" w:hAnsi="Times New Roman" w:cs="Times New Roman"/>
          <w:bCs/>
          <w:iCs/>
          <w:sz w:val="18"/>
          <w:szCs w:val="18"/>
        </w:rPr>
        <w:t xml:space="preserve">ödeme kural ve/veya </w:t>
      </w:r>
      <w:proofErr w:type="gramStart"/>
      <w:r w:rsidRPr="00444E69">
        <w:rPr>
          <w:rFonts w:ascii="Times New Roman" w:eastAsia="Calibri" w:hAnsi="Times New Roman" w:cs="Times New Roman"/>
          <w:bCs/>
          <w:iCs/>
          <w:sz w:val="18"/>
          <w:szCs w:val="18"/>
        </w:rPr>
        <w:t>kriterleri</w:t>
      </w:r>
      <w:proofErr w:type="gramEnd"/>
      <w:r w:rsidRPr="00444E69">
        <w:rPr>
          <w:rFonts w:ascii="Times New Roman" w:eastAsia="Calibri" w:hAnsi="Times New Roman" w:cs="Times New Roman"/>
          <w:bCs/>
          <w:iCs/>
          <w:sz w:val="18"/>
          <w:szCs w:val="18"/>
        </w:rPr>
        <w:t xml:space="preserve"> aşağıdaki şekilde değiştirilmiştir.</w:t>
      </w:r>
    </w:p>
    <w:p w:rsidR="00444E69" w:rsidRPr="00444E69" w:rsidRDefault="00444E69" w:rsidP="00444E69">
      <w:pPr>
        <w:tabs>
          <w:tab w:val="left" w:pos="709"/>
        </w:tabs>
        <w:spacing w:line="240" w:lineRule="auto"/>
        <w:contextualSpacing/>
        <w:jc w:val="both"/>
        <w:rPr>
          <w:rFonts w:ascii="Times New Roman" w:eastAsia="Calibri" w:hAnsi="Times New Roman" w:cs="Times New Roman"/>
          <w:bCs/>
          <w:iCs/>
          <w:sz w:val="18"/>
          <w:szCs w:val="18"/>
        </w:rPr>
      </w:pPr>
      <w:r w:rsidRPr="00DA3FE8">
        <w:rPr>
          <w:rFonts w:ascii="Times New Roman" w:eastAsia="Calibri" w:hAnsi="Times New Roman" w:cs="Times New Roman"/>
          <w:bCs/>
          <w:iCs/>
          <w:sz w:val="18"/>
          <w:szCs w:val="18"/>
        </w:rPr>
        <w:t>“</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38"/>
        <w:gridCol w:w="1122"/>
      </w:tblGrid>
      <w:tr w:rsidR="00DA3FE8" w:rsidRPr="00444E69" w:rsidTr="003A19C8">
        <w:trPr>
          <w:trHeight w:val="1550"/>
        </w:trPr>
        <w:tc>
          <w:tcPr>
            <w:tcW w:w="4381" w:type="pct"/>
            <w:shd w:val="clear" w:color="auto" w:fill="auto"/>
            <w:vAlign w:val="center"/>
            <w:hideMark/>
          </w:tcPr>
          <w:p w:rsidR="00444E69" w:rsidRPr="00444E69" w:rsidRDefault="00444E69" w:rsidP="00444E69">
            <w:pPr>
              <w:spacing w:after="0" w:line="240" w:lineRule="auto"/>
              <w:jc w:val="both"/>
              <w:rPr>
                <w:rFonts w:ascii="Times New Roman" w:eastAsia="Times New Roman" w:hAnsi="Times New Roman" w:cs="Times New Roman"/>
                <w:sz w:val="18"/>
                <w:szCs w:val="18"/>
              </w:rPr>
            </w:pPr>
            <w:proofErr w:type="gramStart"/>
            <w:r w:rsidRPr="00444E69">
              <w:rPr>
                <w:rFonts w:ascii="Times New Roman" w:eastAsia="Times New Roman" w:hAnsi="Times New Roman" w:cs="Times New Roman"/>
                <w:sz w:val="18"/>
                <w:szCs w:val="18"/>
              </w:rPr>
              <w:t xml:space="preserve">(1) Konvansiyonel cerrahi yöntemlerle </w:t>
            </w:r>
            <w:r w:rsidR="00AA1982">
              <w:rPr>
                <w:rFonts w:ascii="Times New Roman" w:eastAsia="Times New Roman" w:hAnsi="Times New Roman" w:cs="Times New Roman"/>
                <w:sz w:val="18"/>
                <w:szCs w:val="18"/>
              </w:rPr>
              <w:t>k</w:t>
            </w:r>
            <w:r w:rsidRPr="00444E69">
              <w:rPr>
                <w:rFonts w:ascii="Times New Roman" w:eastAsia="Times New Roman" w:hAnsi="Times New Roman" w:cs="Times New Roman"/>
                <w:sz w:val="18"/>
                <w:szCs w:val="18"/>
              </w:rPr>
              <w:t xml:space="preserve">alp ve </w:t>
            </w:r>
            <w:r w:rsidR="00AA1982">
              <w:rPr>
                <w:rFonts w:ascii="Times New Roman" w:eastAsia="Times New Roman" w:hAnsi="Times New Roman" w:cs="Times New Roman"/>
                <w:sz w:val="18"/>
                <w:szCs w:val="18"/>
              </w:rPr>
              <w:t>d</w:t>
            </w:r>
            <w:r w:rsidRPr="00444E69">
              <w:rPr>
                <w:rFonts w:ascii="Times New Roman" w:eastAsia="Times New Roman" w:hAnsi="Times New Roman" w:cs="Times New Roman"/>
                <w:sz w:val="18"/>
                <w:szCs w:val="18"/>
              </w:rPr>
              <w:t xml:space="preserve">amar </w:t>
            </w:r>
            <w:r w:rsidR="00AA1982">
              <w:rPr>
                <w:rFonts w:ascii="Times New Roman" w:eastAsia="Times New Roman" w:hAnsi="Times New Roman" w:cs="Times New Roman"/>
                <w:sz w:val="18"/>
                <w:szCs w:val="18"/>
              </w:rPr>
              <w:t>c</w:t>
            </w:r>
            <w:r w:rsidRPr="00444E69">
              <w:rPr>
                <w:rFonts w:ascii="Times New Roman" w:eastAsia="Times New Roman" w:hAnsi="Times New Roman" w:cs="Times New Roman"/>
                <w:sz w:val="18"/>
                <w:szCs w:val="18"/>
              </w:rPr>
              <w:t xml:space="preserve">errahisi uzmanları tarafından </w:t>
            </w:r>
            <w:proofErr w:type="spellStart"/>
            <w:r w:rsidRPr="00444E69">
              <w:rPr>
                <w:rFonts w:ascii="Times New Roman" w:eastAsia="Times New Roman" w:hAnsi="Times New Roman" w:cs="Times New Roman"/>
                <w:sz w:val="18"/>
                <w:szCs w:val="18"/>
              </w:rPr>
              <w:t>inoperable</w:t>
            </w:r>
            <w:proofErr w:type="spellEnd"/>
            <w:r w:rsidRPr="00444E69">
              <w:rPr>
                <w:rFonts w:ascii="Times New Roman" w:eastAsia="Times New Roman" w:hAnsi="Times New Roman" w:cs="Times New Roman"/>
                <w:sz w:val="18"/>
                <w:szCs w:val="18"/>
              </w:rPr>
              <w:t xml:space="preserve"> veya orta-yüksek riskli olarak değerlendirilen </w:t>
            </w:r>
            <w:proofErr w:type="spellStart"/>
            <w:r w:rsidRPr="00444E69">
              <w:rPr>
                <w:rFonts w:ascii="Times New Roman" w:eastAsia="Times New Roman" w:hAnsi="Times New Roman" w:cs="Times New Roman"/>
                <w:sz w:val="18"/>
                <w:szCs w:val="18"/>
              </w:rPr>
              <w:t>semptomatik</w:t>
            </w:r>
            <w:proofErr w:type="spellEnd"/>
            <w:r w:rsidRPr="00444E69">
              <w:rPr>
                <w:rFonts w:ascii="Times New Roman" w:eastAsia="Times New Roman" w:hAnsi="Times New Roman" w:cs="Times New Roman"/>
                <w:sz w:val="18"/>
                <w:szCs w:val="18"/>
              </w:rPr>
              <w:t xml:space="preserve"> ciddi </w:t>
            </w:r>
            <w:proofErr w:type="spellStart"/>
            <w:r w:rsidRPr="00444E69">
              <w:rPr>
                <w:rFonts w:ascii="Times New Roman" w:eastAsia="Times New Roman" w:hAnsi="Times New Roman" w:cs="Times New Roman"/>
                <w:sz w:val="18"/>
                <w:szCs w:val="18"/>
              </w:rPr>
              <w:t>kalsifik</w:t>
            </w:r>
            <w:proofErr w:type="spellEnd"/>
            <w:r w:rsidRPr="00444E69">
              <w:rPr>
                <w:rFonts w:ascii="Times New Roman" w:eastAsia="Times New Roman" w:hAnsi="Times New Roman" w:cs="Times New Roman"/>
                <w:sz w:val="18"/>
                <w:szCs w:val="18"/>
              </w:rPr>
              <w:t xml:space="preserve"> aort kapak darlığı hastalarında ve ciddi aort yetmezliği saptanan yaşam beklentisi bir yıldan fazla olan hastalarda 2 (iki) </w:t>
            </w:r>
            <w:r w:rsidR="00AA1982">
              <w:rPr>
                <w:rFonts w:ascii="Times New Roman" w:eastAsia="Times New Roman" w:hAnsi="Times New Roman" w:cs="Times New Roman"/>
                <w:sz w:val="18"/>
                <w:szCs w:val="18"/>
              </w:rPr>
              <w:t>k</w:t>
            </w:r>
            <w:r w:rsidRPr="00444E69">
              <w:rPr>
                <w:rFonts w:ascii="Times New Roman" w:eastAsia="Times New Roman" w:hAnsi="Times New Roman" w:cs="Times New Roman"/>
                <w:sz w:val="18"/>
                <w:szCs w:val="18"/>
              </w:rPr>
              <w:t>ardiyoloji,</w:t>
            </w:r>
            <w:r w:rsidR="00AA1982">
              <w:rPr>
                <w:rFonts w:ascii="Times New Roman" w:eastAsia="Times New Roman" w:hAnsi="Times New Roman" w:cs="Times New Roman"/>
                <w:sz w:val="18"/>
                <w:szCs w:val="18"/>
              </w:rPr>
              <w:t xml:space="preserve"> </w:t>
            </w:r>
            <w:r w:rsidRPr="00444E69">
              <w:rPr>
                <w:rFonts w:ascii="Times New Roman" w:eastAsia="Times New Roman" w:hAnsi="Times New Roman" w:cs="Times New Roman"/>
                <w:sz w:val="18"/>
                <w:szCs w:val="18"/>
              </w:rPr>
              <w:t xml:space="preserve">2 (iki)  </w:t>
            </w:r>
            <w:r w:rsidR="00AA1982">
              <w:rPr>
                <w:rFonts w:ascii="Times New Roman" w:eastAsia="Times New Roman" w:hAnsi="Times New Roman" w:cs="Times New Roman"/>
                <w:sz w:val="18"/>
                <w:szCs w:val="18"/>
              </w:rPr>
              <w:t>k</w:t>
            </w:r>
            <w:r w:rsidRPr="00444E69">
              <w:rPr>
                <w:rFonts w:ascii="Times New Roman" w:eastAsia="Times New Roman" w:hAnsi="Times New Roman" w:cs="Times New Roman"/>
                <w:sz w:val="18"/>
                <w:szCs w:val="18"/>
              </w:rPr>
              <w:t xml:space="preserve">alp </w:t>
            </w:r>
            <w:r w:rsidR="00AA1982">
              <w:rPr>
                <w:rFonts w:ascii="Times New Roman" w:eastAsia="Times New Roman" w:hAnsi="Times New Roman" w:cs="Times New Roman"/>
                <w:sz w:val="18"/>
                <w:szCs w:val="18"/>
              </w:rPr>
              <w:t>d</w:t>
            </w:r>
            <w:r w:rsidRPr="00444E69">
              <w:rPr>
                <w:rFonts w:ascii="Times New Roman" w:eastAsia="Times New Roman" w:hAnsi="Times New Roman" w:cs="Times New Roman"/>
                <w:sz w:val="18"/>
                <w:szCs w:val="18"/>
              </w:rPr>
              <w:t xml:space="preserve">amar </w:t>
            </w:r>
            <w:r w:rsidR="00AA1982">
              <w:rPr>
                <w:rFonts w:ascii="Times New Roman" w:eastAsia="Times New Roman" w:hAnsi="Times New Roman" w:cs="Times New Roman"/>
                <w:sz w:val="18"/>
                <w:szCs w:val="18"/>
              </w:rPr>
              <w:t>c</w:t>
            </w:r>
            <w:r w:rsidRPr="00444E69">
              <w:rPr>
                <w:rFonts w:ascii="Times New Roman" w:eastAsia="Times New Roman" w:hAnsi="Times New Roman" w:cs="Times New Roman"/>
                <w:sz w:val="18"/>
                <w:szCs w:val="18"/>
              </w:rPr>
              <w:t xml:space="preserve">errahisi,  1 (bir)  </w:t>
            </w:r>
            <w:r w:rsidR="00AA1982">
              <w:rPr>
                <w:rFonts w:ascii="Times New Roman" w:eastAsia="Times New Roman" w:hAnsi="Times New Roman" w:cs="Times New Roman"/>
                <w:sz w:val="18"/>
                <w:szCs w:val="18"/>
              </w:rPr>
              <w:t>a</w:t>
            </w:r>
            <w:r w:rsidRPr="00444E69">
              <w:rPr>
                <w:rFonts w:ascii="Times New Roman" w:eastAsia="Times New Roman" w:hAnsi="Times New Roman" w:cs="Times New Roman"/>
                <w:sz w:val="18"/>
                <w:szCs w:val="18"/>
              </w:rPr>
              <w:t xml:space="preserve">nestezi </w:t>
            </w:r>
            <w:proofErr w:type="spellStart"/>
            <w:r w:rsidR="00AA1982">
              <w:rPr>
                <w:rFonts w:ascii="Times New Roman" w:eastAsia="Times New Roman" w:hAnsi="Times New Roman" w:cs="Times New Roman"/>
                <w:sz w:val="18"/>
                <w:szCs w:val="18"/>
              </w:rPr>
              <w:t>r</w:t>
            </w:r>
            <w:r w:rsidRPr="00444E69">
              <w:rPr>
                <w:rFonts w:ascii="Times New Roman" w:eastAsia="Times New Roman" w:hAnsi="Times New Roman" w:cs="Times New Roman"/>
                <w:sz w:val="18"/>
                <w:szCs w:val="18"/>
              </w:rPr>
              <w:t>eanimasyon</w:t>
            </w:r>
            <w:proofErr w:type="spellEnd"/>
            <w:r w:rsidRPr="00444E69">
              <w:rPr>
                <w:rFonts w:ascii="Times New Roman" w:eastAsia="Times New Roman" w:hAnsi="Times New Roman" w:cs="Times New Roman"/>
                <w:sz w:val="18"/>
                <w:szCs w:val="18"/>
              </w:rPr>
              <w:t xml:space="preserve"> uzmanının onayının bulunduğu konsey kararı ile bir yılda 2000 kardiyak girişimsel işlem (en az 300 tedavi amaçlı girişim) ve 250 açık kalp cerrahisi yapılan </w:t>
            </w:r>
            <w:r w:rsidRPr="00F56770">
              <w:rPr>
                <w:rFonts w:ascii="Times New Roman" w:eastAsia="Times New Roman" w:hAnsi="Times New Roman" w:cs="Times New Roman"/>
                <w:sz w:val="18"/>
                <w:szCs w:val="18"/>
              </w:rPr>
              <w:t>3. basamak hastanelerde</w:t>
            </w:r>
            <w:r w:rsidRPr="00444E69">
              <w:rPr>
                <w:rFonts w:ascii="Times New Roman" w:eastAsia="Times New Roman" w:hAnsi="Times New Roman" w:cs="Times New Roman"/>
                <w:sz w:val="18"/>
                <w:szCs w:val="18"/>
              </w:rPr>
              <w:t xml:space="preserve"> kullanılması halinde ve </w:t>
            </w:r>
            <w:r w:rsidRPr="00AA1982">
              <w:rPr>
                <w:rFonts w:ascii="Times New Roman" w:eastAsia="Times New Roman" w:hAnsi="Times New Roman" w:cs="Times New Roman"/>
                <w:sz w:val="18"/>
                <w:szCs w:val="18"/>
              </w:rPr>
              <w:t>“</w:t>
            </w:r>
            <w:r w:rsidRPr="00444E69">
              <w:rPr>
                <w:rFonts w:ascii="Times New Roman" w:eastAsia="Times New Roman" w:hAnsi="Times New Roman" w:cs="Times New Roman"/>
                <w:b/>
                <w:sz w:val="18"/>
                <w:szCs w:val="18"/>
              </w:rPr>
              <w:t>Kalp Ekibi</w:t>
            </w:r>
            <w:r w:rsidRPr="00AA1982">
              <w:rPr>
                <w:rFonts w:ascii="Times New Roman" w:eastAsia="Times New Roman" w:hAnsi="Times New Roman" w:cs="Times New Roman"/>
                <w:sz w:val="18"/>
                <w:szCs w:val="18"/>
              </w:rPr>
              <w:t>”</w:t>
            </w:r>
            <w:r w:rsidRPr="00444E69">
              <w:rPr>
                <w:rFonts w:ascii="Times New Roman" w:eastAsia="Times New Roman" w:hAnsi="Times New Roman" w:cs="Times New Roman"/>
                <w:sz w:val="18"/>
                <w:szCs w:val="18"/>
              </w:rPr>
              <w:t xml:space="preserve"> konsey değerlendirmelerinde aşağıdaki şartlardan en az birinin varlığı durumunda Kurumca bedeli karşılanır.</w:t>
            </w:r>
            <w:proofErr w:type="gramEnd"/>
          </w:p>
          <w:p w:rsidR="00444E69" w:rsidRPr="00444E69" w:rsidRDefault="00444E69" w:rsidP="00444E69">
            <w:pPr>
              <w:spacing w:after="0" w:line="240" w:lineRule="auto"/>
              <w:jc w:val="both"/>
              <w:rPr>
                <w:rFonts w:ascii="Times New Roman" w:eastAsia="Times New Roman" w:hAnsi="Times New Roman" w:cs="Times New Roman"/>
                <w:sz w:val="18"/>
                <w:szCs w:val="18"/>
              </w:rPr>
            </w:pPr>
            <w:r w:rsidRPr="00444E69">
              <w:rPr>
                <w:rFonts w:ascii="Times New Roman" w:eastAsia="Times New Roman" w:hAnsi="Times New Roman" w:cs="Times New Roman"/>
                <w:sz w:val="18"/>
                <w:szCs w:val="18"/>
              </w:rPr>
              <w:t>(a)  STS/Euro</w:t>
            </w:r>
            <w:r w:rsidR="002A59DB">
              <w:rPr>
                <w:rFonts w:ascii="Times New Roman" w:eastAsia="Times New Roman" w:hAnsi="Times New Roman" w:cs="Times New Roman"/>
                <w:sz w:val="18"/>
                <w:szCs w:val="18"/>
              </w:rPr>
              <w:t xml:space="preserve"> </w:t>
            </w:r>
            <w:proofErr w:type="spellStart"/>
            <w:r w:rsidRPr="00444E69">
              <w:rPr>
                <w:rFonts w:ascii="Times New Roman" w:eastAsia="Times New Roman" w:hAnsi="Times New Roman" w:cs="Times New Roman"/>
                <w:sz w:val="18"/>
                <w:szCs w:val="18"/>
              </w:rPr>
              <w:t>Score</w:t>
            </w:r>
            <w:proofErr w:type="spellEnd"/>
            <w:r w:rsidRPr="00444E69">
              <w:rPr>
                <w:rFonts w:ascii="Times New Roman" w:eastAsia="Times New Roman" w:hAnsi="Times New Roman" w:cs="Times New Roman"/>
                <w:sz w:val="18"/>
                <w:szCs w:val="18"/>
              </w:rPr>
              <w:t xml:space="preserve"> II skoru &gt;=%10 veya </w:t>
            </w:r>
            <w:proofErr w:type="spellStart"/>
            <w:r w:rsidRPr="00444E69">
              <w:rPr>
                <w:rFonts w:ascii="Times New Roman" w:eastAsia="Times New Roman" w:hAnsi="Times New Roman" w:cs="Times New Roman"/>
                <w:sz w:val="18"/>
                <w:szCs w:val="18"/>
              </w:rPr>
              <w:t>Logistic</w:t>
            </w:r>
            <w:proofErr w:type="spellEnd"/>
            <w:r w:rsidRPr="00444E69">
              <w:rPr>
                <w:rFonts w:ascii="Times New Roman" w:eastAsia="Times New Roman" w:hAnsi="Times New Roman" w:cs="Times New Roman"/>
                <w:sz w:val="18"/>
                <w:szCs w:val="18"/>
              </w:rPr>
              <w:t xml:space="preserve"> Euro </w:t>
            </w:r>
            <w:proofErr w:type="spellStart"/>
            <w:r w:rsidRPr="00444E69">
              <w:rPr>
                <w:rFonts w:ascii="Times New Roman" w:eastAsia="Times New Roman" w:hAnsi="Times New Roman" w:cs="Times New Roman"/>
                <w:sz w:val="18"/>
                <w:szCs w:val="18"/>
              </w:rPr>
              <w:t>Score</w:t>
            </w:r>
            <w:proofErr w:type="spellEnd"/>
            <w:r w:rsidRPr="00444E69">
              <w:rPr>
                <w:rFonts w:ascii="Times New Roman" w:eastAsia="Times New Roman" w:hAnsi="Times New Roman" w:cs="Times New Roman"/>
                <w:sz w:val="18"/>
                <w:szCs w:val="18"/>
              </w:rPr>
              <w:t xml:space="preserve"> I &gt;=20 olduğu saptanan, 65 yaş ve üzeri hastalar,</w:t>
            </w:r>
          </w:p>
          <w:p w:rsidR="00444E69" w:rsidRPr="00444E69" w:rsidRDefault="00444E69" w:rsidP="00444E69">
            <w:pPr>
              <w:spacing w:after="0" w:line="240" w:lineRule="auto"/>
              <w:jc w:val="both"/>
              <w:rPr>
                <w:rFonts w:ascii="Times New Roman" w:eastAsia="Times New Roman" w:hAnsi="Times New Roman" w:cs="Times New Roman"/>
                <w:sz w:val="18"/>
                <w:szCs w:val="18"/>
              </w:rPr>
            </w:pPr>
            <w:r w:rsidRPr="00444E69">
              <w:rPr>
                <w:rFonts w:ascii="Times New Roman" w:eastAsia="Times New Roman" w:hAnsi="Times New Roman" w:cs="Times New Roman"/>
                <w:sz w:val="18"/>
                <w:szCs w:val="18"/>
              </w:rPr>
              <w:t>(b) STS/Euro</w:t>
            </w:r>
            <w:r w:rsidR="002A59DB">
              <w:rPr>
                <w:rFonts w:ascii="Times New Roman" w:eastAsia="Times New Roman" w:hAnsi="Times New Roman" w:cs="Times New Roman"/>
                <w:sz w:val="18"/>
                <w:szCs w:val="18"/>
              </w:rPr>
              <w:t xml:space="preserve"> </w:t>
            </w:r>
            <w:proofErr w:type="spellStart"/>
            <w:r w:rsidRPr="00444E69">
              <w:rPr>
                <w:rFonts w:ascii="Times New Roman" w:eastAsia="Times New Roman" w:hAnsi="Times New Roman" w:cs="Times New Roman"/>
                <w:sz w:val="18"/>
                <w:szCs w:val="18"/>
              </w:rPr>
              <w:t>Score</w:t>
            </w:r>
            <w:proofErr w:type="spellEnd"/>
            <w:r w:rsidRPr="00444E69">
              <w:rPr>
                <w:rFonts w:ascii="Times New Roman" w:eastAsia="Times New Roman" w:hAnsi="Times New Roman" w:cs="Times New Roman"/>
                <w:sz w:val="18"/>
                <w:szCs w:val="18"/>
              </w:rPr>
              <w:t xml:space="preserve"> II skoru &gt;=%4 veya </w:t>
            </w:r>
            <w:proofErr w:type="spellStart"/>
            <w:r w:rsidRPr="00444E69">
              <w:rPr>
                <w:rFonts w:ascii="Times New Roman" w:eastAsia="Times New Roman" w:hAnsi="Times New Roman" w:cs="Times New Roman"/>
                <w:sz w:val="18"/>
                <w:szCs w:val="18"/>
              </w:rPr>
              <w:t>Logistic</w:t>
            </w:r>
            <w:proofErr w:type="spellEnd"/>
            <w:r w:rsidRPr="00444E69">
              <w:rPr>
                <w:rFonts w:ascii="Times New Roman" w:eastAsia="Times New Roman" w:hAnsi="Times New Roman" w:cs="Times New Roman"/>
                <w:sz w:val="18"/>
                <w:szCs w:val="18"/>
              </w:rPr>
              <w:t xml:space="preserve"> Euro </w:t>
            </w:r>
            <w:proofErr w:type="spellStart"/>
            <w:r w:rsidRPr="00444E69">
              <w:rPr>
                <w:rFonts w:ascii="Times New Roman" w:eastAsia="Times New Roman" w:hAnsi="Times New Roman" w:cs="Times New Roman"/>
                <w:sz w:val="18"/>
                <w:szCs w:val="18"/>
              </w:rPr>
              <w:t>Score</w:t>
            </w:r>
            <w:proofErr w:type="spellEnd"/>
            <w:r w:rsidRPr="00444E69">
              <w:rPr>
                <w:rFonts w:ascii="Times New Roman" w:eastAsia="Times New Roman" w:hAnsi="Times New Roman" w:cs="Times New Roman"/>
                <w:sz w:val="18"/>
                <w:szCs w:val="18"/>
              </w:rPr>
              <w:t xml:space="preserve"> I &gt;=10 olduğu saptanan, 75 yaş ve üzeri hastalar,</w:t>
            </w:r>
            <w:r w:rsidR="002A59DB">
              <w:rPr>
                <w:rFonts w:ascii="Times New Roman" w:eastAsia="Times New Roman" w:hAnsi="Times New Roman" w:cs="Times New Roman"/>
                <w:sz w:val="18"/>
                <w:szCs w:val="18"/>
              </w:rPr>
              <w:t xml:space="preserve"> </w:t>
            </w:r>
          </w:p>
          <w:p w:rsidR="00444E69" w:rsidRPr="00444E69" w:rsidRDefault="00444E69" w:rsidP="00444E69">
            <w:pPr>
              <w:spacing w:after="0" w:line="240" w:lineRule="auto"/>
              <w:jc w:val="both"/>
              <w:rPr>
                <w:rFonts w:ascii="Times New Roman" w:eastAsia="Times New Roman" w:hAnsi="Times New Roman" w:cs="Times New Roman"/>
                <w:sz w:val="18"/>
                <w:szCs w:val="18"/>
              </w:rPr>
            </w:pPr>
            <w:r w:rsidRPr="00444E69">
              <w:rPr>
                <w:rFonts w:ascii="Times New Roman" w:eastAsia="Times New Roman" w:hAnsi="Times New Roman" w:cs="Times New Roman"/>
                <w:sz w:val="18"/>
                <w:szCs w:val="18"/>
              </w:rPr>
              <w:t xml:space="preserve">(c) Geçirilmiş koroner arter cerrahisi ve fonksiyonel koroner arter bypass </w:t>
            </w:r>
            <w:proofErr w:type="spellStart"/>
            <w:r w:rsidRPr="00444E69">
              <w:rPr>
                <w:rFonts w:ascii="Times New Roman" w:eastAsia="Times New Roman" w:hAnsi="Times New Roman" w:cs="Times New Roman"/>
                <w:sz w:val="18"/>
                <w:szCs w:val="18"/>
              </w:rPr>
              <w:t>greftleri</w:t>
            </w:r>
            <w:proofErr w:type="spellEnd"/>
            <w:r w:rsidRPr="00444E69">
              <w:rPr>
                <w:rFonts w:ascii="Times New Roman" w:eastAsia="Times New Roman" w:hAnsi="Times New Roman" w:cs="Times New Roman"/>
                <w:sz w:val="18"/>
                <w:szCs w:val="18"/>
              </w:rPr>
              <w:t xml:space="preserve"> olan hastalar,</w:t>
            </w:r>
          </w:p>
          <w:p w:rsidR="00444E69" w:rsidRPr="00444E69" w:rsidRDefault="00444E69" w:rsidP="00444E69">
            <w:pPr>
              <w:spacing w:after="0" w:line="240" w:lineRule="auto"/>
              <w:jc w:val="both"/>
              <w:rPr>
                <w:rFonts w:ascii="Times New Roman" w:eastAsia="Times New Roman" w:hAnsi="Times New Roman" w:cs="Times New Roman"/>
                <w:sz w:val="18"/>
                <w:szCs w:val="18"/>
              </w:rPr>
            </w:pPr>
            <w:r w:rsidRPr="00444E69">
              <w:rPr>
                <w:rFonts w:ascii="Times New Roman" w:eastAsia="Times New Roman" w:hAnsi="Times New Roman" w:cs="Times New Roman"/>
                <w:sz w:val="18"/>
                <w:szCs w:val="18"/>
              </w:rPr>
              <w:t>(</w:t>
            </w:r>
            <w:r w:rsidRPr="00DA3FE8">
              <w:rPr>
                <w:rFonts w:ascii="Times New Roman" w:eastAsia="Times New Roman" w:hAnsi="Times New Roman" w:cs="Times New Roman"/>
                <w:sz w:val="18"/>
                <w:szCs w:val="18"/>
              </w:rPr>
              <w:t>ç</w:t>
            </w:r>
            <w:r w:rsidRPr="00444E69">
              <w:rPr>
                <w:rFonts w:ascii="Times New Roman" w:eastAsia="Times New Roman" w:hAnsi="Times New Roman" w:cs="Times New Roman"/>
                <w:sz w:val="18"/>
                <w:szCs w:val="18"/>
              </w:rPr>
              <w:t xml:space="preserve">) Yüksek </w:t>
            </w:r>
            <w:proofErr w:type="spellStart"/>
            <w:r w:rsidRPr="00444E69">
              <w:rPr>
                <w:rFonts w:ascii="Times New Roman" w:eastAsia="Times New Roman" w:hAnsi="Times New Roman" w:cs="Times New Roman"/>
                <w:sz w:val="18"/>
                <w:szCs w:val="18"/>
              </w:rPr>
              <w:t>frajilite</w:t>
            </w:r>
            <w:proofErr w:type="spellEnd"/>
            <w:r w:rsidRPr="00444E69">
              <w:rPr>
                <w:rFonts w:ascii="Times New Roman" w:eastAsia="Times New Roman" w:hAnsi="Times New Roman" w:cs="Times New Roman"/>
                <w:sz w:val="18"/>
                <w:szCs w:val="18"/>
              </w:rPr>
              <w:t xml:space="preserve"> indeks skorları nedeniyle cerrahi yapılamayan 75 yaş ve üzeri hastalar,</w:t>
            </w:r>
          </w:p>
          <w:p w:rsidR="00444E69" w:rsidRPr="00444E69" w:rsidRDefault="00444E69" w:rsidP="00444E69">
            <w:pPr>
              <w:spacing w:after="0" w:line="240" w:lineRule="auto"/>
              <w:jc w:val="both"/>
              <w:rPr>
                <w:rFonts w:ascii="Times New Roman" w:eastAsia="Times New Roman" w:hAnsi="Times New Roman" w:cs="Times New Roman"/>
                <w:sz w:val="18"/>
                <w:szCs w:val="18"/>
              </w:rPr>
            </w:pPr>
            <w:r w:rsidRPr="00444E69">
              <w:rPr>
                <w:rFonts w:ascii="Times New Roman" w:eastAsia="Times New Roman" w:hAnsi="Times New Roman" w:cs="Times New Roman"/>
                <w:sz w:val="18"/>
                <w:szCs w:val="18"/>
              </w:rPr>
              <w:t>(</w:t>
            </w:r>
            <w:r w:rsidRPr="00DA3FE8">
              <w:rPr>
                <w:rFonts w:ascii="Times New Roman" w:eastAsia="Times New Roman" w:hAnsi="Times New Roman" w:cs="Times New Roman"/>
                <w:sz w:val="18"/>
                <w:szCs w:val="18"/>
              </w:rPr>
              <w:t>d</w:t>
            </w:r>
            <w:r w:rsidRPr="00444E69">
              <w:rPr>
                <w:rFonts w:ascii="Times New Roman" w:eastAsia="Times New Roman" w:hAnsi="Times New Roman" w:cs="Times New Roman"/>
                <w:sz w:val="18"/>
                <w:szCs w:val="18"/>
              </w:rPr>
              <w:t xml:space="preserve">) Toraksa </w:t>
            </w:r>
            <w:proofErr w:type="gramStart"/>
            <w:r w:rsidRPr="00444E69">
              <w:rPr>
                <w:rFonts w:ascii="Times New Roman" w:eastAsia="Times New Roman" w:hAnsi="Times New Roman" w:cs="Times New Roman"/>
                <w:sz w:val="18"/>
                <w:szCs w:val="18"/>
              </w:rPr>
              <w:t>radyoterapi</w:t>
            </w:r>
            <w:proofErr w:type="gramEnd"/>
            <w:r w:rsidRPr="00444E69">
              <w:rPr>
                <w:rFonts w:ascii="Times New Roman" w:eastAsia="Times New Roman" w:hAnsi="Times New Roman" w:cs="Times New Roman"/>
                <w:sz w:val="18"/>
                <w:szCs w:val="18"/>
              </w:rPr>
              <w:t xml:space="preserve"> hikayesi olan hastalar, </w:t>
            </w:r>
          </w:p>
          <w:p w:rsidR="00444E69" w:rsidRPr="00444E69" w:rsidRDefault="00444E69" w:rsidP="00444E69">
            <w:pPr>
              <w:spacing w:after="0" w:line="240" w:lineRule="auto"/>
              <w:jc w:val="both"/>
              <w:rPr>
                <w:rFonts w:ascii="Times New Roman" w:eastAsia="Times New Roman" w:hAnsi="Times New Roman" w:cs="Times New Roman"/>
                <w:sz w:val="18"/>
                <w:szCs w:val="18"/>
              </w:rPr>
            </w:pPr>
            <w:r w:rsidRPr="00444E69">
              <w:rPr>
                <w:rFonts w:ascii="Times New Roman" w:eastAsia="Times New Roman" w:hAnsi="Times New Roman" w:cs="Times New Roman"/>
                <w:sz w:val="18"/>
                <w:szCs w:val="18"/>
              </w:rPr>
              <w:t>(</w:t>
            </w:r>
            <w:r w:rsidRPr="00DA3FE8">
              <w:rPr>
                <w:rFonts w:ascii="Times New Roman" w:eastAsia="Times New Roman" w:hAnsi="Times New Roman" w:cs="Times New Roman"/>
                <w:sz w:val="18"/>
                <w:szCs w:val="18"/>
              </w:rPr>
              <w:t>e</w:t>
            </w:r>
            <w:r w:rsidRPr="00444E69">
              <w:rPr>
                <w:rFonts w:ascii="Times New Roman" w:eastAsia="Times New Roman" w:hAnsi="Times New Roman" w:cs="Times New Roman"/>
                <w:sz w:val="18"/>
                <w:szCs w:val="18"/>
              </w:rPr>
              <w:t xml:space="preserve">) Göğüs hastalıkları </w:t>
            </w:r>
            <w:proofErr w:type="gramStart"/>
            <w:r w:rsidRPr="00444E69">
              <w:rPr>
                <w:rFonts w:ascii="Times New Roman" w:eastAsia="Times New Roman" w:hAnsi="Times New Roman" w:cs="Times New Roman"/>
                <w:sz w:val="18"/>
                <w:szCs w:val="18"/>
              </w:rPr>
              <w:t>konsültasyonu</w:t>
            </w:r>
            <w:proofErr w:type="gramEnd"/>
            <w:r w:rsidRPr="00444E69">
              <w:rPr>
                <w:rFonts w:ascii="Times New Roman" w:eastAsia="Times New Roman" w:hAnsi="Times New Roman" w:cs="Times New Roman"/>
                <w:sz w:val="18"/>
                <w:szCs w:val="18"/>
              </w:rPr>
              <w:t xml:space="preserve"> ile </w:t>
            </w:r>
            <w:proofErr w:type="spellStart"/>
            <w:r w:rsidRPr="00444E69">
              <w:rPr>
                <w:rFonts w:ascii="Times New Roman" w:eastAsia="Times New Roman" w:hAnsi="Times New Roman" w:cs="Times New Roman"/>
                <w:sz w:val="18"/>
                <w:szCs w:val="18"/>
              </w:rPr>
              <w:t>dökümante</w:t>
            </w:r>
            <w:proofErr w:type="spellEnd"/>
            <w:r w:rsidRPr="00444E69">
              <w:rPr>
                <w:rFonts w:ascii="Times New Roman" w:eastAsia="Times New Roman" w:hAnsi="Times New Roman" w:cs="Times New Roman"/>
                <w:sz w:val="18"/>
                <w:szCs w:val="18"/>
              </w:rPr>
              <w:t xml:space="preserve"> edilmiş yüksek </w:t>
            </w:r>
            <w:proofErr w:type="spellStart"/>
            <w:r w:rsidRPr="00444E69">
              <w:rPr>
                <w:rFonts w:ascii="Times New Roman" w:eastAsia="Times New Roman" w:hAnsi="Times New Roman" w:cs="Times New Roman"/>
                <w:sz w:val="18"/>
                <w:szCs w:val="18"/>
              </w:rPr>
              <w:t>operartif</w:t>
            </w:r>
            <w:proofErr w:type="spellEnd"/>
            <w:r w:rsidRPr="00444E69">
              <w:rPr>
                <w:rFonts w:ascii="Times New Roman" w:eastAsia="Times New Roman" w:hAnsi="Times New Roman" w:cs="Times New Roman"/>
                <w:sz w:val="18"/>
                <w:szCs w:val="18"/>
              </w:rPr>
              <w:t xml:space="preserve"> risk oluşturan ciddi göğüs </w:t>
            </w:r>
            <w:proofErr w:type="spellStart"/>
            <w:r w:rsidRPr="00444E69">
              <w:rPr>
                <w:rFonts w:ascii="Times New Roman" w:eastAsia="Times New Roman" w:hAnsi="Times New Roman" w:cs="Times New Roman"/>
                <w:sz w:val="18"/>
                <w:szCs w:val="18"/>
              </w:rPr>
              <w:t>deformitesi</w:t>
            </w:r>
            <w:proofErr w:type="spellEnd"/>
            <w:r w:rsidRPr="00444E69">
              <w:rPr>
                <w:rFonts w:ascii="Times New Roman" w:eastAsia="Times New Roman" w:hAnsi="Times New Roman" w:cs="Times New Roman"/>
                <w:sz w:val="18"/>
                <w:szCs w:val="18"/>
              </w:rPr>
              <w:t xml:space="preserve"> veya ciddi </w:t>
            </w:r>
            <w:proofErr w:type="spellStart"/>
            <w:r w:rsidRPr="00444E69">
              <w:rPr>
                <w:rFonts w:ascii="Times New Roman" w:eastAsia="Times New Roman" w:hAnsi="Times New Roman" w:cs="Times New Roman"/>
                <w:sz w:val="18"/>
                <w:szCs w:val="18"/>
              </w:rPr>
              <w:t>skolyoz</w:t>
            </w:r>
            <w:proofErr w:type="spellEnd"/>
            <w:r w:rsidRPr="00444E69">
              <w:rPr>
                <w:rFonts w:ascii="Times New Roman" w:eastAsia="Times New Roman" w:hAnsi="Times New Roman" w:cs="Times New Roman"/>
                <w:sz w:val="18"/>
                <w:szCs w:val="18"/>
              </w:rPr>
              <w:t xml:space="preserve"> varlığı olan hastalar,</w:t>
            </w:r>
          </w:p>
          <w:p w:rsidR="00444E69" w:rsidRPr="00444E69" w:rsidRDefault="00444E69" w:rsidP="00444E69">
            <w:pPr>
              <w:spacing w:after="0" w:line="240" w:lineRule="auto"/>
              <w:jc w:val="both"/>
              <w:rPr>
                <w:rFonts w:ascii="Times New Roman" w:eastAsia="Times New Roman" w:hAnsi="Times New Roman" w:cs="Times New Roman"/>
                <w:sz w:val="18"/>
                <w:szCs w:val="18"/>
              </w:rPr>
            </w:pPr>
            <w:r w:rsidRPr="00444E69">
              <w:rPr>
                <w:rFonts w:ascii="Times New Roman" w:eastAsia="Times New Roman" w:hAnsi="Times New Roman" w:cs="Times New Roman"/>
                <w:sz w:val="18"/>
                <w:szCs w:val="18"/>
              </w:rPr>
              <w:t>(</w:t>
            </w:r>
            <w:r w:rsidRPr="00DA3FE8">
              <w:rPr>
                <w:rFonts w:ascii="Times New Roman" w:eastAsia="Times New Roman" w:hAnsi="Times New Roman" w:cs="Times New Roman"/>
                <w:sz w:val="18"/>
                <w:szCs w:val="18"/>
              </w:rPr>
              <w:t>f</w:t>
            </w:r>
            <w:r w:rsidRPr="00444E69">
              <w:rPr>
                <w:rFonts w:ascii="Times New Roman" w:eastAsia="Times New Roman" w:hAnsi="Times New Roman" w:cs="Times New Roman"/>
                <w:sz w:val="18"/>
                <w:szCs w:val="18"/>
              </w:rPr>
              <w:t xml:space="preserve">) Porselen </w:t>
            </w:r>
            <w:proofErr w:type="spellStart"/>
            <w:r w:rsidRPr="00444E69">
              <w:rPr>
                <w:rFonts w:ascii="Times New Roman" w:eastAsia="Times New Roman" w:hAnsi="Times New Roman" w:cs="Times New Roman"/>
                <w:sz w:val="18"/>
                <w:szCs w:val="18"/>
              </w:rPr>
              <w:t>aortanın</w:t>
            </w:r>
            <w:proofErr w:type="spellEnd"/>
            <w:r w:rsidRPr="00444E69">
              <w:rPr>
                <w:rFonts w:ascii="Times New Roman" w:eastAsia="Times New Roman" w:hAnsi="Times New Roman" w:cs="Times New Roman"/>
                <w:sz w:val="18"/>
                <w:szCs w:val="18"/>
              </w:rPr>
              <w:t xml:space="preserve"> bilgisayarlı </w:t>
            </w:r>
            <w:proofErr w:type="gramStart"/>
            <w:r w:rsidRPr="00444E69">
              <w:rPr>
                <w:rFonts w:ascii="Times New Roman" w:eastAsia="Times New Roman" w:hAnsi="Times New Roman" w:cs="Times New Roman"/>
                <w:sz w:val="18"/>
                <w:szCs w:val="18"/>
              </w:rPr>
              <w:t>tomografi</w:t>
            </w:r>
            <w:proofErr w:type="gramEnd"/>
            <w:r w:rsidRPr="00444E69">
              <w:rPr>
                <w:rFonts w:ascii="Times New Roman" w:eastAsia="Times New Roman" w:hAnsi="Times New Roman" w:cs="Times New Roman"/>
                <w:sz w:val="18"/>
                <w:szCs w:val="18"/>
              </w:rPr>
              <w:t xml:space="preserve"> ile varlığının gösterildiği hastalar,</w:t>
            </w:r>
          </w:p>
          <w:p w:rsidR="00444E69" w:rsidRPr="00444E69" w:rsidRDefault="00444E69" w:rsidP="00444E69">
            <w:pPr>
              <w:spacing w:after="0" w:line="240" w:lineRule="auto"/>
              <w:jc w:val="both"/>
              <w:rPr>
                <w:rFonts w:ascii="Times New Roman" w:eastAsia="Times New Roman" w:hAnsi="Times New Roman" w:cs="Times New Roman"/>
                <w:sz w:val="18"/>
                <w:szCs w:val="18"/>
              </w:rPr>
            </w:pPr>
            <w:r w:rsidRPr="00444E69">
              <w:rPr>
                <w:rFonts w:ascii="Times New Roman" w:eastAsia="Times New Roman" w:hAnsi="Times New Roman" w:cs="Times New Roman"/>
                <w:sz w:val="18"/>
                <w:szCs w:val="18"/>
              </w:rPr>
              <w:t>(</w:t>
            </w:r>
            <w:r w:rsidRPr="00DA3FE8">
              <w:rPr>
                <w:rFonts w:ascii="Times New Roman" w:eastAsia="Times New Roman" w:hAnsi="Times New Roman" w:cs="Times New Roman"/>
                <w:sz w:val="18"/>
                <w:szCs w:val="18"/>
              </w:rPr>
              <w:t>g</w:t>
            </w:r>
            <w:r w:rsidRPr="00444E69">
              <w:rPr>
                <w:rFonts w:ascii="Times New Roman" w:eastAsia="Times New Roman" w:hAnsi="Times New Roman" w:cs="Times New Roman"/>
                <w:sz w:val="18"/>
                <w:szCs w:val="18"/>
              </w:rPr>
              <w:t xml:space="preserve">) Uzun dönem sol </w:t>
            </w:r>
            <w:proofErr w:type="spellStart"/>
            <w:r w:rsidRPr="00444E69">
              <w:rPr>
                <w:rFonts w:ascii="Times New Roman" w:eastAsia="Times New Roman" w:hAnsi="Times New Roman" w:cs="Times New Roman"/>
                <w:sz w:val="18"/>
                <w:szCs w:val="18"/>
              </w:rPr>
              <w:t>ventrikül</w:t>
            </w:r>
            <w:proofErr w:type="spellEnd"/>
            <w:r w:rsidRPr="00444E69">
              <w:rPr>
                <w:rFonts w:ascii="Times New Roman" w:eastAsia="Times New Roman" w:hAnsi="Times New Roman" w:cs="Times New Roman"/>
                <w:sz w:val="18"/>
                <w:szCs w:val="18"/>
              </w:rPr>
              <w:t xml:space="preserve"> destek sistemi </w:t>
            </w:r>
            <w:proofErr w:type="spellStart"/>
            <w:r w:rsidRPr="00444E69">
              <w:rPr>
                <w:rFonts w:ascii="Times New Roman" w:eastAsia="Times New Roman" w:hAnsi="Times New Roman" w:cs="Times New Roman"/>
                <w:sz w:val="18"/>
                <w:szCs w:val="18"/>
              </w:rPr>
              <w:t>implantasyonu</w:t>
            </w:r>
            <w:proofErr w:type="spellEnd"/>
            <w:r w:rsidRPr="00444E69">
              <w:rPr>
                <w:rFonts w:ascii="Times New Roman" w:eastAsia="Times New Roman" w:hAnsi="Times New Roman" w:cs="Times New Roman"/>
                <w:sz w:val="18"/>
                <w:szCs w:val="18"/>
              </w:rPr>
              <w:t xml:space="preserve"> sonrasında ciddi aort yetmezliği gelişmiş hastalar,</w:t>
            </w:r>
            <w:r w:rsidRPr="00444E69">
              <w:rPr>
                <w:rFonts w:ascii="Times New Roman" w:eastAsia="Times New Roman" w:hAnsi="Times New Roman" w:cs="Times New Roman"/>
                <w:sz w:val="18"/>
                <w:szCs w:val="18"/>
              </w:rPr>
              <w:br/>
              <w:t>(2) Yukarıda belirtilen şartların sağlanmadığı ve hastanın cerrahi tedaviyi reddettiği durumlarda kullanılan kapak ücretinin hasta tarafından karşılanması uygundur.</w:t>
            </w:r>
          </w:p>
        </w:tc>
        <w:tc>
          <w:tcPr>
            <w:tcW w:w="619" w:type="pct"/>
            <w:shd w:val="clear" w:color="auto" w:fill="auto"/>
            <w:vAlign w:val="center"/>
            <w:hideMark/>
          </w:tcPr>
          <w:p w:rsidR="00444E69" w:rsidRPr="00444E69" w:rsidRDefault="00444E69" w:rsidP="00444E69">
            <w:pPr>
              <w:spacing w:after="0" w:line="240" w:lineRule="auto"/>
              <w:rPr>
                <w:rFonts w:ascii="Times New Roman" w:eastAsia="Times New Roman" w:hAnsi="Times New Roman" w:cs="Times New Roman"/>
                <w:sz w:val="18"/>
                <w:szCs w:val="18"/>
              </w:rPr>
            </w:pPr>
            <w:r w:rsidRPr="00444E69">
              <w:rPr>
                <w:rFonts w:ascii="Times New Roman" w:eastAsia="Times New Roman" w:hAnsi="Times New Roman" w:cs="Times New Roman"/>
                <w:sz w:val="18"/>
                <w:szCs w:val="18"/>
              </w:rPr>
              <w:t> </w:t>
            </w:r>
          </w:p>
        </w:tc>
      </w:tr>
    </w:tbl>
    <w:p w:rsidR="006A5271" w:rsidRPr="0050221D" w:rsidRDefault="00444E69" w:rsidP="003A19C8">
      <w:pPr>
        <w:spacing w:after="0" w:line="240" w:lineRule="auto"/>
        <w:contextualSpacing/>
        <w:jc w:val="both"/>
        <w:rPr>
          <w:rFonts w:ascii="Times New Roman" w:eastAsia="Calibri" w:hAnsi="Times New Roman" w:cs="Times New Roman"/>
          <w:bCs/>
          <w:iCs/>
          <w:sz w:val="18"/>
          <w:szCs w:val="18"/>
        </w:rPr>
      </w:pPr>
      <w:r w:rsidRPr="0050221D">
        <w:rPr>
          <w:rFonts w:ascii="Times New Roman" w:eastAsia="Calibri" w:hAnsi="Times New Roman" w:cs="Times New Roman"/>
          <w:bCs/>
          <w:iCs/>
          <w:sz w:val="18"/>
          <w:szCs w:val="18"/>
        </w:rPr>
        <w:t xml:space="preserve">                                                   </w:t>
      </w:r>
      <w:r w:rsidR="002F79B0" w:rsidRPr="0050221D">
        <w:rPr>
          <w:rFonts w:ascii="Times New Roman" w:eastAsia="Calibri" w:hAnsi="Times New Roman" w:cs="Times New Roman"/>
          <w:bCs/>
          <w:iCs/>
          <w:sz w:val="18"/>
          <w:szCs w:val="18"/>
        </w:rPr>
        <w:t xml:space="preserve">                                                                                                                       </w:t>
      </w:r>
      <w:r w:rsidRPr="0050221D">
        <w:rPr>
          <w:rFonts w:ascii="Times New Roman" w:eastAsia="Calibri" w:hAnsi="Times New Roman" w:cs="Times New Roman"/>
          <w:bCs/>
          <w:iCs/>
          <w:sz w:val="18"/>
          <w:szCs w:val="18"/>
        </w:rPr>
        <w:t xml:space="preserve"> </w:t>
      </w:r>
      <w:r w:rsidR="002F79B0" w:rsidRPr="0050221D">
        <w:rPr>
          <w:rFonts w:ascii="Times New Roman" w:eastAsia="Calibri" w:hAnsi="Times New Roman" w:cs="Times New Roman"/>
          <w:bCs/>
          <w:iCs/>
          <w:sz w:val="18"/>
          <w:szCs w:val="18"/>
        </w:rPr>
        <w:t xml:space="preserve">    </w:t>
      </w:r>
      <w:r w:rsidR="003A19C8">
        <w:rPr>
          <w:rFonts w:ascii="Times New Roman" w:eastAsia="Calibri" w:hAnsi="Times New Roman" w:cs="Times New Roman"/>
          <w:bCs/>
          <w:iCs/>
          <w:sz w:val="18"/>
          <w:szCs w:val="18"/>
        </w:rPr>
        <w:t xml:space="preserve">                  </w:t>
      </w:r>
      <w:r w:rsidR="002F79B0" w:rsidRPr="0050221D">
        <w:rPr>
          <w:rFonts w:ascii="Times New Roman" w:eastAsia="Calibri" w:hAnsi="Times New Roman" w:cs="Times New Roman"/>
          <w:bCs/>
          <w:iCs/>
          <w:sz w:val="18"/>
          <w:szCs w:val="18"/>
        </w:rPr>
        <w:t xml:space="preserve">    </w:t>
      </w:r>
      <w:r w:rsidRPr="0050221D">
        <w:rPr>
          <w:rFonts w:ascii="Times New Roman" w:eastAsia="Calibri" w:hAnsi="Times New Roman" w:cs="Times New Roman"/>
          <w:bCs/>
          <w:iCs/>
          <w:sz w:val="18"/>
          <w:szCs w:val="18"/>
        </w:rPr>
        <w:t>”</w:t>
      </w:r>
    </w:p>
    <w:p w:rsidR="00B07F8E" w:rsidRDefault="00B77C8B" w:rsidP="00B77C8B">
      <w:pPr>
        <w:tabs>
          <w:tab w:val="left" w:pos="709"/>
        </w:tabs>
        <w:spacing w:after="0" w:line="240" w:lineRule="auto"/>
        <w:contextualSpacing/>
        <w:jc w:val="both"/>
        <w:rPr>
          <w:rFonts w:ascii="Times New Roman" w:eastAsia="Calibri" w:hAnsi="Times New Roman" w:cs="Times New Roman"/>
          <w:bCs/>
          <w:iCs/>
          <w:sz w:val="18"/>
          <w:szCs w:val="18"/>
        </w:rPr>
      </w:pPr>
      <w:r>
        <w:rPr>
          <w:rFonts w:ascii="Times New Roman" w:eastAsia="Calibri" w:hAnsi="Times New Roman" w:cs="Times New Roman"/>
          <w:bCs/>
          <w:iCs/>
          <w:sz w:val="18"/>
          <w:szCs w:val="18"/>
        </w:rPr>
        <w:t xml:space="preserve">               </w:t>
      </w:r>
    </w:p>
    <w:p w:rsidR="00B07F8E" w:rsidRDefault="00B07F8E" w:rsidP="00B77C8B">
      <w:pPr>
        <w:tabs>
          <w:tab w:val="left" w:pos="709"/>
        </w:tabs>
        <w:spacing w:after="0" w:line="240" w:lineRule="auto"/>
        <w:contextualSpacing/>
        <w:jc w:val="both"/>
        <w:rPr>
          <w:rFonts w:ascii="Times New Roman" w:eastAsia="Calibri" w:hAnsi="Times New Roman" w:cs="Times New Roman"/>
          <w:bCs/>
          <w:iCs/>
          <w:sz w:val="18"/>
          <w:szCs w:val="18"/>
        </w:rPr>
      </w:pPr>
    </w:p>
    <w:p w:rsidR="002F79B0" w:rsidRDefault="00B07F8E" w:rsidP="00B07F8E">
      <w:pPr>
        <w:tabs>
          <w:tab w:val="left" w:pos="709"/>
        </w:tabs>
        <w:spacing w:after="0" w:line="240" w:lineRule="auto"/>
        <w:contextualSpacing/>
        <w:jc w:val="both"/>
        <w:rPr>
          <w:rFonts w:ascii="Times New Roman" w:eastAsia="Calibri" w:hAnsi="Times New Roman" w:cs="Times New Roman"/>
          <w:bCs/>
          <w:iCs/>
          <w:sz w:val="18"/>
          <w:szCs w:val="18"/>
        </w:rPr>
      </w:pPr>
      <w:r>
        <w:rPr>
          <w:rFonts w:ascii="Times New Roman" w:eastAsia="Calibri" w:hAnsi="Times New Roman" w:cs="Times New Roman"/>
          <w:bCs/>
          <w:iCs/>
          <w:sz w:val="18"/>
          <w:szCs w:val="18"/>
        </w:rPr>
        <w:lastRenderedPageBreak/>
        <w:tab/>
      </w:r>
      <w:r w:rsidR="002F79B0" w:rsidRPr="0050221D">
        <w:rPr>
          <w:rFonts w:ascii="Times New Roman" w:eastAsia="Calibri" w:hAnsi="Times New Roman" w:cs="Times New Roman"/>
          <w:bCs/>
          <w:iCs/>
          <w:sz w:val="18"/>
          <w:szCs w:val="18"/>
        </w:rPr>
        <w:t>c) Lis</w:t>
      </w:r>
      <w:r w:rsidR="0031575F">
        <w:rPr>
          <w:rFonts w:ascii="Times New Roman" w:eastAsia="Calibri" w:hAnsi="Times New Roman" w:cs="Times New Roman"/>
          <w:bCs/>
          <w:iCs/>
          <w:sz w:val="18"/>
          <w:szCs w:val="18"/>
        </w:rPr>
        <w:t xml:space="preserve">tede yer alan “KV1404” SUT </w:t>
      </w:r>
      <w:r w:rsidR="00EF78A5">
        <w:rPr>
          <w:rFonts w:ascii="Times New Roman" w:eastAsia="Calibri" w:hAnsi="Times New Roman" w:cs="Times New Roman"/>
          <w:sz w:val="18"/>
          <w:szCs w:val="18"/>
        </w:rPr>
        <w:t>kodlu tıbbi malzemenin</w:t>
      </w:r>
      <w:r w:rsidR="002F79B0" w:rsidRPr="0050221D">
        <w:rPr>
          <w:rFonts w:ascii="Times New Roman" w:eastAsia="Calibri" w:hAnsi="Times New Roman" w:cs="Times New Roman"/>
          <w:bCs/>
          <w:iCs/>
          <w:sz w:val="18"/>
          <w:szCs w:val="18"/>
        </w:rPr>
        <w:t xml:space="preserve"> ödeme kural ve/veya </w:t>
      </w:r>
      <w:proofErr w:type="gramStart"/>
      <w:r w:rsidR="002F79B0" w:rsidRPr="0050221D">
        <w:rPr>
          <w:rFonts w:ascii="Times New Roman" w:eastAsia="Calibri" w:hAnsi="Times New Roman" w:cs="Times New Roman"/>
          <w:bCs/>
          <w:iCs/>
          <w:sz w:val="18"/>
          <w:szCs w:val="18"/>
        </w:rPr>
        <w:t>kriter</w:t>
      </w:r>
      <w:r w:rsidR="0096579F">
        <w:rPr>
          <w:rFonts w:ascii="Times New Roman" w:eastAsia="Calibri" w:hAnsi="Times New Roman" w:cs="Times New Roman"/>
          <w:bCs/>
          <w:iCs/>
          <w:sz w:val="18"/>
          <w:szCs w:val="18"/>
        </w:rPr>
        <w:t>ler</w:t>
      </w:r>
      <w:r w:rsidR="002F79B0" w:rsidRPr="0050221D">
        <w:rPr>
          <w:rFonts w:ascii="Times New Roman" w:eastAsia="Calibri" w:hAnsi="Times New Roman" w:cs="Times New Roman"/>
          <w:bCs/>
          <w:iCs/>
          <w:sz w:val="18"/>
          <w:szCs w:val="18"/>
        </w:rPr>
        <w:t>inden</w:t>
      </w:r>
      <w:proofErr w:type="gramEnd"/>
      <w:r w:rsidR="002F79B0" w:rsidRPr="0050221D">
        <w:rPr>
          <w:rFonts w:ascii="Times New Roman" w:eastAsia="Calibri" w:hAnsi="Times New Roman" w:cs="Times New Roman"/>
          <w:bCs/>
          <w:iCs/>
          <w:sz w:val="18"/>
          <w:szCs w:val="18"/>
        </w:rPr>
        <w:t xml:space="preserve"> sonra gelmek üzere </w:t>
      </w:r>
      <w:r w:rsidR="002F79B0" w:rsidRPr="002F79B0">
        <w:rPr>
          <w:rFonts w:ascii="Times New Roman" w:eastAsia="Calibri" w:hAnsi="Times New Roman" w:cs="Times New Roman"/>
          <w:bCs/>
          <w:iCs/>
          <w:sz w:val="18"/>
          <w:szCs w:val="18"/>
        </w:rPr>
        <w:t xml:space="preserve">aşağıdaki SUT </w:t>
      </w:r>
      <w:r w:rsidR="00EF78A5">
        <w:rPr>
          <w:rFonts w:ascii="Times New Roman" w:eastAsia="Calibri" w:hAnsi="Times New Roman" w:cs="Times New Roman"/>
          <w:sz w:val="18"/>
          <w:szCs w:val="18"/>
        </w:rPr>
        <w:t xml:space="preserve">kodlu tıbbi malzeme </w:t>
      </w:r>
      <w:r w:rsidR="002F79B0" w:rsidRPr="002F79B0">
        <w:rPr>
          <w:rFonts w:ascii="Times New Roman" w:eastAsia="Calibri" w:hAnsi="Times New Roman" w:cs="Times New Roman"/>
          <w:bCs/>
          <w:iCs/>
          <w:sz w:val="18"/>
          <w:szCs w:val="18"/>
        </w:rPr>
        <w:t>ödeme kural ve/veya kriterleri ile birlikte eklenmiştir.</w:t>
      </w:r>
      <w:r w:rsidR="00C216D7">
        <w:rPr>
          <w:rFonts w:ascii="Times New Roman" w:eastAsia="Calibri" w:hAnsi="Times New Roman" w:cs="Times New Roman"/>
          <w:bCs/>
          <w:iCs/>
          <w:sz w:val="18"/>
          <w:szCs w:val="18"/>
        </w:rPr>
        <w:t xml:space="preserve"> </w:t>
      </w:r>
    </w:p>
    <w:tbl>
      <w:tblPr>
        <w:tblpPr w:leftFromText="141" w:rightFromText="141" w:vertAnchor="text" w:horzAnchor="margin" w:tblpY="237"/>
        <w:tblW w:w="5000" w:type="pct"/>
        <w:tblCellMar>
          <w:left w:w="70" w:type="dxa"/>
          <w:right w:w="70" w:type="dxa"/>
        </w:tblCellMar>
        <w:tblLook w:val="04A0" w:firstRow="1" w:lastRow="0" w:firstColumn="1" w:lastColumn="0" w:noHBand="0" w:noVBand="1"/>
      </w:tblPr>
      <w:tblGrid>
        <w:gridCol w:w="1270"/>
        <w:gridCol w:w="6239"/>
        <w:gridCol w:w="1551"/>
      </w:tblGrid>
      <w:tr w:rsidR="00CD5F4F" w:rsidRPr="002F79B0" w:rsidTr="006F5334">
        <w:trPr>
          <w:trHeight w:val="201"/>
        </w:trPr>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D5F4F" w:rsidRPr="002F79B0" w:rsidRDefault="00CD5F4F" w:rsidP="00CD5F4F">
            <w:pPr>
              <w:spacing w:after="0" w:line="240" w:lineRule="auto"/>
              <w:contextualSpacing/>
              <w:jc w:val="both"/>
              <w:rPr>
                <w:rFonts w:ascii="Times New Roman" w:eastAsia="Calibri" w:hAnsi="Times New Roman" w:cs="Times New Roman"/>
                <w:bCs/>
                <w:iCs/>
                <w:sz w:val="18"/>
                <w:szCs w:val="18"/>
              </w:rPr>
            </w:pPr>
            <w:r>
              <w:rPr>
                <w:rFonts w:ascii="Times New Roman" w:eastAsia="Calibri" w:hAnsi="Times New Roman" w:cs="Times New Roman"/>
                <w:bCs/>
                <w:iCs/>
                <w:sz w:val="18"/>
                <w:szCs w:val="18"/>
              </w:rPr>
              <w:t xml:space="preserve"> </w:t>
            </w:r>
            <w:r w:rsidRPr="002F79B0">
              <w:rPr>
                <w:rFonts w:ascii="Times New Roman" w:eastAsia="Calibri" w:hAnsi="Times New Roman" w:cs="Times New Roman"/>
                <w:bCs/>
                <w:iCs/>
                <w:sz w:val="18"/>
                <w:szCs w:val="18"/>
              </w:rPr>
              <w:t>KV4020</w:t>
            </w:r>
          </w:p>
        </w:tc>
        <w:tc>
          <w:tcPr>
            <w:tcW w:w="3443" w:type="pct"/>
            <w:tcBorders>
              <w:top w:val="single" w:sz="4" w:space="0" w:color="auto"/>
              <w:left w:val="nil"/>
              <w:bottom w:val="single" w:sz="4" w:space="0" w:color="auto"/>
              <w:right w:val="single" w:sz="4" w:space="0" w:color="auto"/>
            </w:tcBorders>
            <w:shd w:val="clear" w:color="auto" w:fill="auto"/>
            <w:vAlign w:val="center"/>
            <w:hideMark/>
          </w:tcPr>
          <w:p w:rsidR="00CD5F4F" w:rsidRPr="002F79B0" w:rsidRDefault="00CD5F4F" w:rsidP="00CD5F4F">
            <w:pPr>
              <w:spacing w:after="0" w:line="240" w:lineRule="auto"/>
              <w:contextualSpacing/>
              <w:jc w:val="both"/>
              <w:rPr>
                <w:rFonts w:ascii="Times New Roman" w:eastAsia="Calibri" w:hAnsi="Times New Roman" w:cs="Times New Roman"/>
                <w:bCs/>
                <w:iCs/>
                <w:sz w:val="18"/>
                <w:szCs w:val="18"/>
              </w:rPr>
            </w:pPr>
            <w:r w:rsidRPr="002F79B0">
              <w:rPr>
                <w:rFonts w:ascii="Times New Roman" w:eastAsia="Calibri" w:hAnsi="Times New Roman" w:cs="Times New Roman"/>
                <w:bCs/>
                <w:iCs/>
                <w:sz w:val="18"/>
                <w:szCs w:val="18"/>
              </w:rPr>
              <w:t xml:space="preserve">PERKÜTAN EKZOVENÖZ REKONSTRÜKSİYON SİSTEMİ (KATETER </w:t>
            </w:r>
            <w:proofErr w:type="gramStart"/>
            <w:r w:rsidRPr="002F79B0">
              <w:rPr>
                <w:rFonts w:ascii="Times New Roman" w:eastAsia="Calibri" w:hAnsi="Times New Roman" w:cs="Times New Roman"/>
                <w:bCs/>
                <w:iCs/>
                <w:sz w:val="18"/>
                <w:szCs w:val="18"/>
              </w:rPr>
              <w:t>DAHİL</w:t>
            </w:r>
            <w:proofErr w:type="gramEnd"/>
            <w:r w:rsidRPr="002F79B0">
              <w:rPr>
                <w:rFonts w:ascii="Times New Roman" w:eastAsia="Calibri" w:hAnsi="Times New Roman" w:cs="Times New Roman"/>
                <w:bCs/>
                <w:iCs/>
                <w:sz w:val="18"/>
                <w:szCs w:val="18"/>
              </w:rPr>
              <w:t>)</w:t>
            </w:r>
          </w:p>
        </w:tc>
        <w:tc>
          <w:tcPr>
            <w:tcW w:w="857" w:type="pct"/>
            <w:tcBorders>
              <w:top w:val="single" w:sz="4" w:space="0" w:color="auto"/>
              <w:left w:val="nil"/>
              <w:bottom w:val="single" w:sz="4" w:space="0" w:color="auto"/>
              <w:right w:val="single" w:sz="4" w:space="0" w:color="auto"/>
            </w:tcBorders>
            <w:shd w:val="clear" w:color="auto" w:fill="auto"/>
            <w:vAlign w:val="center"/>
            <w:hideMark/>
          </w:tcPr>
          <w:p w:rsidR="00CD5F4F" w:rsidRPr="002F79B0" w:rsidRDefault="00CD5F4F" w:rsidP="00CD5F4F">
            <w:pPr>
              <w:spacing w:after="0" w:line="240" w:lineRule="auto"/>
              <w:ind w:firstLine="709"/>
              <w:contextualSpacing/>
              <w:jc w:val="both"/>
              <w:rPr>
                <w:rFonts w:ascii="Times New Roman" w:eastAsia="Calibri" w:hAnsi="Times New Roman" w:cs="Times New Roman"/>
                <w:bCs/>
                <w:iCs/>
                <w:sz w:val="18"/>
                <w:szCs w:val="18"/>
              </w:rPr>
            </w:pPr>
            <w:r>
              <w:rPr>
                <w:rFonts w:ascii="Times New Roman" w:eastAsia="Calibri" w:hAnsi="Times New Roman" w:cs="Times New Roman"/>
                <w:bCs/>
                <w:iCs/>
                <w:sz w:val="18"/>
                <w:szCs w:val="18"/>
              </w:rPr>
              <w:t xml:space="preserve">   </w:t>
            </w:r>
            <w:r w:rsidRPr="002F79B0">
              <w:rPr>
                <w:rFonts w:ascii="Times New Roman" w:eastAsia="Calibri" w:hAnsi="Times New Roman" w:cs="Times New Roman"/>
                <w:bCs/>
                <w:iCs/>
                <w:sz w:val="18"/>
                <w:szCs w:val="18"/>
              </w:rPr>
              <w:t>3.358</w:t>
            </w:r>
          </w:p>
        </w:tc>
      </w:tr>
      <w:tr w:rsidR="00CD5F4F" w:rsidRPr="0050221D" w:rsidTr="006F5334">
        <w:trPr>
          <w:trHeight w:val="201"/>
        </w:trPr>
        <w:tc>
          <w:tcPr>
            <w:tcW w:w="414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D5F4F" w:rsidRPr="002F79B0" w:rsidRDefault="00CD5F4F" w:rsidP="00CD5F4F">
            <w:pPr>
              <w:spacing w:after="0" w:line="240" w:lineRule="auto"/>
              <w:contextualSpacing/>
              <w:jc w:val="both"/>
              <w:rPr>
                <w:rFonts w:ascii="Times New Roman" w:eastAsia="Calibri" w:hAnsi="Times New Roman" w:cs="Times New Roman"/>
                <w:bCs/>
                <w:iCs/>
                <w:sz w:val="18"/>
                <w:szCs w:val="18"/>
              </w:rPr>
            </w:pPr>
            <w:r>
              <w:rPr>
                <w:rFonts w:ascii="Times New Roman" w:eastAsia="Calibri" w:hAnsi="Times New Roman" w:cs="Times New Roman"/>
                <w:bCs/>
                <w:iCs/>
                <w:sz w:val="18"/>
                <w:szCs w:val="18"/>
              </w:rPr>
              <w:t xml:space="preserve">(1) </w:t>
            </w:r>
            <w:r w:rsidRPr="002F79B0">
              <w:rPr>
                <w:rFonts w:ascii="Times New Roman" w:eastAsia="Calibri" w:hAnsi="Times New Roman" w:cs="Times New Roman"/>
                <w:bCs/>
                <w:iCs/>
                <w:sz w:val="18"/>
                <w:szCs w:val="18"/>
              </w:rPr>
              <w:t xml:space="preserve">Ana </w:t>
            </w:r>
            <w:proofErr w:type="spellStart"/>
            <w:r w:rsidRPr="002F79B0">
              <w:rPr>
                <w:rFonts w:ascii="Times New Roman" w:eastAsia="Calibri" w:hAnsi="Times New Roman" w:cs="Times New Roman"/>
                <w:bCs/>
                <w:iCs/>
                <w:sz w:val="18"/>
                <w:szCs w:val="18"/>
              </w:rPr>
              <w:t>femoral</w:t>
            </w:r>
            <w:proofErr w:type="spellEnd"/>
            <w:r w:rsidRPr="002F79B0">
              <w:rPr>
                <w:rFonts w:ascii="Times New Roman" w:eastAsia="Calibri" w:hAnsi="Times New Roman" w:cs="Times New Roman"/>
                <w:bCs/>
                <w:iCs/>
                <w:sz w:val="18"/>
                <w:szCs w:val="18"/>
              </w:rPr>
              <w:t xml:space="preserve"> </w:t>
            </w:r>
            <w:proofErr w:type="spellStart"/>
            <w:r w:rsidRPr="002F79B0">
              <w:rPr>
                <w:rFonts w:ascii="Times New Roman" w:eastAsia="Calibri" w:hAnsi="Times New Roman" w:cs="Times New Roman"/>
                <w:bCs/>
                <w:iCs/>
                <w:sz w:val="18"/>
                <w:szCs w:val="18"/>
              </w:rPr>
              <w:t>ven</w:t>
            </w:r>
            <w:proofErr w:type="spellEnd"/>
            <w:r w:rsidRPr="002F79B0">
              <w:rPr>
                <w:rFonts w:ascii="Times New Roman" w:eastAsia="Calibri" w:hAnsi="Times New Roman" w:cs="Times New Roman"/>
                <w:bCs/>
                <w:iCs/>
                <w:sz w:val="18"/>
                <w:szCs w:val="18"/>
              </w:rPr>
              <w:t xml:space="preserve"> veya </w:t>
            </w:r>
            <w:proofErr w:type="spellStart"/>
            <w:r w:rsidRPr="002F79B0">
              <w:rPr>
                <w:rFonts w:ascii="Times New Roman" w:eastAsia="Calibri" w:hAnsi="Times New Roman" w:cs="Times New Roman"/>
                <w:bCs/>
                <w:iCs/>
                <w:sz w:val="18"/>
                <w:szCs w:val="18"/>
              </w:rPr>
              <w:t>yüzeyel</w:t>
            </w:r>
            <w:proofErr w:type="spellEnd"/>
            <w:r w:rsidRPr="002F79B0">
              <w:rPr>
                <w:rFonts w:ascii="Times New Roman" w:eastAsia="Calibri" w:hAnsi="Times New Roman" w:cs="Times New Roman"/>
                <w:bCs/>
                <w:iCs/>
                <w:sz w:val="18"/>
                <w:szCs w:val="18"/>
              </w:rPr>
              <w:t xml:space="preserve"> </w:t>
            </w:r>
            <w:proofErr w:type="spellStart"/>
            <w:r w:rsidRPr="002F79B0">
              <w:rPr>
                <w:rFonts w:ascii="Times New Roman" w:eastAsia="Calibri" w:hAnsi="Times New Roman" w:cs="Times New Roman"/>
                <w:bCs/>
                <w:iCs/>
                <w:sz w:val="18"/>
                <w:szCs w:val="18"/>
              </w:rPr>
              <w:t>femoral</w:t>
            </w:r>
            <w:proofErr w:type="spellEnd"/>
            <w:r w:rsidRPr="002F79B0">
              <w:rPr>
                <w:rFonts w:ascii="Times New Roman" w:eastAsia="Calibri" w:hAnsi="Times New Roman" w:cs="Times New Roman"/>
                <w:bCs/>
                <w:iCs/>
                <w:sz w:val="18"/>
                <w:szCs w:val="18"/>
              </w:rPr>
              <w:t xml:space="preserve"> </w:t>
            </w:r>
            <w:proofErr w:type="spellStart"/>
            <w:r w:rsidRPr="002F79B0">
              <w:rPr>
                <w:rFonts w:ascii="Times New Roman" w:eastAsia="Calibri" w:hAnsi="Times New Roman" w:cs="Times New Roman"/>
                <w:bCs/>
                <w:iCs/>
                <w:sz w:val="18"/>
                <w:szCs w:val="18"/>
              </w:rPr>
              <w:t>ven</w:t>
            </w:r>
            <w:proofErr w:type="spellEnd"/>
            <w:r w:rsidRPr="002F79B0">
              <w:rPr>
                <w:rFonts w:ascii="Times New Roman" w:eastAsia="Calibri" w:hAnsi="Times New Roman" w:cs="Times New Roman"/>
                <w:bCs/>
                <w:iCs/>
                <w:sz w:val="18"/>
                <w:szCs w:val="18"/>
              </w:rPr>
              <w:t xml:space="preserve"> veya </w:t>
            </w:r>
            <w:proofErr w:type="spellStart"/>
            <w:r w:rsidRPr="002F79B0">
              <w:rPr>
                <w:rFonts w:ascii="Times New Roman" w:eastAsia="Calibri" w:hAnsi="Times New Roman" w:cs="Times New Roman"/>
                <w:bCs/>
                <w:iCs/>
                <w:sz w:val="18"/>
                <w:szCs w:val="18"/>
              </w:rPr>
              <w:t>popliteal</w:t>
            </w:r>
            <w:proofErr w:type="spellEnd"/>
            <w:r w:rsidRPr="002F79B0">
              <w:rPr>
                <w:rFonts w:ascii="Times New Roman" w:eastAsia="Calibri" w:hAnsi="Times New Roman" w:cs="Times New Roman"/>
                <w:bCs/>
                <w:iCs/>
                <w:sz w:val="18"/>
                <w:szCs w:val="18"/>
              </w:rPr>
              <w:t xml:space="preserve"> </w:t>
            </w:r>
            <w:proofErr w:type="spellStart"/>
            <w:r w:rsidRPr="002F79B0">
              <w:rPr>
                <w:rFonts w:ascii="Times New Roman" w:eastAsia="Calibri" w:hAnsi="Times New Roman" w:cs="Times New Roman"/>
                <w:bCs/>
                <w:iCs/>
                <w:sz w:val="18"/>
                <w:szCs w:val="18"/>
              </w:rPr>
              <w:t>ven</w:t>
            </w:r>
            <w:proofErr w:type="spellEnd"/>
            <w:r w:rsidRPr="002F79B0">
              <w:rPr>
                <w:rFonts w:ascii="Times New Roman" w:eastAsia="Calibri" w:hAnsi="Times New Roman" w:cs="Times New Roman"/>
                <w:bCs/>
                <w:iCs/>
                <w:sz w:val="18"/>
                <w:szCs w:val="18"/>
              </w:rPr>
              <w:t xml:space="preserve"> veya </w:t>
            </w:r>
            <w:proofErr w:type="spellStart"/>
            <w:r w:rsidRPr="002F79B0">
              <w:rPr>
                <w:rFonts w:ascii="Times New Roman" w:eastAsia="Calibri" w:hAnsi="Times New Roman" w:cs="Times New Roman"/>
                <w:bCs/>
                <w:iCs/>
                <w:sz w:val="18"/>
                <w:szCs w:val="18"/>
              </w:rPr>
              <w:t>safenofemoral</w:t>
            </w:r>
            <w:proofErr w:type="spellEnd"/>
            <w:r w:rsidRPr="002F79B0">
              <w:rPr>
                <w:rFonts w:ascii="Times New Roman" w:eastAsia="Calibri" w:hAnsi="Times New Roman" w:cs="Times New Roman"/>
                <w:bCs/>
                <w:iCs/>
                <w:sz w:val="18"/>
                <w:szCs w:val="18"/>
              </w:rPr>
              <w:t xml:space="preserve"> bileşkede 4 saniye ve üzeri yetmezlik saptandığı durumlarda Kurumca bedeli karşılanır.</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tcPr>
          <w:p w:rsidR="00CD5F4F" w:rsidRPr="002F79B0" w:rsidRDefault="00CD5F4F" w:rsidP="00CD5F4F">
            <w:pPr>
              <w:spacing w:after="0" w:line="240" w:lineRule="auto"/>
              <w:ind w:firstLine="709"/>
              <w:contextualSpacing/>
              <w:jc w:val="both"/>
              <w:rPr>
                <w:rFonts w:ascii="Times New Roman" w:eastAsia="Calibri" w:hAnsi="Times New Roman" w:cs="Times New Roman"/>
                <w:bCs/>
                <w:iCs/>
                <w:sz w:val="18"/>
                <w:szCs w:val="18"/>
              </w:rPr>
            </w:pPr>
          </w:p>
        </w:tc>
      </w:tr>
    </w:tbl>
    <w:p w:rsidR="00E01400" w:rsidRPr="002F79B0" w:rsidRDefault="00CD5F4F" w:rsidP="00CD5F4F">
      <w:pPr>
        <w:spacing w:after="0" w:line="240" w:lineRule="auto"/>
        <w:contextualSpacing/>
        <w:jc w:val="both"/>
        <w:rPr>
          <w:rFonts w:ascii="Times New Roman" w:eastAsia="Calibri" w:hAnsi="Times New Roman" w:cs="Times New Roman"/>
          <w:bCs/>
          <w:iCs/>
          <w:sz w:val="18"/>
          <w:szCs w:val="18"/>
        </w:rPr>
      </w:pPr>
      <w:r>
        <w:rPr>
          <w:rFonts w:ascii="Times New Roman" w:eastAsia="Calibri" w:hAnsi="Times New Roman" w:cs="Times New Roman"/>
          <w:bCs/>
          <w:iCs/>
          <w:sz w:val="18"/>
          <w:szCs w:val="18"/>
        </w:rPr>
        <w:t xml:space="preserve"> </w:t>
      </w:r>
      <w:r w:rsidR="00E01400">
        <w:rPr>
          <w:rFonts w:ascii="Times New Roman" w:eastAsia="Calibri" w:hAnsi="Times New Roman" w:cs="Times New Roman"/>
          <w:bCs/>
          <w:iCs/>
          <w:sz w:val="18"/>
          <w:szCs w:val="18"/>
        </w:rPr>
        <w:t>“</w:t>
      </w:r>
    </w:p>
    <w:p w:rsidR="002F79B0" w:rsidRPr="0050221D" w:rsidRDefault="002F79B0" w:rsidP="005238D9">
      <w:pPr>
        <w:spacing w:after="0" w:line="240" w:lineRule="auto"/>
        <w:ind w:firstLine="709"/>
        <w:contextualSpacing/>
        <w:jc w:val="both"/>
        <w:rPr>
          <w:rFonts w:ascii="Times New Roman" w:eastAsia="Calibri" w:hAnsi="Times New Roman" w:cs="Times New Roman"/>
          <w:bCs/>
          <w:iCs/>
          <w:sz w:val="18"/>
          <w:szCs w:val="18"/>
        </w:rPr>
      </w:pPr>
      <w:r w:rsidRPr="0050221D">
        <w:rPr>
          <w:rFonts w:ascii="Times New Roman" w:eastAsia="Calibri" w:hAnsi="Times New Roman" w:cs="Times New Roman"/>
          <w:bCs/>
          <w:iCs/>
          <w:sz w:val="18"/>
          <w:szCs w:val="18"/>
        </w:rPr>
        <w:t xml:space="preserve">                                                                                                                                                                                       ”</w:t>
      </w:r>
    </w:p>
    <w:p w:rsidR="002F79B0" w:rsidRDefault="002F79B0" w:rsidP="005238D9">
      <w:pPr>
        <w:tabs>
          <w:tab w:val="left" w:pos="709"/>
        </w:tabs>
        <w:spacing w:after="0" w:line="240" w:lineRule="auto"/>
        <w:ind w:firstLine="709"/>
        <w:contextualSpacing/>
        <w:jc w:val="both"/>
        <w:rPr>
          <w:rFonts w:ascii="Times New Roman" w:eastAsia="Calibri" w:hAnsi="Times New Roman" w:cs="Times New Roman"/>
          <w:bCs/>
          <w:iCs/>
          <w:sz w:val="18"/>
          <w:szCs w:val="18"/>
        </w:rPr>
      </w:pPr>
      <w:r w:rsidRPr="008D3EA3">
        <w:rPr>
          <w:rFonts w:ascii="Times New Roman" w:eastAsia="Calibri" w:hAnsi="Times New Roman" w:cs="Times New Roman"/>
          <w:b/>
          <w:bCs/>
          <w:iCs/>
          <w:sz w:val="18"/>
          <w:szCs w:val="18"/>
        </w:rPr>
        <w:t xml:space="preserve">MADDE </w:t>
      </w:r>
      <w:r w:rsidR="00345EA4">
        <w:rPr>
          <w:rFonts w:ascii="Times New Roman" w:eastAsia="Calibri" w:hAnsi="Times New Roman" w:cs="Times New Roman"/>
          <w:b/>
          <w:bCs/>
          <w:iCs/>
          <w:sz w:val="18"/>
          <w:szCs w:val="18"/>
        </w:rPr>
        <w:t>19</w:t>
      </w:r>
      <w:r w:rsidRPr="008D3EA3">
        <w:rPr>
          <w:rFonts w:ascii="Times New Roman" w:eastAsia="Calibri" w:hAnsi="Times New Roman" w:cs="Times New Roman"/>
          <w:b/>
          <w:bCs/>
          <w:iCs/>
          <w:sz w:val="18"/>
          <w:szCs w:val="18"/>
        </w:rPr>
        <w:t>-</w:t>
      </w:r>
      <w:r w:rsidR="00540897">
        <w:rPr>
          <w:rFonts w:ascii="Times New Roman" w:eastAsia="Calibri" w:hAnsi="Times New Roman" w:cs="Times New Roman"/>
          <w:bCs/>
          <w:iCs/>
          <w:sz w:val="18"/>
          <w:szCs w:val="18"/>
        </w:rPr>
        <w:t xml:space="preserve"> Aynı </w:t>
      </w:r>
      <w:r w:rsidR="00540897" w:rsidRPr="00F4492C">
        <w:rPr>
          <w:rFonts w:ascii="Times New Roman" w:eastAsia="Calibri" w:hAnsi="Times New Roman" w:cs="Times New Roman"/>
          <w:bCs/>
          <w:iCs/>
          <w:sz w:val="18"/>
          <w:szCs w:val="18"/>
        </w:rPr>
        <w:t>T</w:t>
      </w:r>
      <w:r w:rsidRPr="0050221D">
        <w:rPr>
          <w:rFonts w:ascii="Times New Roman" w:eastAsia="Calibri" w:hAnsi="Times New Roman" w:cs="Times New Roman"/>
          <w:bCs/>
          <w:iCs/>
          <w:sz w:val="18"/>
          <w:szCs w:val="18"/>
        </w:rPr>
        <w:t>ebliğ eki “Kulak Burun Boğaz Branşına Ait Tıbbi Malzemeler Listesi (EK-3/J)”</w:t>
      </w:r>
      <w:r w:rsidR="00C216D7">
        <w:rPr>
          <w:rFonts w:ascii="Times New Roman" w:eastAsia="Calibri" w:hAnsi="Times New Roman" w:cs="Times New Roman"/>
          <w:bCs/>
          <w:iCs/>
          <w:sz w:val="18"/>
          <w:szCs w:val="18"/>
        </w:rPr>
        <w:t xml:space="preserve"> </w:t>
      </w:r>
      <w:proofErr w:type="spellStart"/>
      <w:r w:rsidRPr="0050221D">
        <w:rPr>
          <w:rFonts w:ascii="Times New Roman" w:eastAsia="Calibri" w:hAnsi="Times New Roman" w:cs="Times New Roman"/>
          <w:bCs/>
          <w:iCs/>
          <w:sz w:val="18"/>
          <w:szCs w:val="18"/>
        </w:rPr>
        <w:t>nde</w:t>
      </w:r>
      <w:proofErr w:type="spellEnd"/>
      <w:r w:rsidRPr="0050221D">
        <w:rPr>
          <w:rFonts w:ascii="Times New Roman" w:eastAsia="Calibri" w:hAnsi="Times New Roman" w:cs="Times New Roman"/>
          <w:bCs/>
          <w:iCs/>
          <w:sz w:val="18"/>
          <w:szCs w:val="18"/>
        </w:rPr>
        <w:t xml:space="preserve"> aşağıdaki düzenlemeler yapılmıştır.</w:t>
      </w:r>
    </w:p>
    <w:p w:rsidR="00C216D7" w:rsidRPr="002F79B0" w:rsidRDefault="00C216D7" w:rsidP="00C216D7">
      <w:pPr>
        <w:spacing w:after="0" w:line="240" w:lineRule="auto"/>
        <w:ind w:firstLine="709"/>
        <w:contextualSpacing/>
        <w:jc w:val="both"/>
        <w:rPr>
          <w:rFonts w:ascii="Times New Roman" w:eastAsia="Times New Roman" w:hAnsi="Times New Roman" w:cs="Times New Roman"/>
          <w:sz w:val="18"/>
          <w:szCs w:val="18"/>
          <w:lang w:eastAsia="tr-TR"/>
        </w:rPr>
      </w:pPr>
      <w:r w:rsidRPr="008D3EA3">
        <w:rPr>
          <w:rFonts w:ascii="Times New Roman" w:eastAsia="Calibri" w:hAnsi="Times New Roman" w:cs="Times New Roman"/>
          <w:bCs/>
          <w:iCs/>
          <w:sz w:val="18"/>
          <w:szCs w:val="18"/>
        </w:rPr>
        <w:t>a) Li</w:t>
      </w:r>
      <w:r w:rsidR="0031575F">
        <w:rPr>
          <w:rFonts w:ascii="Times New Roman" w:eastAsia="Calibri" w:hAnsi="Times New Roman" w:cs="Times New Roman"/>
          <w:bCs/>
          <w:iCs/>
          <w:sz w:val="18"/>
          <w:szCs w:val="18"/>
        </w:rPr>
        <w:t>stede yer alan “KB1019” SUT kod</w:t>
      </w:r>
      <w:r w:rsidR="0077433C">
        <w:rPr>
          <w:rFonts w:ascii="Times New Roman" w:eastAsia="Calibri" w:hAnsi="Times New Roman" w:cs="Times New Roman"/>
          <w:bCs/>
          <w:iCs/>
          <w:sz w:val="18"/>
          <w:szCs w:val="18"/>
        </w:rPr>
        <w:t>lu satır</w:t>
      </w:r>
      <w:r w:rsidRPr="008D3EA3">
        <w:rPr>
          <w:rFonts w:ascii="Times New Roman" w:eastAsia="Calibri" w:hAnsi="Times New Roman" w:cs="Times New Roman"/>
          <w:bCs/>
          <w:iCs/>
          <w:sz w:val="18"/>
          <w:szCs w:val="18"/>
        </w:rPr>
        <w:t xml:space="preserve"> yürürlükten kaldırılmış ve “KB1019” SUT kodundan sonra gelmek üzere </w:t>
      </w:r>
      <w:r w:rsidRPr="008D3EA3">
        <w:rPr>
          <w:rFonts w:ascii="Times New Roman" w:eastAsia="Calibri" w:hAnsi="Times New Roman" w:cs="Times New Roman"/>
          <w:sz w:val="18"/>
          <w:szCs w:val="18"/>
        </w:rPr>
        <w:t xml:space="preserve">aşağıdaki </w:t>
      </w:r>
      <w:r w:rsidR="006A1118">
        <w:rPr>
          <w:rFonts w:ascii="Times New Roman" w:eastAsia="Calibri" w:hAnsi="Times New Roman" w:cs="Times New Roman"/>
          <w:sz w:val="18"/>
          <w:szCs w:val="18"/>
        </w:rPr>
        <w:t xml:space="preserve">SUT kodlu tıbbi malzeme fiyatı ile birlikte </w:t>
      </w:r>
      <w:r w:rsidRPr="008D3EA3">
        <w:rPr>
          <w:rFonts w:ascii="Times New Roman" w:eastAsia="Calibri" w:hAnsi="Times New Roman" w:cs="Times New Roman"/>
          <w:sz w:val="18"/>
          <w:szCs w:val="18"/>
        </w:rPr>
        <w:t>eklenmiştir.</w:t>
      </w:r>
      <w:r w:rsidRPr="002F79B0">
        <w:rPr>
          <w:rFonts w:ascii="Times New Roman" w:eastAsia="Calibri" w:hAnsi="Times New Roman" w:cs="Times New Roman"/>
          <w:sz w:val="18"/>
          <w:szCs w:val="18"/>
        </w:rPr>
        <w:t xml:space="preserve"> </w:t>
      </w:r>
    </w:p>
    <w:p w:rsidR="00237B76" w:rsidRPr="002F79B0" w:rsidRDefault="00FB3299" w:rsidP="00C216D7">
      <w:pPr>
        <w:spacing w:after="0" w:line="240" w:lineRule="auto"/>
        <w:contextualSpacing/>
        <w:jc w:val="both"/>
        <w:rPr>
          <w:rFonts w:ascii="Times New Roman" w:eastAsia="Times New Roman" w:hAnsi="Times New Roman" w:cs="Times New Roman"/>
          <w:sz w:val="18"/>
          <w:szCs w:val="18"/>
          <w:lang w:eastAsia="tr-TR"/>
        </w:rPr>
      </w:pPr>
      <w:r w:rsidRPr="00DA3FE8">
        <w:rPr>
          <w:rFonts w:ascii="Times New Roman" w:eastAsia="Times New Roman" w:hAnsi="Times New Roman" w:cs="Times New Roman"/>
          <w:sz w:val="18"/>
          <w:szCs w:val="18"/>
          <w:lang w:eastAsia="tr-TR"/>
        </w:rPr>
        <w:t xml:space="preserve"> </w:t>
      </w:r>
      <w:r w:rsidR="00237B76" w:rsidRPr="00DA3FE8">
        <w:rPr>
          <w:rFonts w:ascii="Times New Roman" w:eastAsia="Times New Roman" w:hAnsi="Times New Roman" w:cs="Times New Roman"/>
          <w:sz w:val="18"/>
          <w:szCs w:val="18"/>
          <w:lang w:eastAsia="tr-TR"/>
        </w:rPr>
        <w:t>“</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6"/>
        <w:gridCol w:w="6320"/>
        <w:gridCol w:w="1524"/>
      </w:tblGrid>
      <w:tr w:rsidR="00DA3FE8" w:rsidRPr="00DA3FE8" w:rsidTr="006F5334">
        <w:trPr>
          <w:trHeight w:val="393"/>
        </w:trPr>
        <w:tc>
          <w:tcPr>
            <w:tcW w:w="704" w:type="pct"/>
            <w:shd w:val="clear" w:color="auto" w:fill="auto"/>
            <w:vAlign w:val="center"/>
          </w:tcPr>
          <w:p w:rsidR="002F79B0" w:rsidRPr="002F79B0" w:rsidRDefault="002F79B0" w:rsidP="00C216D7">
            <w:pPr>
              <w:spacing w:after="0" w:line="240" w:lineRule="auto"/>
              <w:rPr>
                <w:rFonts w:ascii="Times New Roman" w:eastAsia="Times New Roman" w:hAnsi="Times New Roman" w:cs="Times New Roman"/>
                <w:sz w:val="18"/>
                <w:szCs w:val="18"/>
              </w:rPr>
            </w:pPr>
            <w:r w:rsidRPr="002F79B0">
              <w:rPr>
                <w:rFonts w:ascii="Times New Roman" w:eastAsia="Times New Roman" w:hAnsi="Times New Roman" w:cs="Times New Roman"/>
                <w:sz w:val="18"/>
                <w:szCs w:val="18"/>
              </w:rPr>
              <w:t>KB2000</w:t>
            </w:r>
          </w:p>
        </w:tc>
        <w:tc>
          <w:tcPr>
            <w:tcW w:w="3521" w:type="pct"/>
            <w:shd w:val="clear" w:color="000000" w:fill="FFFFFF"/>
            <w:noWrap/>
            <w:vAlign w:val="center"/>
          </w:tcPr>
          <w:p w:rsidR="002F79B0" w:rsidRPr="002F79B0" w:rsidRDefault="0050221D" w:rsidP="005238D9">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KOKLEAR</w:t>
            </w:r>
            <w:r w:rsidR="004670ED">
              <w:rPr>
                <w:rFonts w:ascii="Times New Roman" w:eastAsia="Times New Roman" w:hAnsi="Times New Roman" w:cs="Times New Roman"/>
                <w:sz w:val="18"/>
                <w:szCs w:val="18"/>
              </w:rPr>
              <w:t xml:space="preserve"> İMPLANT (</w:t>
            </w:r>
            <w:r>
              <w:rPr>
                <w:rFonts w:ascii="Times New Roman" w:eastAsia="Times New Roman" w:hAnsi="Times New Roman" w:cs="Times New Roman"/>
                <w:sz w:val="18"/>
                <w:szCs w:val="18"/>
              </w:rPr>
              <w:t>Konuşma i</w:t>
            </w:r>
            <w:r w:rsidR="002F79B0" w:rsidRPr="002F79B0">
              <w:rPr>
                <w:rFonts w:ascii="Times New Roman" w:eastAsia="Times New Roman" w:hAnsi="Times New Roman" w:cs="Times New Roman"/>
                <w:sz w:val="18"/>
                <w:szCs w:val="18"/>
              </w:rPr>
              <w:t xml:space="preserve">şlemcisi, </w:t>
            </w:r>
            <w:r>
              <w:rPr>
                <w:rFonts w:ascii="Times New Roman" w:eastAsia="Times New Roman" w:hAnsi="Times New Roman" w:cs="Times New Roman"/>
                <w:sz w:val="18"/>
                <w:szCs w:val="18"/>
              </w:rPr>
              <w:t>a</w:t>
            </w:r>
            <w:r w:rsidR="002F79B0" w:rsidRPr="002F79B0">
              <w:rPr>
                <w:rFonts w:ascii="Times New Roman" w:eastAsia="Times New Roman" w:hAnsi="Times New Roman" w:cs="Times New Roman"/>
                <w:sz w:val="18"/>
                <w:szCs w:val="18"/>
              </w:rPr>
              <w:t xml:space="preserve">ktarıcı sistem ve bileşenleri, </w:t>
            </w:r>
          </w:p>
          <w:p w:rsidR="002F79B0" w:rsidRPr="002F79B0" w:rsidRDefault="002F79B0" w:rsidP="005238D9">
            <w:pPr>
              <w:spacing w:after="0" w:line="240" w:lineRule="auto"/>
              <w:jc w:val="both"/>
              <w:rPr>
                <w:rFonts w:ascii="Times New Roman" w:eastAsia="Times New Roman" w:hAnsi="Times New Roman" w:cs="Times New Roman"/>
                <w:sz w:val="18"/>
                <w:szCs w:val="18"/>
              </w:rPr>
            </w:pPr>
            <w:r w:rsidRPr="002F79B0">
              <w:rPr>
                <w:rFonts w:ascii="Times New Roman" w:eastAsia="Times New Roman" w:hAnsi="Times New Roman" w:cs="Times New Roman"/>
                <w:sz w:val="18"/>
                <w:szCs w:val="18"/>
              </w:rPr>
              <w:t xml:space="preserve"> </w:t>
            </w:r>
            <w:proofErr w:type="gramStart"/>
            <w:r w:rsidR="0050221D">
              <w:rPr>
                <w:rFonts w:ascii="Times New Roman" w:eastAsia="Times New Roman" w:hAnsi="Times New Roman" w:cs="Times New Roman"/>
                <w:sz w:val="18"/>
                <w:szCs w:val="18"/>
              </w:rPr>
              <w:t>c</w:t>
            </w:r>
            <w:r w:rsidRPr="002F79B0">
              <w:rPr>
                <w:rFonts w:ascii="Times New Roman" w:eastAsia="Times New Roman" w:hAnsi="Times New Roman" w:cs="Times New Roman"/>
                <w:sz w:val="18"/>
                <w:szCs w:val="18"/>
              </w:rPr>
              <w:t>errahi</w:t>
            </w:r>
            <w:proofErr w:type="gramEnd"/>
            <w:r w:rsidRPr="002F79B0">
              <w:rPr>
                <w:rFonts w:ascii="Times New Roman" w:eastAsia="Times New Roman" w:hAnsi="Times New Roman" w:cs="Times New Roman"/>
                <w:sz w:val="18"/>
                <w:szCs w:val="18"/>
              </w:rPr>
              <w:t xml:space="preserve"> ile yerleştirilen iç parça)</w:t>
            </w:r>
          </w:p>
        </w:tc>
        <w:tc>
          <w:tcPr>
            <w:tcW w:w="775" w:type="pct"/>
            <w:shd w:val="clear" w:color="auto" w:fill="auto"/>
            <w:vAlign w:val="center"/>
          </w:tcPr>
          <w:p w:rsidR="002F79B0" w:rsidRPr="002F79B0" w:rsidRDefault="002F79B0" w:rsidP="000E7847">
            <w:pPr>
              <w:spacing w:after="0" w:line="240" w:lineRule="auto"/>
              <w:ind w:firstLine="709"/>
              <w:jc w:val="both"/>
              <w:rPr>
                <w:rFonts w:ascii="Times New Roman" w:eastAsia="Times New Roman" w:hAnsi="Times New Roman" w:cs="Times New Roman"/>
                <w:sz w:val="18"/>
                <w:szCs w:val="18"/>
              </w:rPr>
            </w:pPr>
            <w:r w:rsidRPr="002F79B0">
              <w:rPr>
                <w:rFonts w:ascii="Times New Roman" w:eastAsia="Times New Roman" w:hAnsi="Times New Roman" w:cs="Times New Roman"/>
                <w:sz w:val="18"/>
                <w:szCs w:val="18"/>
              </w:rPr>
              <w:t>35000</w:t>
            </w:r>
            <w:r w:rsidR="000E7847">
              <w:rPr>
                <w:rFonts w:ascii="Times New Roman" w:eastAsia="Times New Roman" w:hAnsi="Times New Roman" w:cs="Times New Roman"/>
                <w:sz w:val="18"/>
                <w:szCs w:val="18"/>
              </w:rPr>
              <w:t>,00</w:t>
            </w:r>
          </w:p>
        </w:tc>
      </w:tr>
    </w:tbl>
    <w:p w:rsidR="00237B76" w:rsidRPr="00DA3FE8" w:rsidRDefault="00237B76" w:rsidP="005238D9">
      <w:pPr>
        <w:spacing w:after="0" w:line="240" w:lineRule="auto"/>
        <w:ind w:firstLine="709"/>
        <w:jc w:val="both"/>
        <w:rPr>
          <w:rFonts w:ascii="Times New Roman" w:eastAsia="Times New Roman" w:hAnsi="Times New Roman" w:cs="Arial"/>
          <w:bCs/>
          <w:sz w:val="18"/>
          <w:lang w:eastAsia="tr-TR"/>
        </w:rPr>
      </w:pPr>
      <w:r w:rsidRPr="00DA3FE8">
        <w:rPr>
          <w:rFonts w:ascii="Times New Roman" w:eastAsia="Times New Roman" w:hAnsi="Times New Roman" w:cs="Arial"/>
          <w:bCs/>
          <w:sz w:val="18"/>
          <w:lang w:eastAsia="tr-TR"/>
        </w:rPr>
        <w:t xml:space="preserve">                                                                                                                                                                                     ”</w:t>
      </w:r>
    </w:p>
    <w:p w:rsidR="002F79B0" w:rsidRPr="002F79B0" w:rsidRDefault="00237B76" w:rsidP="005238D9">
      <w:pPr>
        <w:spacing w:after="0" w:line="240" w:lineRule="auto"/>
        <w:ind w:firstLine="709"/>
        <w:contextualSpacing/>
        <w:jc w:val="both"/>
        <w:rPr>
          <w:rFonts w:ascii="Times New Roman" w:eastAsia="Times New Roman" w:hAnsi="Times New Roman" w:cs="Times New Roman"/>
          <w:bCs/>
          <w:sz w:val="18"/>
          <w:szCs w:val="18"/>
          <w:lang w:eastAsia="tr-TR"/>
        </w:rPr>
      </w:pPr>
      <w:r w:rsidRPr="00DA3FE8">
        <w:rPr>
          <w:rFonts w:ascii="Times New Roman" w:eastAsia="Times New Roman" w:hAnsi="Times New Roman" w:cs="Times New Roman"/>
          <w:bCs/>
          <w:sz w:val="18"/>
          <w:szCs w:val="18"/>
          <w:lang w:eastAsia="tr-TR"/>
        </w:rPr>
        <w:t>b) L</w:t>
      </w:r>
      <w:r w:rsidR="002F79B0" w:rsidRPr="002F79B0">
        <w:rPr>
          <w:rFonts w:ascii="Times New Roman" w:eastAsia="Times New Roman" w:hAnsi="Times New Roman" w:cs="Times New Roman"/>
          <w:bCs/>
          <w:sz w:val="18"/>
          <w:szCs w:val="18"/>
          <w:lang w:eastAsia="tr-TR"/>
        </w:rPr>
        <w:t>istede yer alan “</w:t>
      </w:r>
      <w:r w:rsidR="002F79B0" w:rsidRPr="002F79B0">
        <w:rPr>
          <w:rFonts w:ascii="Times New Roman" w:eastAsia="Calibri" w:hAnsi="Times New Roman" w:cs="Times New Roman"/>
          <w:bCs/>
          <w:iCs/>
          <w:sz w:val="18"/>
          <w:szCs w:val="18"/>
        </w:rPr>
        <w:t xml:space="preserve">KB1020” SUT kodlu </w:t>
      </w:r>
      <w:r w:rsidR="006A1118">
        <w:rPr>
          <w:rFonts w:ascii="Times New Roman" w:eastAsia="Calibri" w:hAnsi="Times New Roman" w:cs="Times New Roman"/>
          <w:bCs/>
          <w:iCs/>
          <w:sz w:val="18"/>
          <w:szCs w:val="18"/>
        </w:rPr>
        <w:t>satır</w:t>
      </w:r>
      <w:r w:rsidR="002F79B0" w:rsidRPr="002F79B0">
        <w:rPr>
          <w:rFonts w:ascii="Times New Roman" w:eastAsia="Calibri" w:hAnsi="Times New Roman" w:cs="Times New Roman"/>
          <w:bCs/>
          <w:iCs/>
          <w:sz w:val="18"/>
          <w:szCs w:val="18"/>
        </w:rPr>
        <w:t xml:space="preserve"> aşağıdaki şekilde </w:t>
      </w:r>
      <w:r w:rsidRPr="00DA3FE8">
        <w:rPr>
          <w:rFonts w:ascii="Times New Roman" w:eastAsia="Calibri" w:hAnsi="Times New Roman" w:cs="Times New Roman"/>
          <w:bCs/>
          <w:iCs/>
          <w:sz w:val="18"/>
          <w:szCs w:val="18"/>
        </w:rPr>
        <w:t>değiştirilmiştir.</w:t>
      </w:r>
    </w:p>
    <w:p w:rsidR="002F79B0" w:rsidRPr="002F79B0" w:rsidRDefault="00237B76" w:rsidP="0046696B">
      <w:pPr>
        <w:tabs>
          <w:tab w:val="left" w:pos="709"/>
        </w:tabs>
        <w:spacing w:after="0" w:line="240" w:lineRule="auto"/>
        <w:contextualSpacing/>
        <w:jc w:val="both"/>
        <w:rPr>
          <w:rFonts w:ascii="Times New Roman" w:eastAsia="Times New Roman" w:hAnsi="Times New Roman" w:cs="Times New Roman"/>
          <w:bCs/>
          <w:sz w:val="18"/>
          <w:szCs w:val="18"/>
          <w:lang w:eastAsia="tr-TR"/>
        </w:rPr>
      </w:pPr>
      <w:r w:rsidRPr="00DA3FE8">
        <w:rPr>
          <w:rFonts w:ascii="Times New Roman" w:eastAsia="Times New Roman" w:hAnsi="Times New Roman" w:cs="Times New Roman"/>
          <w:bCs/>
          <w:sz w:val="18"/>
          <w:szCs w:val="18"/>
          <w:lang w:eastAsia="tr-TR"/>
        </w:rPr>
        <w:t xml:space="preserve">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4"/>
        <w:gridCol w:w="6402"/>
        <w:gridCol w:w="1524"/>
      </w:tblGrid>
      <w:tr w:rsidR="00DA3FE8" w:rsidRPr="002F79B0" w:rsidTr="006F5334">
        <w:trPr>
          <w:trHeight w:val="374"/>
        </w:trPr>
        <w:tc>
          <w:tcPr>
            <w:tcW w:w="698" w:type="pct"/>
            <w:shd w:val="clear" w:color="auto" w:fill="auto"/>
            <w:vAlign w:val="center"/>
            <w:hideMark/>
          </w:tcPr>
          <w:p w:rsidR="002F79B0" w:rsidRPr="002F79B0" w:rsidRDefault="002F79B0" w:rsidP="00C216D7">
            <w:pPr>
              <w:spacing w:after="0" w:line="240" w:lineRule="auto"/>
              <w:rPr>
                <w:rFonts w:ascii="Times New Roman" w:eastAsia="Times New Roman" w:hAnsi="Times New Roman" w:cs="Times New Roman"/>
                <w:bCs/>
                <w:sz w:val="18"/>
                <w:szCs w:val="18"/>
              </w:rPr>
            </w:pPr>
            <w:r w:rsidRPr="002F79B0">
              <w:rPr>
                <w:rFonts w:ascii="Times New Roman" w:eastAsia="Times New Roman" w:hAnsi="Times New Roman" w:cs="Times New Roman"/>
                <w:bCs/>
                <w:sz w:val="18"/>
                <w:szCs w:val="18"/>
              </w:rPr>
              <w:t>KB1020</w:t>
            </w:r>
          </w:p>
        </w:tc>
        <w:tc>
          <w:tcPr>
            <w:tcW w:w="3605" w:type="pct"/>
            <w:shd w:val="clear" w:color="000000" w:fill="FFFFFF"/>
            <w:noWrap/>
            <w:vAlign w:val="center"/>
            <w:hideMark/>
          </w:tcPr>
          <w:p w:rsidR="002F79B0" w:rsidRPr="002F79B0" w:rsidRDefault="0050221D" w:rsidP="005238D9">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2F79B0" w:rsidRPr="002F79B0">
              <w:rPr>
                <w:rFonts w:ascii="Times New Roman" w:eastAsia="Times New Roman" w:hAnsi="Times New Roman" w:cs="Times New Roman"/>
                <w:sz w:val="18"/>
                <w:szCs w:val="18"/>
              </w:rPr>
              <w:t>KOKLEAR İMPLANT (Cerrahi ile yerleştirilen iç parça)</w:t>
            </w:r>
          </w:p>
        </w:tc>
        <w:tc>
          <w:tcPr>
            <w:tcW w:w="697" w:type="pct"/>
            <w:shd w:val="clear" w:color="000000" w:fill="FFFFFF"/>
            <w:noWrap/>
            <w:vAlign w:val="center"/>
            <w:hideMark/>
          </w:tcPr>
          <w:p w:rsidR="002F79B0" w:rsidRPr="002F79B0" w:rsidRDefault="002F79B0" w:rsidP="000E7847">
            <w:pPr>
              <w:spacing w:after="0" w:line="240" w:lineRule="auto"/>
              <w:ind w:firstLine="709"/>
              <w:jc w:val="both"/>
              <w:rPr>
                <w:rFonts w:ascii="Times New Roman" w:eastAsia="Times New Roman" w:hAnsi="Times New Roman" w:cs="Times New Roman"/>
                <w:sz w:val="18"/>
                <w:szCs w:val="18"/>
              </w:rPr>
            </w:pPr>
            <w:r w:rsidRPr="002F79B0">
              <w:rPr>
                <w:rFonts w:ascii="Times New Roman" w:eastAsia="Times New Roman" w:hAnsi="Times New Roman" w:cs="Times New Roman"/>
                <w:sz w:val="18"/>
                <w:szCs w:val="18"/>
              </w:rPr>
              <w:t>18000</w:t>
            </w:r>
            <w:r w:rsidR="000E7847">
              <w:rPr>
                <w:rFonts w:ascii="Times New Roman" w:eastAsia="Times New Roman" w:hAnsi="Times New Roman" w:cs="Times New Roman"/>
                <w:sz w:val="18"/>
                <w:szCs w:val="18"/>
              </w:rPr>
              <w:t>,00</w:t>
            </w:r>
          </w:p>
        </w:tc>
      </w:tr>
    </w:tbl>
    <w:p w:rsidR="003621CE" w:rsidRPr="00DA3FE8" w:rsidRDefault="00C216D7" w:rsidP="003621CE">
      <w:pPr>
        <w:spacing w:after="0" w:line="240" w:lineRule="auto"/>
        <w:ind w:firstLine="709"/>
        <w:jc w:val="both"/>
        <w:rPr>
          <w:rFonts w:ascii="Times New Roman" w:eastAsia="Times New Roman" w:hAnsi="Times New Roman" w:cs="Arial"/>
          <w:bCs/>
          <w:sz w:val="18"/>
          <w:lang w:eastAsia="tr-TR"/>
        </w:rPr>
      </w:pPr>
      <w:r>
        <w:rPr>
          <w:rFonts w:ascii="Times New Roman" w:eastAsia="Calibri" w:hAnsi="Times New Roman" w:cs="Times New Roman"/>
          <w:sz w:val="18"/>
          <w:szCs w:val="18"/>
        </w:rPr>
        <w:t xml:space="preserve">   </w:t>
      </w:r>
      <w:r w:rsidR="003621CE" w:rsidRPr="00DA3FE8">
        <w:rPr>
          <w:rFonts w:ascii="Times New Roman" w:eastAsia="Times New Roman" w:hAnsi="Times New Roman" w:cs="Arial"/>
          <w:bCs/>
          <w:sz w:val="18"/>
          <w:lang w:eastAsia="tr-TR"/>
        </w:rPr>
        <w:t xml:space="preserve">                                                                                                                                                                                     ”</w:t>
      </w:r>
    </w:p>
    <w:p w:rsidR="00FC4444" w:rsidRPr="00DA3FE8" w:rsidRDefault="00950581" w:rsidP="00FC4444">
      <w:pPr>
        <w:pStyle w:val="stBilgi"/>
        <w:tabs>
          <w:tab w:val="left" w:pos="709"/>
          <w:tab w:val="left" w:pos="851"/>
        </w:tabs>
        <w:ind w:firstLine="709"/>
        <w:jc w:val="both"/>
        <w:rPr>
          <w:rFonts w:ascii="Times New Roman" w:eastAsia="Times New Roman" w:hAnsi="Times New Roman" w:cs="Arial"/>
          <w:bCs/>
          <w:sz w:val="18"/>
          <w:lang w:eastAsia="tr-TR"/>
        </w:rPr>
      </w:pPr>
      <w:r w:rsidRPr="008D3EA3">
        <w:rPr>
          <w:rFonts w:ascii="Times New Roman" w:eastAsia="Times New Roman" w:hAnsi="Times New Roman" w:cs="Times New Roman"/>
          <w:b/>
          <w:bCs/>
          <w:sz w:val="18"/>
          <w:szCs w:val="18"/>
          <w:lang w:eastAsia="tr-TR"/>
        </w:rPr>
        <w:t>MADDE</w:t>
      </w:r>
      <w:r w:rsidR="00A91530" w:rsidRPr="008D3EA3">
        <w:rPr>
          <w:rFonts w:ascii="Times New Roman" w:eastAsia="Times New Roman" w:hAnsi="Times New Roman" w:cs="Times New Roman"/>
          <w:b/>
          <w:bCs/>
          <w:sz w:val="18"/>
          <w:szCs w:val="18"/>
          <w:lang w:eastAsia="tr-TR"/>
        </w:rPr>
        <w:t xml:space="preserve"> 2</w:t>
      </w:r>
      <w:r w:rsidR="00345EA4">
        <w:rPr>
          <w:rFonts w:ascii="Times New Roman" w:eastAsia="Times New Roman" w:hAnsi="Times New Roman" w:cs="Times New Roman"/>
          <w:b/>
          <w:bCs/>
          <w:sz w:val="18"/>
          <w:szCs w:val="18"/>
          <w:lang w:eastAsia="tr-TR"/>
        </w:rPr>
        <w:t>0</w:t>
      </w:r>
      <w:r w:rsidRPr="008D3EA3">
        <w:rPr>
          <w:rFonts w:ascii="Times New Roman" w:eastAsia="Times New Roman" w:hAnsi="Times New Roman" w:cs="Times New Roman"/>
          <w:b/>
          <w:bCs/>
          <w:sz w:val="18"/>
          <w:szCs w:val="18"/>
          <w:lang w:eastAsia="tr-TR"/>
        </w:rPr>
        <w:t>-</w:t>
      </w:r>
      <w:r w:rsidRPr="00FC4444">
        <w:rPr>
          <w:rFonts w:ascii="Times New Roman" w:eastAsia="Times New Roman" w:hAnsi="Times New Roman" w:cs="Times New Roman"/>
          <w:bCs/>
          <w:sz w:val="18"/>
          <w:szCs w:val="18"/>
          <w:lang w:eastAsia="tr-TR"/>
        </w:rPr>
        <w:t xml:space="preserve"> </w:t>
      </w:r>
      <w:r w:rsidR="00FC4444" w:rsidRPr="00FC4444">
        <w:rPr>
          <w:rFonts w:ascii="Times New Roman" w:eastAsia="Calibri" w:hAnsi="Times New Roman" w:cs="Times New Roman"/>
          <w:sz w:val="18"/>
          <w:szCs w:val="18"/>
        </w:rPr>
        <w:t>Aynı Tebliğ eki “Yurt dışı İlaç Fiyat Listesi (EK-4/C)”</w:t>
      </w:r>
      <w:r w:rsidR="00FC4444">
        <w:rPr>
          <w:rFonts w:ascii="Times New Roman" w:eastAsia="Calibri" w:hAnsi="Times New Roman" w:cs="Times New Roman"/>
          <w:sz w:val="18"/>
          <w:szCs w:val="18"/>
        </w:rPr>
        <w:t xml:space="preserve"> </w:t>
      </w:r>
      <w:r w:rsidR="00FC4444">
        <w:rPr>
          <w:rFonts w:ascii="Times New Roman" w:hAnsi="Times New Roman" w:cs="Times New Roman"/>
          <w:bCs/>
          <w:sz w:val="18"/>
        </w:rPr>
        <w:t>Ek-3</w:t>
      </w:r>
      <w:r w:rsidR="00FC4444" w:rsidRPr="00DA3FE8">
        <w:rPr>
          <w:rFonts w:ascii="Times New Roman" w:hAnsi="Times New Roman" w:cs="Times New Roman"/>
          <w:bCs/>
          <w:sz w:val="18"/>
        </w:rPr>
        <w:t>’de</w:t>
      </w:r>
      <w:r w:rsidR="00FC4444">
        <w:rPr>
          <w:rFonts w:ascii="Times New Roman" w:hAnsi="Times New Roman" w:cs="Times New Roman"/>
          <w:bCs/>
          <w:sz w:val="18"/>
        </w:rPr>
        <w:t>ki</w:t>
      </w:r>
      <w:r w:rsidR="00FC4444" w:rsidRPr="00DA3FE8">
        <w:rPr>
          <w:rFonts w:ascii="Times New Roman" w:hAnsi="Times New Roman" w:cs="Times New Roman"/>
          <w:bCs/>
          <w:sz w:val="18"/>
        </w:rPr>
        <w:t xml:space="preserve"> şekilde </w:t>
      </w:r>
      <w:r w:rsidR="00FC4444">
        <w:rPr>
          <w:rFonts w:ascii="Times New Roman" w:hAnsi="Times New Roman" w:cs="Times New Roman"/>
          <w:bCs/>
          <w:sz w:val="18"/>
        </w:rPr>
        <w:t>değiştirilmiştir.</w:t>
      </w:r>
    </w:p>
    <w:p w:rsidR="00950581" w:rsidRPr="00950581" w:rsidRDefault="00950581" w:rsidP="00FC4444">
      <w:pPr>
        <w:tabs>
          <w:tab w:val="left" w:pos="709"/>
          <w:tab w:val="left" w:pos="993"/>
        </w:tabs>
        <w:spacing w:after="0" w:line="240" w:lineRule="auto"/>
        <w:contextualSpacing/>
        <w:jc w:val="both"/>
        <w:outlineLvl w:val="4"/>
        <w:rPr>
          <w:rFonts w:ascii="Times New Roman" w:eastAsia="Times New Roman" w:hAnsi="Times New Roman" w:cs="Times New Roman"/>
          <w:bCs/>
          <w:sz w:val="18"/>
          <w:szCs w:val="18"/>
          <w:lang w:eastAsia="tr-TR"/>
        </w:rPr>
      </w:pPr>
      <w:r w:rsidRPr="00FC4444">
        <w:rPr>
          <w:rFonts w:ascii="Times New Roman" w:eastAsia="Times New Roman" w:hAnsi="Times New Roman" w:cs="Times New Roman"/>
          <w:b/>
          <w:bCs/>
          <w:sz w:val="18"/>
          <w:szCs w:val="18"/>
          <w:lang w:eastAsia="tr-TR"/>
        </w:rPr>
        <w:tab/>
      </w:r>
      <w:r w:rsidRPr="008D3EA3">
        <w:rPr>
          <w:rFonts w:ascii="Times New Roman" w:eastAsia="Times New Roman" w:hAnsi="Times New Roman" w:cs="Times New Roman"/>
          <w:b/>
          <w:bCs/>
          <w:sz w:val="18"/>
          <w:szCs w:val="18"/>
          <w:lang w:eastAsia="tr-TR"/>
        </w:rPr>
        <w:t xml:space="preserve">MADDE </w:t>
      </w:r>
      <w:r w:rsidR="00A91530" w:rsidRPr="008D3EA3">
        <w:rPr>
          <w:rFonts w:ascii="Times New Roman" w:eastAsia="Times New Roman" w:hAnsi="Times New Roman" w:cs="Times New Roman"/>
          <w:b/>
          <w:bCs/>
          <w:sz w:val="18"/>
          <w:szCs w:val="18"/>
          <w:lang w:eastAsia="tr-TR"/>
        </w:rPr>
        <w:t>2</w:t>
      </w:r>
      <w:r w:rsidR="00345EA4">
        <w:rPr>
          <w:rFonts w:ascii="Times New Roman" w:eastAsia="Times New Roman" w:hAnsi="Times New Roman" w:cs="Times New Roman"/>
          <w:b/>
          <w:bCs/>
          <w:sz w:val="18"/>
          <w:szCs w:val="18"/>
          <w:lang w:eastAsia="tr-TR"/>
        </w:rPr>
        <w:t>1</w:t>
      </w:r>
      <w:r w:rsidRPr="00950581">
        <w:rPr>
          <w:rFonts w:ascii="Times New Roman" w:eastAsia="Times New Roman" w:hAnsi="Times New Roman" w:cs="Times New Roman"/>
          <w:b/>
          <w:bCs/>
          <w:sz w:val="18"/>
          <w:szCs w:val="18"/>
          <w:lang w:eastAsia="tr-TR"/>
        </w:rPr>
        <w:t>-</w:t>
      </w:r>
      <w:r w:rsidRPr="00950581">
        <w:rPr>
          <w:rFonts w:ascii="Times New Roman" w:eastAsia="Times New Roman" w:hAnsi="Times New Roman" w:cs="Times New Roman"/>
          <w:bCs/>
          <w:sz w:val="18"/>
          <w:szCs w:val="18"/>
          <w:lang w:eastAsia="tr-TR"/>
        </w:rPr>
        <w:t xml:space="preserve"> Aynı Tebliğ eki “Hasta Katılım Payından Muaf İlaçlar Listesi (EK-4/D)” </w:t>
      </w:r>
      <w:proofErr w:type="spellStart"/>
      <w:r w:rsidRPr="00950581">
        <w:rPr>
          <w:rFonts w:ascii="Times New Roman" w:eastAsia="Times New Roman" w:hAnsi="Times New Roman" w:cs="Times New Roman"/>
          <w:bCs/>
          <w:sz w:val="18"/>
          <w:szCs w:val="18"/>
          <w:lang w:eastAsia="tr-TR"/>
        </w:rPr>
        <w:t>n</w:t>
      </w:r>
      <w:r w:rsidR="003E5234">
        <w:rPr>
          <w:rFonts w:ascii="Times New Roman" w:eastAsia="Times New Roman" w:hAnsi="Times New Roman" w:cs="Times New Roman"/>
          <w:bCs/>
          <w:sz w:val="18"/>
          <w:szCs w:val="18"/>
          <w:lang w:eastAsia="tr-TR"/>
        </w:rPr>
        <w:t>de</w:t>
      </w:r>
      <w:proofErr w:type="spellEnd"/>
      <w:r w:rsidR="003E5234">
        <w:rPr>
          <w:rFonts w:ascii="Times New Roman" w:eastAsia="Times New Roman" w:hAnsi="Times New Roman" w:cs="Times New Roman"/>
          <w:bCs/>
          <w:sz w:val="18"/>
          <w:szCs w:val="18"/>
          <w:lang w:eastAsia="tr-TR"/>
        </w:rPr>
        <w:t xml:space="preserve"> aşağıdaki düzenlemeler yapılmıştır.</w:t>
      </w:r>
    </w:p>
    <w:p w:rsidR="00950581" w:rsidRPr="00950581" w:rsidRDefault="003E5234" w:rsidP="00B9724C">
      <w:pPr>
        <w:numPr>
          <w:ilvl w:val="0"/>
          <w:numId w:val="2"/>
        </w:numPr>
        <w:tabs>
          <w:tab w:val="left" w:pos="709"/>
          <w:tab w:val="left" w:pos="993"/>
        </w:tabs>
        <w:spacing w:after="0" w:line="240" w:lineRule="auto"/>
        <w:contextualSpacing/>
        <w:jc w:val="both"/>
        <w:outlineLvl w:val="4"/>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Listede yer alan </w:t>
      </w:r>
      <w:r w:rsidR="00950581" w:rsidRPr="00950581">
        <w:rPr>
          <w:rFonts w:ascii="Times New Roman" w:eastAsia="Times New Roman" w:hAnsi="Times New Roman" w:cs="Times New Roman"/>
          <w:bCs/>
          <w:sz w:val="18"/>
          <w:szCs w:val="18"/>
          <w:lang w:eastAsia="tr-TR"/>
        </w:rPr>
        <w:t>“13. Cilt hastalıkları” başlıklı maddesine aşağıdaki madde</w:t>
      </w:r>
      <w:r w:rsidR="003A1119">
        <w:rPr>
          <w:rFonts w:ascii="Times New Roman" w:eastAsia="Times New Roman" w:hAnsi="Times New Roman" w:cs="Times New Roman"/>
          <w:bCs/>
          <w:sz w:val="18"/>
          <w:szCs w:val="18"/>
          <w:lang w:eastAsia="tr-TR"/>
        </w:rPr>
        <w:t>ler</w:t>
      </w:r>
      <w:r w:rsidR="00950581" w:rsidRPr="00950581">
        <w:rPr>
          <w:rFonts w:ascii="Times New Roman" w:eastAsia="Times New Roman" w:hAnsi="Times New Roman" w:cs="Times New Roman"/>
          <w:bCs/>
          <w:sz w:val="18"/>
          <w:szCs w:val="18"/>
          <w:lang w:eastAsia="tr-TR"/>
        </w:rPr>
        <w:t xml:space="preserve"> eklenmiştir.</w:t>
      </w:r>
    </w:p>
    <w:p w:rsidR="00950581" w:rsidRPr="00950581" w:rsidRDefault="00950581" w:rsidP="00950581">
      <w:pPr>
        <w:tabs>
          <w:tab w:val="left" w:pos="709"/>
          <w:tab w:val="left" w:pos="993"/>
        </w:tabs>
        <w:spacing w:after="0" w:line="240" w:lineRule="auto"/>
        <w:ind w:left="1065"/>
        <w:contextualSpacing/>
        <w:jc w:val="both"/>
        <w:outlineLvl w:val="4"/>
        <w:rPr>
          <w:rFonts w:ascii="Times New Roman" w:eastAsia="Times New Roman" w:hAnsi="Times New Roman" w:cs="Times New Roman"/>
          <w:b/>
          <w:bCs/>
          <w:sz w:val="18"/>
          <w:szCs w:val="18"/>
          <w:lang w:eastAsia="tr-TR"/>
        </w:rPr>
      </w:pPr>
      <w:r w:rsidRPr="00950581">
        <w:rPr>
          <w:rFonts w:ascii="Times New Roman" w:eastAsia="Times New Roman" w:hAnsi="Times New Roman" w:cs="Times New Roman"/>
          <w:bCs/>
          <w:sz w:val="18"/>
          <w:szCs w:val="18"/>
          <w:lang w:eastAsia="tr-TR"/>
        </w:rPr>
        <w:t>“</w:t>
      </w:r>
      <w:r w:rsidRPr="00950581">
        <w:rPr>
          <w:rFonts w:ascii="Times New Roman" w:eastAsia="Times New Roman" w:hAnsi="Times New Roman" w:cs="Times New Roman"/>
          <w:b/>
          <w:bCs/>
          <w:sz w:val="18"/>
          <w:szCs w:val="18"/>
          <w:lang w:eastAsia="tr-TR"/>
        </w:rPr>
        <w:t xml:space="preserve">13.13. </w:t>
      </w:r>
      <w:proofErr w:type="spellStart"/>
      <w:r w:rsidRPr="00950581">
        <w:rPr>
          <w:rFonts w:ascii="Times New Roman" w:eastAsia="Times New Roman" w:hAnsi="Times New Roman" w:cs="Times New Roman"/>
          <w:b/>
          <w:bCs/>
          <w:sz w:val="18"/>
          <w:szCs w:val="18"/>
          <w:lang w:eastAsia="tr-TR"/>
        </w:rPr>
        <w:t>Atopik</w:t>
      </w:r>
      <w:proofErr w:type="spellEnd"/>
      <w:r w:rsidRPr="00950581">
        <w:rPr>
          <w:rFonts w:ascii="Times New Roman" w:eastAsia="Times New Roman" w:hAnsi="Times New Roman" w:cs="Times New Roman"/>
          <w:b/>
          <w:bCs/>
          <w:sz w:val="18"/>
          <w:szCs w:val="18"/>
          <w:lang w:eastAsia="tr-TR"/>
        </w:rPr>
        <w:t xml:space="preserve"> </w:t>
      </w:r>
      <w:r w:rsidR="003E5234">
        <w:rPr>
          <w:rFonts w:ascii="Times New Roman" w:eastAsia="Times New Roman" w:hAnsi="Times New Roman" w:cs="Times New Roman"/>
          <w:b/>
          <w:bCs/>
          <w:sz w:val="18"/>
          <w:szCs w:val="18"/>
          <w:lang w:eastAsia="tr-TR"/>
        </w:rPr>
        <w:t>d</w:t>
      </w:r>
      <w:r w:rsidRPr="00950581">
        <w:rPr>
          <w:rFonts w:ascii="Times New Roman" w:eastAsia="Times New Roman" w:hAnsi="Times New Roman" w:cs="Times New Roman"/>
          <w:b/>
          <w:bCs/>
          <w:sz w:val="18"/>
          <w:szCs w:val="18"/>
          <w:lang w:eastAsia="tr-TR"/>
        </w:rPr>
        <w:t>ermatit (L20)</w:t>
      </w:r>
    </w:p>
    <w:p w:rsidR="00950581" w:rsidRPr="00950581" w:rsidRDefault="00950581" w:rsidP="00950581">
      <w:pPr>
        <w:tabs>
          <w:tab w:val="left" w:pos="709"/>
          <w:tab w:val="left" w:pos="993"/>
        </w:tabs>
        <w:spacing w:after="0" w:line="240" w:lineRule="auto"/>
        <w:ind w:left="1065"/>
        <w:contextualSpacing/>
        <w:jc w:val="both"/>
        <w:outlineLvl w:val="4"/>
        <w:rPr>
          <w:rFonts w:ascii="Times New Roman" w:eastAsia="Times New Roman" w:hAnsi="Times New Roman" w:cs="Times New Roman"/>
          <w:bCs/>
          <w:sz w:val="18"/>
          <w:szCs w:val="18"/>
          <w:lang w:eastAsia="tr-TR"/>
        </w:rPr>
      </w:pPr>
      <w:r w:rsidRPr="00950581">
        <w:rPr>
          <w:rFonts w:ascii="Times New Roman" w:eastAsia="Times New Roman" w:hAnsi="Times New Roman" w:cs="Times New Roman"/>
          <w:bCs/>
          <w:sz w:val="18"/>
          <w:szCs w:val="18"/>
          <w:lang w:eastAsia="tr-TR"/>
        </w:rPr>
        <w:tab/>
        <w:t xml:space="preserve">13.13.1. </w:t>
      </w:r>
      <w:proofErr w:type="spellStart"/>
      <w:r w:rsidRPr="00950581">
        <w:rPr>
          <w:rFonts w:ascii="Times New Roman" w:eastAsia="Times New Roman" w:hAnsi="Times New Roman" w:cs="Times New Roman"/>
          <w:bCs/>
          <w:sz w:val="18"/>
          <w:szCs w:val="18"/>
          <w:lang w:eastAsia="tr-TR"/>
        </w:rPr>
        <w:t>Dupilumab</w:t>
      </w:r>
      <w:proofErr w:type="spellEnd"/>
      <w:r w:rsidRPr="00950581">
        <w:rPr>
          <w:rFonts w:ascii="Times New Roman" w:eastAsia="Times New Roman" w:hAnsi="Times New Roman" w:cs="Times New Roman"/>
          <w:bCs/>
          <w:sz w:val="18"/>
          <w:szCs w:val="18"/>
          <w:lang w:eastAsia="tr-TR"/>
        </w:rPr>
        <w:t>”</w:t>
      </w:r>
    </w:p>
    <w:p w:rsidR="00950581" w:rsidRPr="00950581" w:rsidRDefault="003E5234" w:rsidP="00B9724C">
      <w:pPr>
        <w:numPr>
          <w:ilvl w:val="0"/>
          <w:numId w:val="2"/>
        </w:numPr>
        <w:tabs>
          <w:tab w:val="left" w:pos="709"/>
          <w:tab w:val="left" w:pos="993"/>
        </w:tabs>
        <w:spacing w:after="0" w:line="240" w:lineRule="auto"/>
        <w:contextualSpacing/>
        <w:jc w:val="both"/>
        <w:outlineLvl w:val="4"/>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Listede yer alan </w:t>
      </w:r>
      <w:r w:rsidR="00950581" w:rsidRPr="00950581">
        <w:rPr>
          <w:rFonts w:ascii="Times New Roman" w:eastAsia="Times New Roman" w:hAnsi="Times New Roman" w:cs="Times New Roman"/>
          <w:bCs/>
          <w:sz w:val="18"/>
          <w:szCs w:val="18"/>
          <w:lang w:eastAsia="tr-TR"/>
        </w:rPr>
        <w:t>“14. Enfeksiyon hastalıkları” başlıklı maddesine aşağıdaki madde</w:t>
      </w:r>
      <w:r w:rsidR="003A1119">
        <w:rPr>
          <w:rFonts w:ascii="Times New Roman" w:eastAsia="Times New Roman" w:hAnsi="Times New Roman" w:cs="Times New Roman"/>
          <w:bCs/>
          <w:sz w:val="18"/>
          <w:szCs w:val="18"/>
          <w:lang w:eastAsia="tr-TR"/>
        </w:rPr>
        <w:t>ler</w:t>
      </w:r>
      <w:r w:rsidR="00950581" w:rsidRPr="00950581">
        <w:rPr>
          <w:rFonts w:ascii="Times New Roman" w:eastAsia="Times New Roman" w:hAnsi="Times New Roman" w:cs="Times New Roman"/>
          <w:bCs/>
          <w:sz w:val="18"/>
          <w:szCs w:val="18"/>
          <w:lang w:eastAsia="tr-TR"/>
        </w:rPr>
        <w:t xml:space="preserve"> eklenmiştir.</w:t>
      </w:r>
    </w:p>
    <w:p w:rsidR="00950581" w:rsidRPr="00950581" w:rsidRDefault="00950581" w:rsidP="00950581">
      <w:pPr>
        <w:tabs>
          <w:tab w:val="left" w:pos="709"/>
          <w:tab w:val="left" w:pos="993"/>
        </w:tabs>
        <w:spacing w:after="0" w:line="240" w:lineRule="auto"/>
        <w:ind w:left="1065"/>
        <w:contextualSpacing/>
        <w:jc w:val="both"/>
        <w:outlineLvl w:val="4"/>
        <w:rPr>
          <w:rFonts w:ascii="Times New Roman" w:eastAsia="Times New Roman" w:hAnsi="Times New Roman" w:cs="Times New Roman"/>
          <w:bCs/>
          <w:sz w:val="18"/>
          <w:szCs w:val="18"/>
          <w:lang w:eastAsia="tr-TR"/>
        </w:rPr>
      </w:pPr>
      <w:r w:rsidRPr="00950581">
        <w:rPr>
          <w:rFonts w:ascii="Times New Roman" w:eastAsia="Times New Roman" w:hAnsi="Times New Roman" w:cs="Times New Roman"/>
          <w:bCs/>
          <w:sz w:val="18"/>
          <w:szCs w:val="18"/>
          <w:lang w:eastAsia="tr-TR"/>
        </w:rPr>
        <w:t>“</w:t>
      </w:r>
      <w:r w:rsidRPr="00950581">
        <w:rPr>
          <w:rFonts w:ascii="Times New Roman" w:eastAsia="Times New Roman" w:hAnsi="Times New Roman" w:cs="Times New Roman"/>
          <w:b/>
          <w:bCs/>
          <w:sz w:val="18"/>
          <w:szCs w:val="18"/>
          <w:lang w:eastAsia="tr-TR"/>
        </w:rPr>
        <w:t xml:space="preserve">14.4. </w:t>
      </w:r>
      <w:proofErr w:type="spellStart"/>
      <w:r w:rsidRPr="00950581">
        <w:rPr>
          <w:rFonts w:ascii="Times New Roman" w:eastAsia="Times New Roman" w:hAnsi="Times New Roman" w:cs="Times New Roman"/>
          <w:b/>
          <w:bCs/>
          <w:sz w:val="18"/>
          <w:szCs w:val="18"/>
          <w:lang w:eastAsia="tr-TR"/>
        </w:rPr>
        <w:t>Leishmaniasis</w:t>
      </w:r>
      <w:proofErr w:type="spellEnd"/>
      <w:r w:rsidRPr="00950581">
        <w:rPr>
          <w:rFonts w:ascii="Times New Roman" w:eastAsia="Times New Roman" w:hAnsi="Times New Roman" w:cs="Times New Roman"/>
          <w:b/>
          <w:bCs/>
          <w:sz w:val="18"/>
          <w:szCs w:val="18"/>
          <w:lang w:eastAsia="tr-TR"/>
        </w:rPr>
        <w:t xml:space="preserve"> (B55)</w:t>
      </w:r>
    </w:p>
    <w:p w:rsidR="00950581" w:rsidRPr="00950581" w:rsidRDefault="00950581" w:rsidP="00950581">
      <w:pPr>
        <w:tabs>
          <w:tab w:val="left" w:pos="709"/>
          <w:tab w:val="left" w:pos="993"/>
        </w:tabs>
        <w:spacing w:after="0" w:line="240" w:lineRule="auto"/>
        <w:ind w:left="1065"/>
        <w:contextualSpacing/>
        <w:jc w:val="both"/>
        <w:outlineLvl w:val="4"/>
        <w:rPr>
          <w:rFonts w:ascii="Times New Roman" w:eastAsia="Times New Roman" w:hAnsi="Times New Roman" w:cs="Times New Roman"/>
          <w:bCs/>
          <w:sz w:val="18"/>
          <w:szCs w:val="18"/>
          <w:lang w:eastAsia="tr-TR"/>
        </w:rPr>
      </w:pPr>
      <w:r w:rsidRPr="00950581">
        <w:rPr>
          <w:rFonts w:ascii="Times New Roman" w:eastAsia="Times New Roman" w:hAnsi="Times New Roman" w:cs="Times New Roman"/>
          <w:bCs/>
          <w:sz w:val="18"/>
          <w:szCs w:val="18"/>
          <w:lang w:eastAsia="tr-TR"/>
        </w:rPr>
        <w:tab/>
        <w:t xml:space="preserve">14.4.1. </w:t>
      </w:r>
      <w:proofErr w:type="spellStart"/>
      <w:r w:rsidRPr="00950581">
        <w:rPr>
          <w:rFonts w:ascii="Times New Roman" w:eastAsia="Times New Roman" w:hAnsi="Times New Roman" w:cs="Times New Roman"/>
          <w:bCs/>
          <w:sz w:val="18"/>
          <w:szCs w:val="18"/>
          <w:lang w:eastAsia="tr-TR"/>
        </w:rPr>
        <w:t>Miltefosine</w:t>
      </w:r>
      <w:proofErr w:type="spellEnd"/>
      <w:r w:rsidRPr="00950581">
        <w:rPr>
          <w:rFonts w:ascii="Times New Roman" w:eastAsia="Times New Roman" w:hAnsi="Times New Roman" w:cs="Times New Roman"/>
          <w:bCs/>
          <w:sz w:val="18"/>
          <w:szCs w:val="18"/>
          <w:lang w:eastAsia="tr-TR"/>
        </w:rPr>
        <w:t>”</w:t>
      </w:r>
    </w:p>
    <w:p w:rsidR="00950581" w:rsidRPr="00950581" w:rsidRDefault="00950581" w:rsidP="00950581">
      <w:pPr>
        <w:tabs>
          <w:tab w:val="left" w:pos="709"/>
          <w:tab w:val="left" w:pos="993"/>
        </w:tabs>
        <w:spacing w:after="0" w:line="240" w:lineRule="auto"/>
        <w:ind w:left="1065" w:hanging="356"/>
        <w:contextualSpacing/>
        <w:jc w:val="both"/>
        <w:outlineLvl w:val="4"/>
        <w:rPr>
          <w:rFonts w:ascii="Times New Roman" w:eastAsia="Times New Roman" w:hAnsi="Times New Roman" w:cs="Times New Roman"/>
          <w:bCs/>
          <w:sz w:val="18"/>
          <w:szCs w:val="18"/>
          <w:lang w:eastAsia="tr-TR"/>
        </w:rPr>
      </w:pPr>
      <w:r w:rsidRPr="00950581">
        <w:rPr>
          <w:rFonts w:ascii="Times New Roman" w:eastAsia="Times New Roman" w:hAnsi="Times New Roman" w:cs="Times New Roman"/>
          <w:bCs/>
          <w:sz w:val="18"/>
          <w:szCs w:val="18"/>
          <w:lang w:eastAsia="tr-TR"/>
        </w:rPr>
        <w:t xml:space="preserve">c) </w:t>
      </w:r>
      <w:r w:rsidR="003A1119">
        <w:rPr>
          <w:rFonts w:ascii="Times New Roman" w:eastAsia="Times New Roman" w:hAnsi="Times New Roman" w:cs="Times New Roman"/>
          <w:bCs/>
          <w:sz w:val="18"/>
          <w:szCs w:val="18"/>
          <w:lang w:eastAsia="tr-TR"/>
        </w:rPr>
        <w:t xml:space="preserve"> Listede yer alan </w:t>
      </w:r>
      <w:r w:rsidR="00E515CF">
        <w:rPr>
          <w:rFonts w:ascii="Times New Roman" w:eastAsia="Times New Roman" w:hAnsi="Times New Roman" w:cs="Times New Roman"/>
          <w:bCs/>
          <w:sz w:val="18"/>
          <w:szCs w:val="18"/>
          <w:lang w:eastAsia="tr-TR"/>
        </w:rPr>
        <w:t>“</w:t>
      </w:r>
      <w:r w:rsidRPr="00950581">
        <w:rPr>
          <w:rFonts w:ascii="Times New Roman" w:eastAsia="Times New Roman" w:hAnsi="Times New Roman" w:cs="Times New Roman"/>
          <w:bCs/>
          <w:sz w:val="18"/>
          <w:szCs w:val="18"/>
          <w:lang w:eastAsia="tr-TR"/>
        </w:rPr>
        <w:t>15.4.1</w:t>
      </w:r>
      <w:r w:rsidR="00E515CF">
        <w:rPr>
          <w:rFonts w:ascii="Times New Roman" w:eastAsia="Times New Roman" w:hAnsi="Times New Roman" w:cs="Times New Roman"/>
          <w:bCs/>
          <w:sz w:val="18"/>
          <w:szCs w:val="18"/>
          <w:lang w:eastAsia="tr-TR"/>
        </w:rPr>
        <w:t>”</w:t>
      </w:r>
      <w:r w:rsidRPr="00950581">
        <w:rPr>
          <w:rFonts w:ascii="Times New Roman" w:eastAsia="Times New Roman" w:hAnsi="Times New Roman" w:cs="Times New Roman"/>
          <w:bCs/>
          <w:sz w:val="18"/>
          <w:szCs w:val="18"/>
          <w:lang w:eastAsia="tr-TR"/>
        </w:rPr>
        <w:t xml:space="preserve"> numaralı madd</w:t>
      </w:r>
      <w:r w:rsidR="00E515CF">
        <w:rPr>
          <w:rFonts w:ascii="Times New Roman" w:eastAsia="Times New Roman" w:hAnsi="Times New Roman" w:cs="Times New Roman"/>
          <w:bCs/>
          <w:sz w:val="18"/>
          <w:szCs w:val="18"/>
          <w:lang w:eastAsia="tr-TR"/>
        </w:rPr>
        <w:t>eye</w:t>
      </w:r>
      <w:r w:rsidRPr="00950581">
        <w:rPr>
          <w:rFonts w:ascii="Times New Roman" w:eastAsia="Times New Roman" w:hAnsi="Times New Roman" w:cs="Times New Roman"/>
          <w:bCs/>
          <w:sz w:val="18"/>
          <w:szCs w:val="18"/>
          <w:lang w:eastAsia="tr-TR"/>
        </w:rPr>
        <w:t xml:space="preserve"> aşağıdaki</w:t>
      </w:r>
      <w:r w:rsidR="00E515CF">
        <w:rPr>
          <w:rFonts w:ascii="Times New Roman" w:eastAsia="Times New Roman" w:hAnsi="Times New Roman" w:cs="Times New Roman"/>
          <w:bCs/>
          <w:sz w:val="18"/>
          <w:szCs w:val="18"/>
          <w:lang w:eastAsia="tr-TR"/>
        </w:rPr>
        <w:t xml:space="preserve"> alt</w:t>
      </w:r>
      <w:r w:rsidRPr="00950581">
        <w:rPr>
          <w:rFonts w:ascii="Times New Roman" w:eastAsia="Times New Roman" w:hAnsi="Times New Roman" w:cs="Times New Roman"/>
          <w:bCs/>
          <w:sz w:val="18"/>
          <w:szCs w:val="18"/>
          <w:lang w:eastAsia="tr-TR"/>
        </w:rPr>
        <w:t xml:space="preserve"> madde eklenmiştir.</w:t>
      </w:r>
    </w:p>
    <w:p w:rsidR="00950581" w:rsidRPr="00950581" w:rsidRDefault="003A1119" w:rsidP="00950581">
      <w:pPr>
        <w:tabs>
          <w:tab w:val="left" w:pos="709"/>
        </w:tabs>
        <w:spacing w:after="0" w:line="240" w:lineRule="auto"/>
        <w:ind w:firstLine="1134"/>
        <w:contextualSpacing/>
        <w:jc w:val="both"/>
        <w:outlineLvl w:val="4"/>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950581" w:rsidRPr="00950581">
        <w:rPr>
          <w:rFonts w:ascii="Times New Roman" w:eastAsia="Times New Roman" w:hAnsi="Times New Roman" w:cs="Times New Roman"/>
          <w:bCs/>
          <w:sz w:val="18"/>
          <w:szCs w:val="18"/>
          <w:lang w:eastAsia="tr-TR"/>
        </w:rPr>
        <w:t>“15.4.1.14. LNNA (</w:t>
      </w:r>
      <w:proofErr w:type="spellStart"/>
      <w:r w:rsidR="00950581" w:rsidRPr="00950581">
        <w:rPr>
          <w:rFonts w:ascii="Times New Roman" w:eastAsia="Times New Roman" w:hAnsi="Times New Roman" w:cs="Times New Roman"/>
          <w:bCs/>
          <w:sz w:val="18"/>
          <w:szCs w:val="18"/>
          <w:lang w:eastAsia="tr-TR"/>
        </w:rPr>
        <w:t>Large</w:t>
      </w:r>
      <w:proofErr w:type="spellEnd"/>
      <w:r w:rsidR="00950581" w:rsidRPr="00950581">
        <w:rPr>
          <w:rFonts w:ascii="Times New Roman" w:eastAsia="Times New Roman" w:hAnsi="Times New Roman" w:cs="Times New Roman"/>
          <w:bCs/>
          <w:sz w:val="18"/>
          <w:szCs w:val="18"/>
          <w:lang w:eastAsia="tr-TR"/>
        </w:rPr>
        <w:t xml:space="preserve"> </w:t>
      </w:r>
      <w:proofErr w:type="spellStart"/>
      <w:r w:rsidR="00950581" w:rsidRPr="00950581">
        <w:rPr>
          <w:rFonts w:ascii="Times New Roman" w:eastAsia="Times New Roman" w:hAnsi="Times New Roman" w:cs="Times New Roman"/>
          <w:bCs/>
          <w:sz w:val="18"/>
          <w:szCs w:val="18"/>
          <w:lang w:eastAsia="tr-TR"/>
        </w:rPr>
        <w:t>Neutral</w:t>
      </w:r>
      <w:proofErr w:type="spellEnd"/>
      <w:r w:rsidR="00950581" w:rsidRPr="00950581">
        <w:rPr>
          <w:rFonts w:ascii="Times New Roman" w:eastAsia="Times New Roman" w:hAnsi="Times New Roman" w:cs="Times New Roman"/>
          <w:bCs/>
          <w:sz w:val="18"/>
          <w:szCs w:val="18"/>
          <w:lang w:eastAsia="tr-TR"/>
        </w:rPr>
        <w:t xml:space="preserve"> Amino </w:t>
      </w:r>
      <w:proofErr w:type="spellStart"/>
      <w:r w:rsidR="00950581" w:rsidRPr="00950581">
        <w:rPr>
          <w:rFonts w:ascii="Times New Roman" w:eastAsia="Times New Roman" w:hAnsi="Times New Roman" w:cs="Times New Roman"/>
          <w:bCs/>
          <w:sz w:val="18"/>
          <w:szCs w:val="18"/>
          <w:lang w:eastAsia="tr-TR"/>
        </w:rPr>
        <w:t>Acids</w:t>
      </w:r>
      <w:proofErr w:type="spellEnd"/>
      <w:r w:rsidR="00950581" w:rsidRPr="00950581">
        <w:rPr>
          <w:rFonts w:ascii="Times New Roman" w:eastAsia="Times New Roman" w:hAnsi="Times New Roman" w:cs="Times New Roman"/>
          <w:bCs/>
          <w:sz w:val="18"/>
          <w:szCs w:val="18"/>
          <w:lang w:eastAsia="tr-TR"/>
        </w:rPr>
        <w:t xml:space="preserve">) (Sadece E70.0 ICD kodu kullanılarak klasik </w:t>
      </w:r>
      <w:proofErr w:type="spellStart"/>
      <w:r w:rsidR="00950581" w:rsidRPr="00950581">
        <w:rPr>
          <w:rFonts w:ascii="Times New Roman" w:eastAsia="Times New Roman" w:hAnsi="Times New Roman" w:cs="Times New Roman"/>
          <w:bCs/>
          <w:sz w:val="18"/>
          <w:szCs w:val="18"/>
          <w:lang w:eastAsia="tr-TR"/>
        </w:rPr>
        <w:t>fenilketonüri</w:t>
      </w:r>
      <w:proofErr w:type="spellEnd"/>
      <w:r w:rsidR="00950581" w:rsidRPr="00950581">
        <w:rPr>
          <w:rFonts w:ascii="Times New Roman" w:eastAsia="Times New Roman" w:hAnsi="Times New Roman" w:cs="Times New Roman"/>
          <w:bCs/>
          <w:sz w:val="18"/>
          <w:szCs w:val="18"/>
          <w:lang w:eastAsia="tr-TR"/>
        </w:rPr>
        <w:t xml:space="preserve"> tanısında muaftır)</w:t>
      </w:r>
      <w:r>
        <w:rPr>
          <w:rFonts w:ascii="Times New Roman" w:eastAsia="Times New Roman" w:hAnsi="Times New Roman" w:cs="Times New Roman"/>
          <w:bCs/>
          <w:sz w:val="18"/>
          <w:szCs w:val="18"/>
          <w:lang w:eastAsia="tr-TR"/>
        </w:rPr>
        <w:t>”</w:t>
      </w:r>
    </w:p>
    <w:p w:rsidR="00BD27BD" w:rsidRPr="00DA3FE8" w:rsidRDefault="002E4152" w:rsidP="005238D9">
      <w:pPr>
        <w:spacing w:after="0" w:line="240" w:lineRule="auto"/>
        <w:ind w:firstLine="709"/>
        <w:jc w:val="both"/>
        <w:rPr>
          <w:rFonts w:ascii="Times New Roman" w:eastAsia="Times New Roman" w:hAnsi="Times New Roman" w:cs="Times New Roman"/>
          <w:noProof/>
          <w:sz w:val="18"/>
          <w:lang w:eastAsia="tr-TR"/>
        </w:rPr>
      </w:pPr>
      <w:r w:rsidRPr="00DA3FE8">
        <w:rPr>
          <w:rFonts w:ascii="Times New Roman" w:eastAsia="Times New Roman" w:hAnsi="Times New Roman" w:cs="Arial"/>
          <w:b/>
          <w:bCs/>
          <w:sz w:val="18"/>
          <w:lang w:eastAsia="tr-TR"/>
        </w:rPr>
        <w:t xml:space="preserve">MADDE </w:t>
      </w:r>
      <w:r w:rsidR="00A91530">
        <w:rPr>
          <w:rFonts w:ascii="Times New Roman" w:eastAsia="Times New Roman" w:hAnsi="Times New Roman" w:cs="Arial"/>
          <w:b/>
          <w:bCs/>
          <w:sz w:val="18"/>
          <w:lang w:eastAsia="tr-TR"/>
        </w:rPr>
        <w:t>2</w:t>
      </w:r>
      <w:r w:rsidR="00345EA4">
        <w:rPr>
          <w:rFonts w:ascii="Times New Roman" w:eastAsia="Times New Roman" w:hAnsi="Times New Roman" w:cs="Arial"/>
          <w:b/>
          <w:bCs/>
          <w:sz w:val="18"/>
          <w:lang w:eastAsia="tr-TR"/>
        </w:rPr>
        <w:t>2</w:t>
      </w:r>
      <w:r w:rsidRPr="00DA3FE8">
        <w:rPr>
          <w:rFonts w:ascii="Times New Roman" w:eastAsia="Times New Roman" w:hAnsi="Times New Roman" w:cs="Arial"/>
          <w:b/>
          <w:bCs/>
          <w:sz w:val="18"/>
          <w:lang w:eastAsia="tr-TR"/>
        </w:rPr>
        <w:t>-</w:t>
      </w:r>
      <w:r w:rsidRPr="00DA3FE8">
        <w:rPr>
          <w:rFonts w:ascii="Times New Roman" w:eastAsia="Times New Roman" w:hAnsi="Times New Roman" w:cs="Arial"/>
          <w:bCs/>
          <w:sz w:val="18"/>
          <w:lang w:eastAsia="tr-TR"/>
        </w:rPr>
        <w:t xml:space="preserve"> </w:t>
      </w:r>
      <w:r w:rsidR="003E6BF6" w:rsidRPr="00DA3FE8">
        <w:rPr>
          <w:rFonts w:ascii="Times New Roman" w:eastAsia="Times New Roman" w:hAnsi="Times New Roman" w:cs="Times New Roman"/>
          <w:noProof/>
          <w:sz w:val="18"/>
          <w:lang w:eastAsia="tr-TR"/>
        </w:rPr>
        <w:t>Bu Tebliğ</w:t>
      </w:r>
      <w:r w:rsidR="00BD27BD" w:rsidRPr="00DA3FE8">
        <w:rPr>
          <w:rFonts w:ascii="Times New Roman" w:eastAsia="Times New Roman" w:hAnsi="Times New Roman" w:cs="Times New Roman"/>
          <w:noProof/>
          <w:sz w:val="18"/>
          <w:lang w:eastAsia="tr-TR"/>
        </w:rPr>
        <w:t>in</w:t>
      </w:r>
      <w:r w:rsidR="00483806" w:rsidRPr="00DA3FE8">
        <w:rPr>
          <w:rFonts w:ascii="Times New Roman" w:eastAsia="Times New Roman" w:hAnsi="Times New Roman" w:cs="Times New Roman"/>
          <w:noProof/>
          <w:sz w:val="18"/>
          <w:lang w:eastAsia="tr-TR"/>
        </w:rPr>
        <w:t>;</w:t>
      </w:r>
    </w:p>
    <w:p w:rsidR="00CA2346" w:rsidRPr="00C262CD" w:rsidRDefault="00AB15D2" w:rsidP="00C262CD">
      <w:pPr>
        <w:spacing w:after="0" w:line="240" w:lineRule="auto"/>
        <w:ind w:firstLine="709"/>
        <w:jc w:val="both"/>
        <w:rPr>
          <w:rFonts w:ascii="Times New Roman" w:eastAsia="Times New Roman" w:hAnsi="Times New Roman" w:cs="Times New Roman"/>
          <w:noProof/>
          <w:sz w:val="18"/>
          <w:lang w:eastAsia="tr-TR"/>
        </w:rPr>
      </w:pPr>
      <w:r>
        <w:rPr>
          <w:rFonts w:ascii="Times New Roman" w:eastAsia="Times New Roman" w:hAnsi="Times New Roman" w:cs="Times New Roman"/>
          <w:noProof/>
          <w:sz w:val="18"/>
          <w:lang w:eastAsia="tr-TR"/>
        </w:rPr>
        <w:t>a</w:t>
      </w:r>
      <w:r w:rsidR="00BD27BD" w:rsidRPr="00DA3FE8">
        <w:rPr>
          <w:rFonts w:ascii="Times New Roman" w:eastAsia="Times New Roman" w:hAnsi="Times New Roman" w:cs="Times New Roman"/>
          <w:noProof/>
          <w:sz w:val="18"/>
          <w:lang w:eastAsia="tr-TR"/>
        </w:rPr>
        <w:t xml:space="preserve">) </w:t>
      </w:r>
      <w:r w:rsidR="00DF3657" w:rsidRPr="00DA3FE8">
        <w:rPr>
          <w:rFonts w:ascii="Times New Roman" w:eastAsia="Times New Roman" w:hAnsi="Times New Roman" w:cs="Times New Roman"/>
          <w:noProof/>
          <w:sz w:val="18"/>
          <w:lang w:eastAsia="tr-TR"/>
        </w:rPr>
        <w:t>1 inci ve</w:t>
      </w:r>
      <w:r w:rsidR="00813B07" w:rsidRPr="00DA3FE8">
        <w:rPr>
          <w:rFonts w:ascii="Times New Roman" w:eastAsia="Times New Roman" w:hAnsi="Times New Roman" w:cs="Times New Roman"/>
          <w:noProof/>
          <w:sz w:val="18"/>
          <w:lang w:eastAsia="tr-TR"/>
        </w:rPr>
        <w:t xml:space="preserve"> 2 nci </w:t>
      </w:r>
      <w:r w:rsidR="00DF3657" w:rsidRPr="00DA3FE8">
        <w:rPr>
          <w:rFonts w:ascii="Times New Roman" w:eastAsia="Times New Roman" w:hAnsi="Times New Roman" w:cs="Times New Roman"/>
          <w:noProof/>
          <w:sz w:val="18"/>
          <w:lang w:eastAsia="tr-TR"/>
        </w:rPr>
        <w:t>maddeler</w:t>
      </w:r>
      <w:r w:rsidR="00483806" w:rsidRPr="00DA3FE8">
        <w:rPr>
          <w:rFonts w:ascii="Times New Roman" w:eastAsia="Times New Roman" w:hAnsi="Times New Roman" w:cs="Times New Roman"/>
          <w:noProof/>
          <w:sz w:val="18"/>
          <w:lang w:eastAsia="tr-TR"/>
        </w:rPr>
        <w:t>i</w:t>
      </w:r>
      <w:r w:rsidR="00CA2346" w:rsidRPr="00DA3FE8">
        <w:rPr>
          <w:rFonts w:ascii="Times New Roman" w:eastAsia="Times New Roman" w:hAnsi="Times New Roman" w:cs="Times New Roman"/>
          <w:noProof/>
          <w:sz w:val="18"/>
          <w:lang w:eastAsia="tr-TR"/>
        </w:rPr>
        <w:t xml:space="preserve"> </w:t>
      </w:r>
      <w:r w:rsidR="00813B07" w:rsidRPr="00C262CD">
        <w:rPr>
          <w:rFonts w:ascii="Times New Roman" w:eastAsia="Times New Roman" w:hAnsi="Times New Roman" w:cs="Times New Roman"/>
          <w:noProof/>
          <w:sz w:val="18"/>
          <w:lang w:eastAsia="tr-TR"/>
        </w:rPr>
        <w:t>5/7/2018</w:t>
      </w:r>
      <w:r w:rsidR="00813B07" w:rsidRPr="00DA3FE8">
        <w:rPr>
          <w:rFonts w:ascii="Times New Roman" w:eastAsia="Times New Roman" w:hAnsi="Times New Roman" w:cs="Times New Roman"/>
          <w:noProof/>
          <w:sz w:val="18"/>
          <w:lang w:eastAsia="tr-TR"/>
        </w:rPr>
        <w:t xml:space="preserve"> tarihinden geçerli olmak üzere </w:t>
      </w:r>
      <w:r w:rsidR="00CA2346" w:rsidRPr="00DA3FE8">
        <w:rPr>
          <w:rFonts w:ascii="Times New Roman" w:eastAsia="Times New Roman" w:hAnsi="Times New Roman" w:cs="Times New Roman"/>
          <w:noProof/>
          <w:sz w:val="18"/>
          <w:lang w:eastAsia="tr-TR"/>
        </w:rPr>
        <w:t>yayımı tarihinde,</w:t>
      </w:r>
    </w:p>
    <w:p w:rsidR="0050221D" w:rsidRDefault="00AB15D2" w:rsidP="006F5334">
      <w:pPr>
        <w:tabs>
          <w:tab w:val="left" w:pos="709"/>
        </w:tabs>
        <w:spacing w:after="0" w:line="240" w:lineRule="auto"/>
        <w:ind w:firstLine="709"/>
        <w:jc w:val="both"/>
        <w:rPr>
          <w:rFonts w:ascii="Times New Roman" w:eastAsia="Times New Roman" w:hAnsi="Times New Roman" w:cs="Times New Roman"/>
          <w:noProof/>
          <w:sz w:val="18"/>
          <w:lang w:eastAsia="tr-TR"/>
        </w:rPr>
      </w:pPr>
      <w:r>
        <w:rPr>
          <w:rFonts w:ascii="Times New Roman" w:eastAsia="Times New Roman" w:hAnsi="Times New Roman" w:cs="Times New Roman"/>
          <w:noProof/>
          <w:sz w:val="18"/>
          <w:lang w:eastAsia="tr-TR"/>
        </w:rPr>
        <w:t>b</w:t>
      </w:r>
      <w:r w:rsidR="0050221D">
        <w:rPr>
          <w:rFonts w:ascii="Times New Roman" w:eastAsia="Times New Roman" w:hAnsi="Times New Roman" w:cs="Times New Roman"/>
          <w:noProof/>
          <w:sz w:val="18"/>
          <w:lang w:eastAsia="tr-TR"/>
        </w:rPr>
        <w:t xml:space="preserve">) </w:t>
      </w:r>
      <w:r w:rsidR="00345EA4">
        <w:rPr>
          <w:rFonts w:ascii="Times New Roman" w:eastAsia="Times New Roman" w:hAnsi="Times New Roman" w:cs="Times New Roman"/>
          <w:noProof/>
          <w:sz w:val="18"/>
          <w:lang w:eastAsia="tr-TR"/>
        </w:rPr>
        <w:t>18</w:t>
      </w:r>
      <w:r w:rsidR="0050221D">
        <w:rPr>
          <w:rFonts w:ascii="Times New Roman" w:eastAsia="Times New Roman" w:hAnsi="Times New Roman" w:cs="Times New Roman"/>
          <w:noProof/>
          <w:sz w:val="18"/>
          <w:lang w:eastAsia="tr-TR"/>
        </w:rPr>
        <w:t xml:space="preserve"> </w:t>
      </w:r>
      <w:r w:rsidR="00345EA4">
        <w:rPr>
          <w:rFonts w:ascii="Times New Roman" w:eastAsia="Times New Roman" w:hAnsi="Times New Roman" w:cs="Times New Roman"/>
          <w:noProof/>
          <w:sz w:val="18"/>
          <w:lang w:eastAsia="tr-TR"/>
        </w:rPr>
        <w:t>i</w:t>
      </w:r>
      <w:r w:rsidR="0050221D">
        <w:rPr>
          <w:rFonts w:ascii="Times New Roman" w:eastAsia="Times New Roman" w:hAnsi="Times New Roman" w:cs="Times New Roman"/>
          <w:noProof/>
          <w:sz w:val="18"/>
          <w:lang w:eastAsia="tr-TR"/>
        </w:rPr>
        <w:t>nc</w:t>
      </w:r>
      <w:r w:rsidR="008D043C">
        <w:rPr>
          <w:rFonts w:ascii="Times New Roman" w:eastAsia="Times New Roman" w:hAnsi="Times New Roman" w:cs="Times New Roman"/>
          <w:noProof/>
          <w:sz w:val="18"/>
          <w:lang w:eastAsia="tr-TR"/>
        </w:rPr>
        <w:t>i</w:t>
      </w:r>
      <w:r w:rsidR="0050221D">
        <w:rPr>
          <w:rFonts w:ascii="Times New Roman" w:eastAsia="Times New Roman" w:hAnsi="Times New Roman" w:cs="Times New Roman"/>
          <w:noProof/>
          <w:sz w:val="18"/>
          <w:lang w:eastAsia="tr-TR"/>
        </w:rPr>
        <w:t xml:space="preserve"> maddesi 15/1/2019 </w:t>
      </w:r>
      <w:r w:rsidR="0050221D" w:rsidRPr="00DA3FE8">
        <w:rPr>
          <w:rFonts w:ascii="Times New Roman" w:eastAsia="Times New Roman" w:hAnsi="Times New Roman" w:cs="Times New Roman"/>
          <w:noProof/>
          <w:sz w:val="18"/>
          <w:lang w:eastAsia="tr-TR"/>
        </w:rPr>
        <w:t>tarihinden geçerli olmak üzere yayımı tarihinde,</w:t>
      </w:r>
    </w:p>
    <w:p w:rsidR="00CF3C58" w:rsidRPr="00440724" w:rsidRDefault="00AB15D2" w:rsidP="00CF3C58">
      <w:pPr>
        <w:tabs>
          <w:tab w:val="left" w:pos="0"/>
          <w:tab w:val="left" w:pos="709"/>
          <w:tab w:val="left" w:pos="993"/>
        </w:tabs>
        <w:spacing w:after="0" w:line="240" w:lineRule="auto"/>
        <w:ind w:firstLine="709"/>
        <w:contextualSpacing/>
        <w:jc w:val="both"/>
        <w:outlineLvl w:val="4"/>
        <w:rPr>
          <w:rFonts w:ascii="Times New Roman" w:eastAsia="Times New Roman" w:hAnsi="Times New Roman" w:cs="Times New Roman"/>
          <w:bCs/>
          <w:sz w:val="18"/>
          <w:szCs w:val="18"/>
          <w:lang w:eastAsia="tr-TR"/>
        </w:rPr>
      </w:pPr>
      <w:r w:rsidRPr="001771D0">
        <w:rPr>
          <w:rFonts w:ascii="Times New Roman" w:eastAsia="Times New Roman" w:hAnsi="Times New Roman" w:cs="Times New Roman"/>
          <w:bCs/>
          <w:sz w:val="18"/>
          <w:szCs w:val="18"/>
          <w:lang w:eastAsia="tr-TR"/>
        </w:rPr>
        <w:t>c</w:t>
      </w:r>
      <w:r w:rsidR="00440724" w:rsidRPr="001771D0">
        <w:rPr>
          <w:rFonts w:ascii="Times New Roman" w:eastAsia="Times New Roman" w:hAnsi="Times New Roman" w:cs="Times New Roman"/>
          <w:bCs/>
          <w:sz w:val="18"/>
          <w:szCs w:val="18"/>
          <w:lang w:eastAsia="tr-TR"/>
        </w:rPr>
        <w:t xml:space="preserve">) </w:t>
      </w:r>
      <w:r w:rsidR="00345EA4">
        <w:rPr>
          <w:rFonts w:ascii="Times New Roman" w:eastAsia="Times New Roman" w:hAnsi="Times New Roman" w:cs="Times New Roman"/>
          <w:bCs/>
          <w:sz w:val="18"/>
          <w:szCs w:val="18"/>
          <w:lang w:eastAsia="tr-TR"/>
        </w:rPr>
        <w:t>7 ilâ 9</w:t>
      </w:r>
      <w:r w:rsidR="00F30BF8">
        <w:rPr>
          <w:rFonts w:ascii="Times New Roman" w:eastAsia="Times New Roman" w:hAnsi="Times New Roman" w:cs="Times New Roman"/>
          <w:bCs/>
          <w:sz w:val="18"/>
          <w:szCs w:val="18"/>
          <w:lang w:eastAsia="tr-TR"/>
        </w:rPr>
        <w:t xml:space="preserve"> </w:t>
      </w:r>
      <w:r w:rsidR="00345EA4">
        <w:rPr>
          <w:rFonts w:ascii="Times New Roman" w:eastAsia="Times New Roman" w:hAnsi="Times New Roman" w:cs="Times New Roman"/>
          <w:bCs/>
          <w:sz w:val="18"/>
          <w:szCs w:val="18"/>
          <w:lang w:eastAsia="tr-TR"/>
        </w:rPr>
        <w:t>uncu</w:t>
      </w:r>
      <w:r w:rsidR="00F30BF8">
        <w:rPr>
          <w:rFonts w:ascii="Times New Roman" w:eastAsia="Times New Roman" w:hAnsi="Times New Roman" w:cs="Times New Roman"/>
          <w:bCs/>
          <w:sz w:val="18"/>
          <w:szCs w:val="18"/>
          <w:lang w:eastAsia="tr-TR"/>
        </w:rPr>
        <w:t xml:space="preserve"> maddeleri ve</w:t>
      </w:r>
      <w:r w:rsidR="0021116E">
        <w:rPr>
          <w:rFonts w:ascii="Times New Roman" w:eastAsia="Times New Roman" w:hAnsi="Times New Roman" w:cs="Times New Roman"/>
          <w:bCs/>
          <w:sz w:val="18"/>
          <w:szCs w:val="18"/>
          <w:lang w:eastAsia="tr-TR"/>
        </w:rPr>
        <w:t xml:space="preserve"> </w:t>
      </w:r>
      <w:r w:rsidR="00345EA4">
        <w:rPr>
          <w:rFonts w:ascii="Times New Roman" w:eastAsia="Times New Roman" w:hAnsi="Times New Roman" w:cs="Times New Roman"/>
          <w:bCs/>
          <w:sz w:val="18"/>
          <w:szCs w:val="18"/>
          <w:lang w:eastAsia="tr-TR"/>
        </w:rPr>
        <w:t>20</w:t>
      </w:r>
      <w:r w:rsidR="0021116E" w:rsidRPr="001771D0">
        <w:rPr>
          <w:rFonts w:ascii="Times New Roman" w:eastAsia="Times New Roman" w:hAnsi="Times New Roman" w:cs="Times New Roman"/>
          <w:bCs/>
          <w:sz w:val="18"/>
          <w:szCs w:val="18"/>
          <w:lang w:eastAsia="tr-TR"/>
        </w:rPr>
        <w:t xml:space="preserve"> </w:t>
      </w:r>
      <w:proofErr w:type="spellStart"/>
      <w:r w:rsidR="0021116E" w:rsidRPr="001771D0">
        <w:rPr>
          <w:rFonts w:ascii="Times New Roman" w:eastAsia="Times New Roman" w:hAnsi="Times New Roman" w:cs="Times New Roman"/>
          <w:bCs/>
          <w:sz w:val="18"/>
          <w:szCs w:val="18"/>
          <w:lang w:eastAsia="tr-TR"/>
        </w:rPr>
        <w:t>nci</w:t>
      </w:r>
      <w:proofErr w:type="spellEnd"/>
      <w:r w:rsidR="0021116E" w:rsidRPr="001771D0">
        <w:rPr>
          <w:rFonts w:ascii="Times New Roman" w:eastAsia="Times New Roman" w:hAnsi="Times New Roman" w:cs="Times New Roman"/>
          <w:bCs/>
          <w:sz w:val="18"/>
          <w:szCs w:val="18"/>
          <w:lang w:eastAsia="tr-TR"/>
        </w:rPr>
        <w:t xml:space="preserve"> maddesinin </w:t>
      </w:r>
      <w:r w:rsidR="0021116E" w:rsidRPr="00440724">
        <w:rPr>
          <w:rFonts w:ascii="Times New Roman" w:eastAsia="Times New Roman" w:hAnsi="Times New Roman" w:cs="Times New Roman"/>
          <w:bCs/>
          <w:sz w:val="18"/>
          <w:szCs w:val="18"/>
          <w:lang w:eastAsia="tr-TR"/>
        </w:rPr>
        <w:t>“Fiyat Değişiklik Tarihi</w:t>
      </w:r>
      <w:r w:rsidR="0021116E">
        <w:rPr>
          <w:rFonts w:ascii="Times New Roman" w:eastAsia="Times New Roman" w:hAnsi="Times New Roman" w:cs="Times New Roman"/>
          <w:bCs/>
          <w:sz w:val="18"/>
          <w:szCs w:val="18"/>
          <w:lang w:eastAsia="tr-TR"/>
        </w:rPr>
        <w:t xml:space="preserve">” </w:t>
      </w:r>
      <w:r w:rsidR="0021116E" w:rsidRPr="001771D0">
        <w:rPr>
          <w:rFonts w:ascii="Times New Roman" w:eastAsia="Times New Roman" w:hAnsi="Times New Roman" w:cs="Times New Roman"/>
          <w:bCs/>
          <w:sz w:val="18"/>
          <w:szCs w:val="18"/>
          <w:lang w:eastAsia="tr-TR"/>
        </w:rPr>
        <w:t xml:space="preserve">veya </w:t>
      </w:r>
      <w:r w:rsidR="0021116E">
        <w:rPr>
          <w:rFonts w:ascii="Times New Roman" w:eastAsia="Times New Roman" w:hAnsi="Times New Roman" w:cs="Times New Roman"/>
          <w:bCs/>
          <w:sz w:val="18"/>
          <w:szCs w:val="18"/>
          <w:lang w:eastAsia="tr-TR"/>
        </w:rPr>
        <w:t>“L</w:t>
      </w:r>
      <w:r w:rsidR="0021116E" w:rsidRPr="001771D0">
        <w:rPr>
          <w:rFonts w:ascii="Times New Roman" w:eastAsia="Times New Roman" w:hAnsi="Times New Roman" w:cs="Times New Roman"/>
          <w:bCs/>
          <w:sz w:val="18"/>
          <w:szCs w:val="18"/>
          <w:lang w:eastAsia="tr-TR"/>
        </w:rPr>
        <w:t xml:space="preserve">isteye </w:t>
      </w:r>
      <w:r w:rsidR="0021116E">
        <w:rPr>
          <w:rFonts w:ascii="Times New Roman" w:eastAsia="Times New Roman" w:hAnsi="Times New Roman" w:cs="Times New Roman"/>
          <w:bCs/>
          <w:sz w:val="18"/>
          <w:szCs w:val="18"/>
          <w:lang w:eastAsia="tr-TR"/>
        </w:rPr>
        <w:t>Giriş T</w:t>
      </w:r>
      <w:r w:rsidR="0021116E" w:rsidRPr="001771D0">
        <w:rPr>
          <w:rFonts w:ascii="Times New Roman" w:eastAsia="Times New Roman" w:hAnsi="Times New Roman" w:cs="Times New Roman"/>
          <w:bCs/>
          <w:sz w:val="18"/>
          <w:szCs w:val="18"/>
          <w:lang w:eastAsia="tr-TR"/>
        </w:rPr>
        <w:t>arihi</w:t>
      </w:r>
      <w:r w:rsidR="0021116E">
        <w:rPr>
          <w:rFonts w:ascii="Times New Roman" w:eastAsia="Times New Roman" w:hAnsi="Times New Roman" w:cs="Times New Roman"/>
          <w:bCs/>
          <w:sz w:val="18"/>
          <w:szCs w:val="18"/>
          <w:lang w:eastAsia="tr-TR"/>
        </w:rPr>
        <w:t>” sütununda</w:t>
      </w:r>
      <w:r w:rsidR="0021116E" w:rsidRPr="001771D0">
        <w:rPr>
          <w:rFonts w:ascii="Times New Roman" w:eastAsia="Times New Roman" w:hAnsi="Times New Roman" w:cs="Times New Roman"/>
          <w:bCs/>
          <w:sz w:val="18"/>
          <w:szCs w:val="18"/>
          <w:lang w:eastAsia="tr-TR"/>
        </w:rPr>
        <w:t xml:space="preserve"> </w:t>
      </w:r>
      <w:r w:rsidR="0021116E">
        <w:rPr>
          <w:rFonts w:ascii="Times New Roman" w:eastAsia="Times New Roman" w:hAnsi="Times New Roman" w:cs="Times New Roman"/>
          <w:bCs/>
          <w:sz w:val="18"/>
          <w:szCs w:val="18"/>
          <w:lang w:eastAsia="tr-TR"/>
        </w:rPr>
        <w:t>(*) işareti</w:t>
      </w:r>
      <w:r w:rsidR="0021116E" w:rsidRPr="001771D0">
        <w:rPr>
          <w:rFonts w:ascii="Times New Roman" w:eastAsia="Times New Roman" w:hAnsi="Times New Roman" w:cs="Times New Roman"/>
          <w:bCs/>
          <w:sz w:val="18"/>
          <w:szCs w:val="18"/>
          <w:lang w:eastAsia="tr-TR"/>
        </w:rPr>
        <w:t xml:space="preserve"> </w:t>
      </w:r>
      <w:r w:rsidR="0021116E">
        <w:rPr>
          <w:rFonts w:ascii="Times New Roman" w:eastAsia="Times New Roman" w:hAnsi="Times New Roman" w:cs="Times New Roman"/>
          <w:bCs/>
          <w:sz w:val="18"/>
          <w:szCs w:val="18"/>
          <w:lang w:eastAsia="tr-TR"/>
        </w:rPr>
        <w:t xml:space="preserve">bulunan </w:t>
      </w:r>
      <w:r w:rsidR="0021116E" w:rsidRPr="001771D0">
        <w:rPr>
          <w:rFonts w:ascii="Times New Roman" w:eastAsia="Times New Roman" w:hAnsi="Times New Roman" w:cs="Times New Roman"/>
          <w:bCs/>
          <w:sz w:val="18"/>
          <w:szCs w:val="18"/>
          <w:lang w:eastAsia="tr-TR"/>
        </w:rPr>
        <w:t xml:space="preserve">ilaçlar </w:t>
      </w:r>
      <w:r w:rsidR="0021116E">
        <w:rPr>
          <w:rFonts w:ascii="Times New Roman" w:eastAsia="Times New Roman" w:hAnsi="Times New Roman" w:cs="Times New Roman"/>
          <w:bCs/>
          <w:sz w:val="18"/>
          <w:szCs w:val="18"/>
          <w:lang w:eastAsia="tr-TR"/>
        </w:rPr>
        <w:t xml:space="preserve">ile </w:t>
      </w:r>
      <w:r w:rsidR="00CF3C58">
        <w:rPr>
          <w:rFonts w:ascii="Times New Roman" w:eastAsia="Times New Roman" w:hAnsi="Times New Roman" w:cs="Times New Roman"/>
          <w:bCs/>
          <w:sz w:val="18"/>
          <w:szCs w:val="18"/>
          <w:lang w:eastAsia="tr-TR"/>
        </w:rPr>
        <w:t>2</w:t>
      </w:r>
      <w:r w:rsidR="00345EA4">
        <w:rPr>
          <w:rFonts w:ascii="Times New Roman" w:eastAsia="Times New Roman" w:hAnsi="Times New Roman" w:cs="Times New Roman"/>
          <w:bCs/>
          <w:sz w:val="18"/>
          <w:szCs w:val="18"/>
          <w:lang w:eastAsia="tr-TR"/>
        </w:rPr>
        <w:t>1</w:t>
      </w:r>
      <w:r w:rsidR="00CF3C58">
        <w:rPr>
          <w:rFonts w:ascii="Times New Roman" w:eastAsia="Times New Roman" w:hAnsi="Times New Roman" w:cs="Times New Roman"/>
          <w:bCs/>
          <w:sz w:val="18"/>
          <w:szCs w:val="18"/>
          <w:lang w:eastAsia="tr-TR"/>
        </w:rPr>
        <w:t xml:space="preserve"> </w:t>
      </w:r>
      <w:r w:rsidR="00DD0855">
        <w:rPr>
          <w:rFonts w:ascii="Times New Roman" w:eastAsia="Times New Roman" w:hAnsi="Times New Roman" w:cs="Times New Roman"/>
          <w:bCs/>
          <w:sz w:val="18"/>
          <w:szCs w:val="18"/>
          <w:lang w:eastAsia="tr-TR"/>
        </w:rPr>
        <w:t>i</w:t>
      </w:r>
      <w:r w:rsidR="00CF3C58">
        <w:rPr>
          <w:rFonts w:ascii="Times New Roman" w:eastAsia="Times New Roman" w:hAnsi="Times New Roman" w:cs="Times New Roman"/>
          <w:bCs/>
          <w:sz w:val="18"/>
          <w:szCs w:val="18"/>
          <w:lang w:eastAsia="tr-TR"/>
        </w:rPr>
        <w:t>nc</w:t>
      </w:r>
      <w:r w:rsidR="00DD0855">
        <w:rPr>
          <w:rFonts w:ascii="Times New Roman" w:eastAsia="Times New Roman" w:hAnsi="Times New Roman" w:cs="Times New Roman"/>
          <w:bCs/>
          <w:sz w:val="18"/>
          <w:szCs w:val="18"/>
          <w:lang w:eastAsia="tr-TR"/>
        </w:rPr>
        <w:t>i</w:t>
      </w:r>
      <w:r w:rsidR="00CF3C58">
        <w:rPr>
          <w:rFonts w:ascii="Times New Roman" w:eastAsia="Times New Roman" w:hAnsi="Times New Roman" w:cs="Times New Roman"/>
          <w:bCs/>
          <w:sz w:val="18"/>
          <w:szCs w:val="18"/>
          <w:lang w:eastAsia="tr-TR"/>
        </w:rPr>
        <w:t xml:space="preserve"> madde</w:t>
      </w:r>
      <w:r w:rsidR="00F30BF8">
        <w:rPr>
          <w:rFonts w:ascii="Times New Roman" w:eastAsia="Times New Roman" w:hAnsi="Times New Roman" w:cs="Times New Roman"/>
          <w:bCs/>
          <w:sz w:val="18"/>
          <w:szCs w:val="18"/>
          <w:lang w:eastAsia="tr-TR"/>
        </w:rPr>
        <w:t>si</w:t>
      </w:r>
      <w:r w:rsidR="00CF3C58">
        <w:rPr>
          <w:rFonts w:ascii="Times New Roman" w:eastAsia="Times New Roman" w:hAnsi="Times New Roman" w:cs="Times New Roman"/>
          <w:bCs/>
          <w:sz w:val="18"/>
          <w:szCs w:val="18"/>
          <w:lang w:eastAsia="tr-TR"/>
        </w:rPr>
        <w:t xml:space="preserve"> yayımı </w:t>
      </w:r>
      <w:r w:rsidR="00CF3C58" w:rsidRPr="00440724">
        <w:rPr>
          <w:rFonts w:ascii="Times New Roman" w:eastAsia="Times New Roman" w:hAnsi="Times New Roman" w:cs="Times New Roman"/>
          <w:bCs/>
          <w:sz w:val="18"/>
          <w:szCs w:val="18"/>
          <w:lang w:eastAsia="tr-TR"/>
        </w:rPr>
        <w:t>ta</w:t>
      </w:r>
      <w:r w:rsidR="00CF3C58">
        <w:rPr>
          <w:rFonts w:ascii="Times New Roman" w:eastAsia="Times New Roman" w:hAnsi="Times New Roman" w:cs="Times New Roman"/>
          <w:bCs/>
          <w:sz w:val="18"/>
          <w:szCs w:val="18"/>
          <w:lang w:eastAsia="tr-TR"/>
        </w:rPr>
        <w:t>rihinden</w:t>
      </w:r>
      <w:r w:rsidR="00CF3C58" w:rsidRPr="00440724">
        <w:rPr>
          <w:rFonts w:ascii="Times New Roman" w:eastAsia="Times New Roman" w:hAnsi="Times New Roman" w:cs="Times New Roman"/>
          <w:bCs/>
          <w:sz w:val="18"/>
          <w:szCs w:val="18"/>
          <w:lang w:eastAsia="tr-TR"/>
        </w:rPr>
        <w:t xml:space="preserve"> 5 iş</w:t>
      </w:r>
      <w:r w:rsidR="00CF3C58">
        <w:rPr>
          <w:rFonts w:ascii="Times New Roman" w:eastAsia="Times New Roman" w:hAnsi="Times New Roman" w:cs="Times New Roman"/>
          <w:bCs/>
          <w:sz w:val="18"/>
          <w:szCs w:val="18"/>
          <w:lang w:eastAsia="tr-TR"/>
        </w:rPr>
        <w:t xml:space="preserve"> </w:t>
      </w:r>
      <w:r w:rsidR="00CF3C58" w:rsidRPr="00440724">
        <w:rPr>
          <w:rFonts w:ascii="Times New Roman" w:eastAsia="Times New Roman" w:hAnsi="Times New Roman" w:cs="Times New Roman"/>
          <w:bCs/>
          <w:sz w:val="18"/>
          <w:szCs w:val="18"/>
          <w:lang w:eastAsia="tr-TR"/>
        </w:rPr>
        <w:t>günü sonra,</w:t>
      </w:r>
    </w:p>
    <w:p w:rsidR="00DF3657" w:rsidRDefault="00AB15D2" w:rsidP="005238D9">
      <w:pPr>
        <w:spacing w:after="0" w:line="240" w:lineRule="auto"/>
        <w:ind w:firstLine="709"/>
        <w:jc w:val="both"/>
        <w:rPr>
          <w:rFonts w:ascii="Times New Roman" w:eastAsia="Times New Roman" w:hAnsi="Times New Roman" w:cs="Times New Roman"/>
          <w:noProof/>
          <w:sz w:val="18"/>
          <w:lang w:eastAsia="tr-TR"/>
        </w:rPr>
      </w:pPr>
      <w:r>
        <w:rPr>
          <w:rFonts w:ascii="Times New Roman" w:eastAsia="Times New Roman" w:hAnsi="Times New Roman" w:cs="Times New Roman"/>
          <w:noProof/>
          <w:sz w:val="18"/>
          <w:lang w:eastAsia="tr-TR"/>
        </w:rPr>
        <w:t>ç</w:t>
      </w:r>
      <w:r w:rsidR="00BD27BD" w:rsidRPr="00DA3FE8">
        <w:rPr>
          <w:rFonts w:ascii="Times New Roman" w:eastAsia="Times New Roman" w:hAnsi="Times New Roman" w:cs="Times New Roman"/>
          <w:noProof/>
          <w:sz w:val="18"/>
          <w:lang w:eastAsia="tr-TR"/>
        </w:rPr>
        <w:t xml:space="preserve">) </w:t>
      </w:r>
      <w:r w:rsidR="00DF3657" w:rsidRPr="00DA3FE8">
        <w:rPr>
          <w:rFonts w:ascii="Times New Roman" w:eastAsia="Times New Roman" w:hAnsi="Times New Roman" w:cs="Times New Roman"/>
          <w:noProof/>
          <w:sz w:val="18"/>
          <w:lang w:eastAsia="tr-TR"/>
        </w:rPr>
        <w:t xml:space="preserve">3 üncü, </w:t>
      </w:r>
      <w:r w:rsidR="00626838">
        <w:rPr>
          <w:rFonts w:ascii="Times New Roman" w:eastAsia="Times New Roman" w:hAnsi="Times New Roman" w:cs="Times New Roman"/>
          <w:noProof/>
          <w:sz w:val="18"/>
          <w:lang w:eastAsia="tr-TR"/>
        </w:rPr>
        <w:t>1</w:t>
      </w:r>
      <w:r w:rsidR="00345EA4">
        <w:rPr>
          <w:rFonts w:ascii="Times New Roman" w:eastAsia="Times New Roman" w:hAnsi="Times New Roman" w:cs="Times New Roman"/>
          <w:noProof/>
          <w:sz w:val="18"/>
          <w:lang w:eastAsia="tr-TR"/>
        </w:rPr>
        <w:t>3</w:t>
      </w:r>
      <w:r w:rsidR="00626838">
        <w:rPr>
          <w:rFonts w:ascii="Times New Roman" w:eastAsia="Times New Roman" w:hAnsi="Times New Roman" w:cs="Times New Roman"/>
          <w:noProof/>
          <w:sz w:val="18"/>
          <w:lang w:eastAsia="tr-TR"/>
        </w:rPr>
        <w:t xml:space="preserve"> </w:t>
      </w:r>
      <w:r w:rsidR="00C07B36">
        <w:rPr>
          <w:rFonts w:ascii="Times New Roman" w:eastAsia="Times New Roman" w:hAnsi="Times New Roman" w:cs="Times New Roman"/>
          <w:noProof/>
          <w:sz w:val="18"/>
          <w:lang w:eastAsia="tr-TR"/>
        </w:rPr>
        <w:t>ü</w:t>
      </w:r>
      <w:r w:rsidR="004C1E04" w:rsidRPr="00DA3FE8">
        <w:rPr>
          <w:rFonts w:ascii="Times New Roman" w:eastAsia="Times New Roman" w:hAnsi="Times New Roman" w:cs="Times New Roman"/>
          <w:noProof/>
          <w:sz w:val="18"/>
          <w:lang w:eastAsia="tr-TR"/>
        </w:rPr>
        <w:t>nc</w:t>
      </w:r>
      <w:r w:rsidR="00C07B36">
        <w:rPr>
          <w:rFonts w:ascii="Times New Roman" w:eastAsia="Times New Roman" w:hAnsi="Times New Roman" w:cs="Times New Roman"/>
          <w:noProof/>
          <w:sz w:val="18"/>
          <w:lang w:eastAsia="tr-TR"/>
        </w:rPr>
        <w:t>ü</w:t>
      </w:r>
      <w:r w:rsidR="004C1E04" w:rsidRPr="00DA3FE8">
        <w:rPr>
          <w:rFonts w:ascii="Times New Roman" w:eastAsia="Times New Roman" w:hAnsi="Times New Roman" w:cs="Times New Roman"/>
          <w:noProof/>
          <w:sz w:val="18"/>
          <w:lang w:eastAsia="tr-TR"/>
        </w:rPr>
        <w:t xml:space="preserve"> </w:t>
      </w:r>
      <w:r w:rsidR="00DF3657" w:rsidRPr="00DA3FE8">
        <w:rPr>
          <w:rFonts w:ascii="Times New Roman" w:eastAsia="Times New Roman" w:hAnsi="Times New Roman" w:cs="Times New Roman"/>
          <w:noProof/>
          <w:sz w:val="18"/>
          <w:lang w:eastAsia="tr-TR"/>
        </w:rPr>
        <w:t xml:space="preserve">ve </w:t>
      </w:r>
      <w:r w:rsidR="00626838">
        <w:rPr>
          <w:rFonts w:ascii="Times New Roman" w:eastAsia="Times New Roman" w:hAnsi="Times New Roman" w:cs="Times New Roman"/>
          <w:noProof/>
          <w:sz w:val="18"/>
          <w:lang w:eastAsia="tr-TR"/>
        </w:rPr>
        <w:t>1</w:t>
      </w:r>
      <w:r w:rsidR="00345EA4">
        <w:rPr>
          <w:rFonts w:ascii="Times New Roman" w:eastAsia="Times New Roman" w:hAnsi="Times New Roman" w:cs="Times New Roman"/>
          <w:noProof/>
          <w:sz w:val="18"/>
          <w:lang w:eastAsia="tr-TR"/>
        </w:rPr>
        <w:t>4</w:t>
      </w:r>
      <w:r w:rsidR="00DF3657" w:rsidRPr="00DA3FE8">
        <w:rPr>
          <w:rFonts w:ascii="Times New Roman" w:eastAsia="Times New Roman" w:hAnsi="Times New Roman" w:cs="Times New Roman"/>
          <w:noProof/>
          <w:sz w:val="18"/>
          <w:lang w:eastAsia="tr-TR"/>
        </w:rPr>
        <w:t xml:space="preserve"> </w:t>
      </w:r>
      <w:r w:rsidR="00C07B36">
        <w:rPr>
          <w:rFonts w:ascii="Times New Roman" w:eastAsia="Times New Roman" w:hAnsi="Times New Roman" w:cs="Times New Roman"/>
          <w:noProof/>
          <w:sz w:val="18"/>
          <w:lang w:eastAsia="tr-TR"/>
        </w:rPr>
        <w:t>ü</w:t>
      </w:r>
      <w:r w:rsidR="00DF3657" w:rsidRPr="00DA3FE8">
        <w:rPr>
          <w:rFonts w:ascii="Times New Roman" w:eastAsia="Times New Roman" w:hAnsi="Times New Roman" w:cs="Times New Roman"/>
          <w:noProof/>
          <w:sz w:val="18"/>
          <w:lang w:eastAsia="tr-TR"/>
        </w:rPr>
        <w:t>nc</w:t>
      </w:r>
      <w:r w:rsidR="00C07B36">
        <w:rPr>
          <w:rFonts w:ascii="Times New Roman" w:eastAsia="Times New Roman" w:hAnsi="Times New Roman" w:cs="Times New Roman"/>
          <w:noProof/>
          <w:sz w:val="18"/>
          <w:lang w:eastAsia="tr-TR"/>
        </w:rPr>
        <w:t>ü</w:t>
      </w:r>
      <w:r w:rsidR="00DF3657" w:rsidRPr="00DA3FE8">
        <w:rPr>
          <w:rFonts w:ascii="Times New Roman" w:eastAsia="Times New Roman" w:hAnsi="Times New Roman" w:cs="Times New Roman"/>
          <w:noProof/>
          <w:sz w:val="18"/>
          <w:lang w:eastAsia="tr-TR"/>
        </w:rPr>
        <w:t xml:space="preserve"> maddeleri yayımı tarihinden 30 gün sonra,</w:t>
      </w:r>
    </w:p>
    <w:p w:rsidR="00AB15D2" w:rsidRPr="00AB15D2" w:rsidRDefault="00345EA4" w:rsidP="00AB15D2">
      <w:pPr>
        <w:tabs>
          <w:tab w:val="left" w:pos="993"/>
        </w:tabs>
        <w:spacing w:after="0" w:line="240" w:lineRule="auto"/>
        <w:jc w:val="both"/>
        <w:outlineLvl w:val="4"/>
        <w:rPr>
          <w:rFonts w:ascii="Times New Roman" w:eastAsia="Times New Roman" w:hAnsi="Times New Roman" w:cs="Times New Roman"/>
          <w:bCs/>
          <w:sz w:val="18"/>
          <w:szCs w:val="18"/>
          <w:lang w:eastAsia="tr-TR"/>
        </w:rPr>
      </w:pPr>
      <w:r>
        <w:rPr>
          <w:rFonts w:ascii="Times New Roman" w:eastAsia="Times New Roman" w:hAnsi="Times New Roman" w:cs="Times New Roman"/>
          <w:noProof/>
          <w:sz w:val="18"/>
          <w:lang w:eastAsia="tr-TR"/>
        </w:rPr>
        <w:t xml:space="preserve">                </w:t>
      </w:r>
      <w:r w:rsidR="00AB15D2">
        <w:rPr>
          <w:rFonts w:ascii="Times New Roman" w:eastAsia="Times New Roman" w:hAnsi="Times New Roman" w:cs="Times New Roman"/>
          <w:noProof/>
          <w:sz w:val="18"/>
          <w:szCs w:val="18"/>
          <w:lang w:eastAsia="tr-TR"/>
        </w:rPr>
        <w:t>d</w:t>
      </w:r>
      <w:r w:rsidR="00AB15D2" w:rsidRPr="00AB15D2">
        <w:rPr>
          <w:rFonts w:ascii="Times New Roman" w:eastAsia="Times New Roman" w:hAnsi="Times New Roman" w:cs="Times New Roman"/>
          <w:noProof/>
          <w:sz w:val="18"/>
          <w:szCs w:val="18"/>
          <w:lang w:eastAsia="tr-TR"/>
        </w:rPr>
        <w:t xml:space="preserve">) </w:t>
      </w:r>
      <w:r w:rsidR="00CF3C58">
        <w:rPr>
          <w:rFonts w:ascii="Times New Roman" w:eastAsia="Times New Roman" w:hAnsi="Times New Roman" w:cs="Times New Roman"/>
          <w:bCs/>
          <w:sz w:val="18"/>
          <w:szCs w:val="18"/>
          <w:lang w:eastAsia="tr-TR"/>
        </w:rPr>
        <w:t>2</w:t>
      </w:r>
      <w:r>
        <w:rPr>
          <w:rFonts w:ascii="Times New Roman" w:eastAsia="Times New Roman" w:hAnsi="Times New Roman" w:cs="Times New Roman"/>
          <w:bCs/>
          <w:sz w:val="18"/>
          <w:szCs w:val="18"/>
          <w:lang w:eastAsia="tr-TR"/>
        </w:rPr>
        <w:t>0</w:t>
      </w:r>
      <w:r w:rsidR="00CF3C58">
        <w:rPr>
          <w:rFonts w:ascii="Times New Roman" w:eastAsia="Times New Roman" w:hAnsi="Times New Roman" w:cs="Times New Roman"/>
          <w:bCs/>
          <w:sz w:val="18"/>
          <w:szCs w:val="18"/>
          <w:lang w:eastAsia="tr-TR"/>
        </w:rPr>
        <w:t xml:space="preserve"> </w:t>
      </w:r>
      <w:proofErr w:type="spellStart"/>
      <w:r w:rsidR="00AB15D2" w:rsidRPr="00AB15D2">
        <w:rPr>
          <w:rFonts w:ascii="Times New Roman" w:eastAsia="Times New Roman" w:hAnsi="Times New Roman" w:cs="Times New Roman"/>
          <w:bCs/>
          <w:sz w:val="18"/>
          <w:szCs w:val="18"/>
          <w:lang w:eastAsia="tr-TR"/>
        </w:rPr>
        <w:t>nci</w:t>
      </w:r>
      <w:proofErr w:type="spellEnd"/>
      <w:r w:rsidR="00AB15D2" w:rsidRPr="00AB15D2">
        <w:rPr>
          <w:rFonts w:ascii="Times New Roman" w:eastAsia="Times New Roman" w:hAnsi="Times New Roman" w:cs="Times New Roman"/>
          <w:bCs/>
          <w:sz w:val="18"/>
          <w:szCs w:val="18"/>
          <w:lang w:eastAsia="tr-TR"/>
        </w:rPr>
        <w:t xml:space="preserve"> maddesinde düzenlenen ekli listede;</w:t>
      </w:r>
    </w:p>
    <w:p w:rsidR="00AB15D2" w:rsidRPr="008D043C" w:rsidRDefault="008D043C" w:rsidP="008D043C">
      <w:pPr>
        <w:tabs>
          <w:tab w:val="left" w:pos="993"/>
        </w:tabs>
        <w:spacing w:after="0" w:line="240" w:lineRule="auto"/>
        <w:jc w:val="both"/>
        <w:outlineLvl w:val="4"/>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1) “</w:t>
      </w:r>
      <w:r w:rsidR="00AB15D2" w:rsidRPr="008D043C">
        <w:rPr>
          <w:rFonts w:ascii="Times New Roman" w:eastAsia="Times New Roman" w:hAnsi="Times New Roman" w:cs="Times New Roman"/>
          <w:bCs/>
          <w:sz w:val="18"/>
          <w:szCs w:val="18"/>
          <w:lang w:eastAsia="tr-TR"/>
        </w:rPr>
        <w:t>Fiyat değişiklik tarihi</w:t>
      </w:r>
      <w:r>
        <w:rPr>
          <w:rFonts w:ascii="Times New Roman" w:eastAsia="Times New Roman" w:hAnsi="Times New Roman" w:cs="Times New Roman"/>
          <w:bCs/>
          <w:sz w:val="18"/>
          <w:szCs w:val="18"/>
          <w:lang w:eastAsia="tr-TR"/>
        </w:rPr>
        <w:t>”</w:t>
      </w:r>
      <w:r w:rsidR="00AB15D2" w:rsidRPr="008D043C">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“L</w:t>
      </w:r>
      <w:r w:rsidR="00AB15D2" w:rsidRPr="008D043C">
        <w:rPr>
          <w:rFonts w:ascii="Times New Roman" w:eastAsia="Times New Roman" w:hAnsi="Times New Roman" w:cs="Times New Roman"/>
          <w:bCs/>
          <w:sz w:val="18"/>
          <w:szCs w:val="18"/>
          <w:lang w:eastAsia="tr-TR"/>
        </w:rPr>
        <w:t>isteye giriş tarihi</w:t>
      </w:r>
      <w:r>
        <w:rPr>
          <w:rFonts w:ascii="Times New Roman" w:eastAsia="Times New Roman" w:hAnsi="Times New Roman" w:cs="Times New Roman"/>
          <w:bCs/>
          <w:sz w:val="18"/>
          <w:szCs w:val="18"/>
          <w:lang w:eastAsia="tr-TR"/>
        </w:rPr>
        <w:t>”</w:t>
      </w:r>
      <w:r w:rsidR="00AB15D2" w:rsidRPr="008D043C">
        <w:rPr>
          <w:rFonts w:ascii="Times New Roman" w:eastAsia="Times New Roman" w:hAnsi="Times New Roman" w:cs="Times New Roman"/>
          <w:bCs/>
          <w:sz w:val="18"/>
          <w:szCs w:val="18"/>
          <w:lang w:eastAsia="tr-TR"/>
        </w:rPr>
        <w:t xml:space="preserve">, </w:t>
      </w:r>
      <w:r w:rsidR="0021116E">
        <w:rPr>
          <w:rFonts w:ascii="Times New Roman" w:eastAsia="Times New Roman" w:hAnsi="Times New Roman" w:cs="Times New Roman"/>
          <w:bCs/>
          <w:sz w:val="18"/>
          <w:szCs w:val="18"/>
          <w:lang w:eastAsia="tr-TR"/>
        </w:rPr>
        <w:t>“</w:t>
      </w:r>
      <w:r>
        <w:rPr>
          <w:rFonts w:ascii="Times New Roman" w:eastAsia="Times New Roman" w:hAnsi="Times New Roman" w:cs="Times New Roman"/>
          <w:bCs/>
          <w:sz w:val="18"/>
          <w:szCs w:val="18"/>
          <w:lang w:eastAsia="tr-TR"/>
        </w:rPr>
        <w:t>L</w:t>
      </w:r>
      <w:r w:rsidR="00AB15D2" w:rsidRPr="008D043C">
        <w:rPr>
          <w:rFonts w:ascii="Times New Roman" w:eastAsia="Times New Roman" w:hAnsi="Times New Roman" w:cs="Times New Roman"/>
          <w:bCs/>
          <w:sz w:val="18"/>
          <w:szCs w:val="18"/>
          <w:lang w:eastAsia="tr-TR"/>
        </w:rPr>
        <w:t>isteden çıkarıldığı tarih</w:t>
      </w:r>
      <w:r>
        <w:rPr>
          <w:rFonts w:ascii="Times New Roman" w:eastAsia="Times New Roman" w:hAnsi="Times New Roman" w:cs="Times New Roman"/>
          <w:bCs/>
          <w:sz w:val="18"/>
          <w:szCs w:val="18"/>
          <w:lang w:eastAsia="tr-TR"/>
        </w:rPr>
        <w:t>”</w:t>
      </w:r>
      <w:r w:rsidR="00AB15D2" w:rsidRPr="008D043C">
        <w:rPr>
          <w:rFonts w:ascii="Times New Roman" w:eastAsia="Times New Roman" w:hAnsi="Times New Roman" w:cs="Times New Roman"/>
          <w:bCs/>
          <w:sz w:val="18"/>
          <w:szCs w:val="18"/>
          <w:lang w:eastAsia="tr-TR"/>
        </w:rPr>
        <w:t xml:space="preserve"> bulunan ilaçlar belirtilen tarihlerde,</w:t>
      </w:r>
    </w:p>
    <w:p w:rsidR="00AB15D2" w:rsidRPr="008D043C" w:rsidRDefault="00C262CD" w:rsidP="00C262CD">
      <w:pPr>
        <w:tabs>
          <w:tab w:val="left" w:pos="993"/>
          <w:tab w:val="left" w:pos="1065"/>
        </w:tabs>
        <w:spacing w:after="0" w:line="240" w:lineRule="auto"/>
        <w:jc w:val="both"/>
        <w:outlineLvl w:val="4"/>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8D043C">
        <w:rPr>
          <w:rFonts w:ascii="Times New Roman" w:eastAsia="Times New Roman" w:hAnsi="Times New Roman" w:cs="Times New Roman"/>
          <w:bCs/>
          <w:sz w:val="18"/>
          <w:szCs w:val="18"/>
          <w:lang w:eastAsia="tr-TR"/>
        </w:rPr>
        <w:t>2) “</w:t>
      </w:r>
      <w:r w:rsidR="00AB15D2" w:rsidRPr="008D043C">
        <w:rPr>
          <w:rFonts w:ascii="Times New Roman" w:eastAsia="Times New Roman" w:hAnsi="Times New Roman" w:cs="Times New Roman"/>
          <w:bCs/>
          <w:sz w:val="18"/>
          <w:szCs w:val="18"/>
          <w:lang w:eastAsia="tr-TR"/>
        </w:rPr>
        <w:t>Fiyat değişiklik tarihi</w:t>
      </w:r>
      <w:r w:rsidR="008D043C">
        <w:rPr>
          <w:rFonts w:ascii="Times New Roman" w:eastAsia="Times New Roman" w:hAnsi="Times New Roman" w:cs="Times New Roman"/>
          <w:bCs/>
          <w:sz w:val="18"/>
          <w:szCs w:val="18"/>
          <w:lang w:eastAsia="tr-TR"/>
        </w:rPr>
        <w:t>”</w:t>
      </w:r>
      <w:r w:rsidR="00AB15D2" w:rsidRPr="008D043C">
        <w:rPr>
          <w:rFonts w:ascii="Times New Roman" w:eastAsia="Times New Roman" w:hAnsi="Times New Roman" w:cs="Times New Roman"/>
          <w:bCs/>
          <w:sz w:val="18"/>
          <w:szCs w:val="18"/>
          <w:lang w:eastAsia="tr-TR"/>
        </w:rPr>
        <w:t xml:space="preserve"> ve </w:t>
      </w:r>
      <w:r w:rsidR="008D043C">
        <w:rPr>
          <w:rFonts w:ascii="Times New Roman" w:eastAsia="Times New Roman" w:hAnsi="Times New Roman" w:cs="Times New Roman"/>
          <w:bCs/>
          <w:sz w:val="18"/>
          <w:szCs w:val="18"/>
          <w:lang w:eastAsia="tr-TR"/>
        </w:rPr>
        <w:t>“L</w:t>
      </w:r>
      <w:r w:rsidR="00AB15D2" w:rsidRPr="008D043C">
        <w:rPr>
          <w:rFonts w:ascii="Times New Roman" w:eastAsia="Times New Roman" w:hAnsi="Times New Roman" w:cs="Times New Roman"/>
          <w:bCs/>
          <w:sz w:val="18"/>
          <w:szCs w:val="18"/>
          <w:lang w:eastAsia="tr-TR"/>
        </w:rPr>
        <w:t>isteye giriş tarih</w:t>
      </w:r>
      <w:r w:rsidR="00F30BF8">
        <w:rPr>
          <w:rFonts w:ascii="Times New Roman" w:eastAsia="Times New Roman" w:hAnsi="Times New Roman" w:cs="Times New Roman"/>
          <w:bCs/>
          <w:sz w:val="18"/>
          <w:szCs w:val="18"/>
          <w:lang w:eastAsia="tr-TR"/>
        </w:rPr>
        <w:t>i</w:t>
      </w:r>
      <w:r w:rsidR="008D043C">
        <w:rPr>
          <w:rFonts w:ascii="Times New Roman" w:eastAsia="Times New Roman" w:hAnsi="Times New Roman" w:cs="Times New Roman"/>
          <w:bCs/>
          <w:sz w:val="18"/>
          <w:szCs w:val="18"/>
          <w:lang w:eastAsia="tr-TR"/>
        </w:rPr>
        <w:t>”</w:t>
      </w:r>
      <w:r w:rsidR="00AB15D2" w:rsidRPr="008D043C">
        <w:rPr>
          <w:rFonts w:ascii="Times New Roman" w:eastAsia="Times New Roman" w:hAnsi="Times New Roman" w:cs="Times New Roman"/>
          <w:bCs/>
          <w:sz w:val="18"/>
          <w:szCs w:val="18"/>
          <w:lang w:eastAsia="tr-TR"/>
        </w:rPr>
        <w:t xml:space="preserve"> bulunmayan ilaçlar yayımı tarihinde,</w:t>
      </w:r>
    </w:p>
    <w:p w:rsidR="00C437AF" w:rsidRPr="00DA3FE8" w:rsidRDefault="00A91530" w:rsidP="00A91530">
      <w:pPr>
        <w:spacing w:after="0" w:line="240" w:lineRule="auto"/>
        <w:jc w:val="both"/>
        <w:rPr>
          <w:rFonts w:ascii="Times New Roman" w:eastAsia="Times New Roman" w:hAnsi="Times New Roman" w:cs="Times New Roman"/>
          <w:noProof/>
          <w:sz w:val="18"/>
          <w:lang w:eastAsia="tr-TR"/>
        </w:rPr>
      </w:pPr>
      <w:r>
        <w:rPr>
          <w:rFonts w:ascii="Times New Roman" w:eastAsia="Times New Roman" w:hAnsi="Times New Roman" w:cs="Times New Roman"/>
          <w:noProof/>
          <w:sz w:val="18"/>
          <w:lang w:eastAsia="tr-TR"/>
        </w:rPr>
        <w:t xml:space="preserve">             </w:t>
      </w:r>
      <w:r w:rsidR="00516F62">
        <w:rPr>
          <w:rFonts w:ascii="Times New Roman" w:eastAsia="Times New Roman" w:hAnsi="Times New Roman" w:cs="Times New Roman"/>
          <w:noProof/>
          <w:sz w:val="18"/>
          <w:lang w:eastAsia="tr-TR"/>
        </w:rPr>
        <w:t xml:space="preserve"> </w:t>
      </w:r>
      <w:r>
        <w:rPr>
          <w:rFonts w:ascii="Times New Roman" w:eastAsia="Times New Roman" w:hAnsi="Times New Roman" w:cs="Times New Roman"/>
          <w:noProof/>
          <w:sz w:val="18"/>
          <w:lang w:eastAsia="tr-TR"/>
        </w:rPr>
        <w:t xml:space="preserve">  </w:t>
      </w:r>
      <w:r w:rsidR="00AB15D2">
        <w:rPr>
          <w:rFonts w:ascii="Times New Roman" w:eastAsia="Times New Roman" w:hAnsi="Times New Roman" w:cs="Times New Roman"/>
          <w:noProof/>
          <w:sz w:val="18"/>
          <w:lang w:eastAsia="tr-TR"/>
        </w:rPr>
        <w:t>e</w:t>
      </w:r>
      <w:r w:rsidR="00DF3657" w:rsidRPr="00DA3FE8">
        <w:rPr>
          <w:rFonts w:ascii="Times New Roman" w:eastAsia="Times New Roman" w:hAnsi="Times New Roman" w:cs="Times New Roman"/>
          <w:noProof/>
          <w:sz w:val="18"/>
          <w:lang w:eastAsia="tr-TR"/>
        </w:rPr>
        <w:t xml:space="preserve">) </w:t>
      </w:r>
      <w:r w:rsidR="00BD27BD" w:rsidRPr="00DA3FE8">
        <w:rPr>
          <w:rFonts w:ascii="Times New Roman" w:eastAsia="Times New Roman" w:hAnsi="Times New Roman" w:cs="Times New Roman"/>
          <w:noProof/>
          <w:sz w:val="18"/>
          <w:lang w:eastAsia="tr-TR"/>
        </w:rPr>
        <w:t>Diğer</w:t>
      </w:r>
      <w:r w:rsidR="003E6BF6" w:rsidRPr="00DA3FE8">
        <w:rPr>
          <w:rFonts w:ascii="Times New Roman" w:eastAsia="Times New Roman" w:hAnsi="Times New Roman" w:cs="Times New Roman"/>
          <w:noProof/>
          <w:sz w:val="18"/>
          <w:lang w:eastAsia="tr-TR"/>
        </w:rPr>
        <w:t xml:space="preserve"> hükümleri yayımı tarihinden 10 gün sonra</w:t>
      </w:r>
      <w:r w:rsidR="006C4D96" w:rsidRPr="00DA3FE8">
        <w:rPr>
          <w:rFonts w:ascii="Times New Roman" w:eastAsia="Times New Roman" w:hAnsi="Times New Roman" w:cs="Times New Roman"/>
          <w:noProof/>
          <w:sz w:val="18"/>
          <w:lang w:eastAsia="tr-TR"/>
        </w:rPr>
        <w:t xml:space="preserve"> </w:t>
      </w:r>
      <w:r w:rsidR="00C437AF" w:rsidRPr="00DA3FE8">
        <w:rPr>
          <w:rFonts w:ascii="Times New Roman" w:eastAsia="Times New Roman" w:hAnsi="Times New Roman" w:cs="Times New Roman"/>
          <w:noProof/>
          <w:sz w:val="18"/>
          <w:lang w:eastAsia="tr-TR"/>
        </w:rPr>
        <w:t>yürürlüğe girer.</w:t>
      </w:r>
    </w:p>
    <w:p w:rsidR="00251B81" w:rsidRPr="00DA3FE8" w:rsidRDefault="00A91530" w:rsidP="00156B85">
      <w:pPr>
        <w:tabs>
          <w:tab w:val="left" w:pos="709"/>
        </w:tabs>
        <w:spacing w:after="0" w:line="240" w:lineRule="auto"/>
        <w:jc w:val="both"/>
        <w:rPr>
          <w:rFonts w:ascii="Times New Roman" w:hAnsi="Times New Roman" w:cs="Times New Roman"/>
          <w:sz w:val="18"/>
        </w:rPr>
      </w:pPr>
      <w:r>
        <w:rPr>
          <w:rFonts w:ascii="Times New Roman" w:eastAsia="Calibri" w:hAnsi="Times New Roman" w:cs="Times New Roman"/>
          <w:b/>
          <w:sz w:val="18"/>
        </w:rPr>
        <w:t xml:space="preserve">            </w:t>
      </w:r>
      <w:r w:rsidR="00516F62">
        <w:rPr>
          <w:rFonts w:ascii="Times New Roman" w:eastAsia="Calibri" w:hAnsi="Times New Roman" w:cs="Times New Roman"/>
          <w:b/>
          <w:sz w:val="18"/>
        </w:rPr>
        <w:t xml:space="preserve"> </w:t>
      </w:r>
      <w:r>
        <w:rPr>
          <w:rFonts w:ascii="Times New Roman" w:eastAsia="Calibri" w:hAnsi="Times New Roman" w:cs="Times New Roman"/>
          <w:b/>
          <w:sz w:val="18"/>
        </w:rPr>
        <w:t xml:space="preserve">  </w:t>
      </w:r>
      <w:r w:rsidR="006F5334">
        <w:rPr>
          <w:rFonts w:ascii="Times New Roman" w:eastAsia="Calibri" w:hAnsi="Times New Roman" w:cs="Times New Roman"/>
          <w:b/>
          <w:sz w:val="18"/>
        </w:rPr>
        <w:tab/>
      </w:r>
      <w:r w:rsidR="00461B06" w:rsidRPr="00DA3FE8">
        <w:rPr>
          <w:rFonts w:ascii="Times New Roman" w:eastAsia="Calibri" w:hAnsi="Times New Roman" w:cs="Times New Roman"/>
          <w:b/>
          <w:sz w:val="18"/>
        </w:rPr>
        <w:t xml:space="preserve">MADDE </w:t>
      </w:r>
      <w:r w:rsidR="0042369D">
        <w:rPr>
          <w:rFonts w:ascii="Times New Roman" w:eastAsia="Calibri" w:hAnsi="Times New Roman" w:cs="Times New Roman"/>
          <w:b/>
          <w:sz w:val="18"/>
        </w:rPr>
        <w:t>2</w:t>
      </w:r>
      <w:r w:rsidR="00345EA4">
        <w:rPr>
          <w:rFonts w:ascii="Times New Roman" w:eastAsia="Calibri" w:hAnsi="Times New Roman" w:cs="Times New Roman"/>
          <w:b/>
          <w:sz w:val="18"/>
        </w:rPr>
        <w:t>3</w:t>
      </w:r>
      <w:r w:rsidR="00461B06" w:rsidRPr="00DA3FE8">
        <w:rPr>
          <w:rFonts w:ascii="Times New Roman" w:eastAsia="Calibri" w:hAnsi="Times New Roman" w:cs="Times New Roman"/>
          <w:b/>
          <w:sz w:val="18"/>
        </w:rPr>
        <w:t xml:space="preserve">- </w:t>
      </w:r>
      <w:r w:rsidR="00461B06" w:rsidRPr="00DA3FE8">
        <w:rPr>
          <w:rFonts w:ascii="Times New Roman" w:eastAsia="Calibri" w:hAnsi="Times New Roman" w:cs="Times New Roman"/>
          <w:sz w:val="18"/>
        </w:rPr>
        <w:t xml:space="preserve"> </w:t>
      </w:r>
      <w:r w:rsidR="00461B06" w:rsidRPr="00DA3FE8">
        <w:rPr>
          <w:rFonts w:ascii="Times New Roman" w:hAnsi="Times New Roman" w:cs="Times New Roman"/>
          <w:sz w:val="18"/>
        </w:rPr>
        <w:t>Bu Tebliğ hükümlerini Sosyal Güvenlik Kurumu Başkanı yürütür.</w:t>
      </w:r>
    </w:p>
    <w:sectPr w:rsidR="00251B81" w:rsidRPr="00DA3FE8" w:rsidSect="00156B85">
      <w:footerReference w:type="default" r:id="rId8"/>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0CC" w:rsidRDefault="007720CC" w:rsidP="00C507C3">
      <w:pPr>
        <w:spacing w:after="0" w:line="240" w:lineRule="auto"/>
      </w:pPr>
      <w:r>
        <w:separator/>
      </w:r>
    </w:p>
  </w:endnote>
  <w:endnote w:type="continuationSeparator" w:id="0">
    <w:p w:rsidR="007720CC" w:rsidRDefault="007720CC" w:rsidP="00C50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Sabon">
    <w:altName w:val="Arial"/>
    <w:panose1 w:val="00000000000000000000"/>
    <w:charset w:val="00"/>
    <w:family w:val="swiss"/>
    <w:notTrueType/>
    <w:pitch w:val="default"/>
    <w:sig w:usb0="00000001" w:usb1="00000000" w:usb2="00000000" w:usb3="00000000" w:csb0="00000013" w:csb1="00000000"/>
  </w:font>
  <w:font w:name="ArialMT">
    <w:panose1 w:val="00000000000000000000"/>
    <w:charset w:val="A2"/>
    <w:family w:val="auto"/>
    <w:notTrueType/>
    <w:pitch w:val="default"/>
    <w:sig w:usb0="00000005" w:usb1="00000000" w:usb2="00000000" w:usb3="00000000" w:csb0="00000010" w:csb1="00000000"/>
  </w:font>
  <w:font w:name="PalatinoLinotype-Bold">
    <w:panose1 w:val="00000000000000000000"/>
    <w:charset w:val="A2"/>
    <w:family w:val="auto"/>
    <w:notTrueType/>
    <w:pitch w:val="default"/>
    <w:sig w:usb0="00000005" w:usb1="00000000" w:usb2="00000000" w:usb3="00000000" w:csb0="00000010" w:csb1="00000000"/>
  </w:font>
  <w:font w:name="Arial">
    <w:panose1 w:val="020B0604020202020204"/>
    <w:charset w:val="A2"/>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F8E" w:rsidRDefault="00B07F8E" w:rsidP="00147EF0">
    <w:pPr>
      <w:pStyle w:val="AltBilgi"/>
      <w:ind w:firstLine="70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0CC" w:rsidRDefault="007720CC" w:rsidP="00C507C3">
      <w:pPr>
        <w:spacing w:after="0" w:line="240" w:lineRule="auto"/>
      </w:pPr>
      <w:r>
        <w:separator/>
      </w:r>
    </w:p>
  </w:footnote>
  <w:footnote w:type="continuationSeparator" w:id="0">
    <w:p w:rsidR="007720CC" w:rsidRDefault="007720CC" w:rsidP="00C507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525F5"/>
    <w:multiLevelType w:val="hybridMultilevel"/>
    <w:tmpl w:val="E356DBB6"/>
    <w:lvl w:ilvl="0" w:tplc="0CD82850">
      <w:start w:val="1"/>
      <w:numFmt w:val="decimal"/>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1" w15:restartNumberingAfterBreak="0">
    <w:nsid w:val="24A87839"/>
    <w:multiLevelType w:val="hybridMultilevel"/>
    <w:tmpl w:val="B808B8FC"/>
    <w:lvl w:ilvl="0" w:tplc="9D1A7A7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792E3F0C"/>
    <w:multiLevelType w:val="hybridMultilevel"/>
    <w:tmpl w:val="64DCBB96"/>
    <w:lvl w:ilvl="0" w:tplc="A0066D30">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F81"/>
    <w:rsid w:val="000074B0"/>
    <w:rsid w:val="000222A1"/>
    <w:rsid w:val="000321DE"/>
    <w:rsid w:val="0003351F"/>
    <w:rsid w:val="00041AC6"/>
    <w:rsid w:val="0004402E"/>
    <w:rsid w:val="000447D7"/>
    <w:rsid w:val="00046938"/>
    <w:rsid w:val="00052107"/>
    <w:rsid w:val="00061CE6"/>
    <w:rsid w:val="000631C1"/>
    <w:rsid w:val="000719D0"/>
    <w:rsid w:val="00073622"/>
    <w:rsid w:val="000766FD"/>
    <w:rsid w:val="00077334"/>
    <w:rsid w:val="00077879"/>
    <w:rsid w:val="00082A93"/>
    <w:rsid w:val="00085823"/>
    <w:rsid w:val="00090620"/>
    <w:rsid w:val="00090F4D"/>
    <w:rsid w:val="000938AF"/>
    <w:rsid w:val="00095D63"/>
    <w:rsid w:val="000A2017"/>
    <w:rsid w:val="000A3609"/>
    <w:rsid w:val="000A5300"/>
    <w:rsid w:val="000A6284"/>
    <w:rsid w:val="000A7AA2"/>
    <w:rsid w:val="000B1F55"/>
    <w:rsid w:val="000C1E04"/>
    <w:rsid w:val="000C2420"/>
    <w:rsid w:val="000D61AD"/>
    <w:rsid w:val="000E1F0C"/>
    <w:rsid w:val="000E63ED"/>
    <w:rsid w:val="000E742F"/>
    <w:rsid w:val="000E7745"/>
    <w:rsid w:val="000E7847"/>
    <w:rsid w:val="000E7C9F"/>
    <w:rsid w:val="000F4CDC"/>
    <w:rsid w:val="00102135"/>
    <w:rsid w:val="00114996"/>
    <w:rsid w:val="00125F5B"/>
    <w:rsid w:val="00126346"/>
    <w:rsid w:val="00146E92"/>
    <w:rsid w:val="00147EF0"/>
    <w:rsid w:val="0015126B"/>
    <w:rsid w:val="00151537"/>
    <w:rsid w:val="00156B85"/>
    <w:rsid w:val="00166AB7"/>
    <w:rsid w:val="0017008F"/>
    <w:rsid w:val="00171842"/>
    <w:rsid w:val="001762F6"/>
    <w:rsid w:val="001771D0"/>
    <w:rsid w:val="00181ACC"/>
    <w:rsid w:val="001837F7"/>
    <w:rsid w:val="00190F74"/>
    <w:rsid w:val="001962F1"/>
    <w:rsid w:val="001971DB"/>
    <w:rsid w:val="001A02A9"/>
    <w:rsid w:val="001A0C72"/>
    <w:rsid w:val="001A12BB"/>
    <w:rsid w:val="001B09B9"/>
    <w:rsid w:val="001B4879"/>
    <w:rsid w:val="001B4F69"/>
    <w:rsid w:val="001B4FD2"/>
    <w:rsid w:val="001B58D8"/>
    <w:rsid w:val="001C0ECB"/>
    <w:rsid w:val="001C1150"/>
    <w:rsid w:val="001C48A1"/>
    <w:rsid w:val="001D00C8"/>
    <w:rsid w:val="001D0304"/>
    <w:rsid w:val="001D7BF0"/>
    <w:rsid w:val="001E0F15"/>
    <w:rsid w:val="001F0FAB"/>
    <w:rsid w:val="001F3BF2"/>
    <w:rsid w:val="001F41C8"/>
    <w:rsid w:val="001F4E8C"/>
    <w:rsid w:val="0020496A"/>
    <w:rsid w:val="00210389"/>
    <w:rsid w:val="0021116E"/>
    <w:rsid w:val="00215741"/>
    <w:rsid w:val="002213BB"/>
    <w:rsid w:val="002233EC"/>
    <w:rsid w:val="00232B0E"/>
    <w:rsid w:val="00237B76"/>
    <w:rsid w:val="00241A24"/>
    <w:rsid w:val="002467F2"/>
    <w:rsid w:val="00251B81"/>
    <w:rsid w:val="00261A5E"/>
    <w:rsid w:val="0026799A"/>
    <w:rsid w:val="002704BA"/>
    <w:rsid w:val="00271DBB"/>
    <w:rsid w:val="002802F4"/>
    <w:rsid w:val="002849D3"/>
    <w:rsid w:val="002A3709"/>
    <w:rsid w:val="002A59DB"/>
    <w:rsid w:val="002B51D2"/>
    <w:rsid w:val="002C3C65"/>
    <w:rsid w:val="002C7EDD"/>
    <w:rsid w:val="002D0DA1"/>
    <w:rsid w:val="002D1E82"/>
    <w:rsid w:val="002D24E2"/>
    <w:rsid w:val="002D4A7D"/>
    <w:rsid w:val="002E01CA"/>
    <w:rsid w:val="002E236C"/>
    <w:rsid w:val="002E4152"/>
    <w:rsid w:val="002E776F"/>
    <w:rsid w:val="002F0153"/>
    <w:rsid w:val="002F255A"/>
    <w:rsid w:val="002F259B"/>
    <w:rsid w:val="002F79B0"/>
    <w:rsid w:val="002F7B13"/>
    <w:rsid w:val="003008A0"/>
    <w:rsid w:val="00303BA7"/>
    <w:rsid w:val="00306523"/>
    <w:rsid w:val="00310D57"/>
    <w:rsid w:val="00311C7A"/>
    <w:rsid w:val="00314A2B"/>
    <w:rsid w:val="0031575F"/>
    <w:rsid w:val="00320E32"/>
    <w:rsid w:val="00320FFA"/>
    <w:rsid w:val="00322F1E"/>
    <w:rsid w:val="0032443E"/>
    <w:rsid w:val="00324850"/>
    <w:rsid w:val="00332807"/>
    <w:rsid w:val="00332CA5"/>
    <w:rsid w:val="00336B21"/>
    <w:rsid w:val="00343CB0"/>
    <w:rsid w:val="00345EA4"/>
    <w:rsid w:val="0035361B"/>
    <w:rsid w:val="0035385E"/>
    <w:rsid w:val="0035672D"/>
    <w:rsid w:val="00360EA5"/>
    <w:rsid w:val="003621CE"/>
    <w:rsid w:val="003627E6"/>
    <w:rsid w:val="00370024"/>
    <w:rsid w:val="00373866"/>
    <w:rsid w:val="00381F5F"/>
    <w:rsid w:val="003832CF"/>
    <w:rsid w:val="00384580"/>
    <w:rsid w:val="003936BD"/>
    <w:rsid w:val="00394926"/>
    <w:rsid w:val="003A100E"/>
    <w:rsid w:val="003A1119"/>
    <w:rsid w:val="003A19C8"/>
    <w:rsid w:val="003A3C63"/>
    <w:rsid w:val="003B187B"/>
    <w:rsid w:val="003B1F6A"/>
    <w:rsid w:val="003C58FA"/>
    <w:rsid w:val="003D107B"/>
    <w:rsid w:val="003D7D6E"/>
    <w:rsid w:val="003E4B2C"/>
    <w:rsid w:val="003E5234"/>
    <w:rsid w:val="003E6BF6"/>
    <w:rsid w:val="003E7198"/>
    <w:rsid w:val="003E7DF1"/>
    <w:rsid w:val="00406A16"/>
    <w:rsid w:val="0041262A"/>
    <w:rsid w:val="00415319"/>
    <w:rsid w:val="004179DE"/>
    <w:rsid w:val="0042369D"/>
    <w:rsid w:val="00432394"/>
    <w:rsid w:val="0043412E"/>
    <w:rsid w:val="004346D4"/>
    <w:rsid w:val="00440724"/>
    <w:rsid w:val="00441E77"/>
    <w:rsid w:val="00444E69"/>
    <w:rsid w:val="004506B0"/>
    <w:rsid w:val="00461B06"/>
    <w:rsid w:val="00463406"/>
    <w:rsid w:val="0046696B"/>
    <w:rsid w:val="004670ED"/>
    <w:rsid w:val="004711C2"/>
    <w:rsid w:val="004731BE"/>
    <w:rsid w:val="00473EDE"/>
    <w:rsid w:val="004808B6"/>
    <w:rsid w:val="00481CFA"/>
    <w:rsid w:val="00483806"/>
    <w:rsid w:val="00485B32"/>
    <w:rsid w:val="00492A8D"/>
    <w:rsid w:val="00494A9E"/>
    <w:rsid w:val="004951FA"/>
    <w:rsid w:val="004A7439"/>
    <w:rsid w:val="004B5CF2"/>
    <w:rsid w:val="004C1E04"/>
    <w:rsid w:val="004C3263"/>
    <w:rsid w:val="004C4933"/>
    <w:rsid w:val="004C551A"/>
    <w:rsid w:val="004C598D"/>
    <w:rsid w:val="004C6DEE"/>
    <w:rsid w:val="004D061D"/>
    <w:rsid w:val="004D102B"/>
    <w:rsid w:val="004D168D"/>
    <w:rsid w:val="004D39AC"/>
    <w:rsid w:val="004D411E"/>
    <w:rsid w:val="004D52CB"/>
    <w:rsid w:val="004E36E1"/>
    <w:rsid w:val="004F4361"/>
    <w:rsid w:val="0050221D"/>
    <w:rsid w:val="00505F28"/>
    <w:rsid w:val="005103CB"/>
    <w:rsid w:val="00516F62"/>
    <w:rsid w:val="00521E1E"/>
    <w:rsid w:val="005238D9"/>
    <w:rsid w:val="00530983"/>
    <w:rsid w:val="00540897"/>
    <w:rsid w:val="00542913"/>
    <w:rsid w:val="00563AD9"/>
    <w:rsid w:val="0056511A"/>
    <w:rsid w:val="00570C25"/>
    <w:rsid w:val="00574AFF"/>
    <w:rsid w:val="0057722D"/>
    <w:rsid w:val="0057786F"/>
    <w:rsid w:val="00590B1E"/>
    <w:rsid w:val="00593854"/>
    <w:rsid w:val="005A1C89"/>
    <w:rsid w:val="005A1D38"/>
    <w:rsid w:val="005A339C"/>
    <w:rsid w:val="005B12D6"/>
    <w:rsid w:val="005B5B77"/>
    <w:rsid w:val="005C0AAC"/>
    <w:rsid w:val="005C345A"/>
    <w:rsid w:val="005D50F9"/>
    <w:rsid w:val="005F1B11"/>
    <w:rsid w:val="005F5579"/>
    <w:rsid w:val="005F748A"/>
    <w:rsid w:val="0060363C"/>
    <w:rsid w:val="006248C2"/>
    <w:rsid w:val="00626838"/>
    <w:rsid w:val="006337B0"/>
    <w:rsid w:val="006338ED"/>
    <w:rsid w:val="00633B7E"/>
    <w:rsid w:val="006356FC"/>
    <w:rsid w:val="0064043C"/>
    <w:rsid w:val="0064045A"/>
    <w:rsid w:val="00640A42"/>
    <w:rsid w:val="00642160"/>
    <w:rsid w:val="00642681"/>
    <w:rsid w:val="00643DE7"/>
    <w:rsid w:val="00650EFB"/>
    <w:rsid w:val="006530B7"/>
    <w:rsid w:val="0066036A"/>
    <w:rsid w:val="006659A6"/>
    <w:rsid w:val="0067266E"/>
    <w:rsid w:val="00674B3B"/>
    <w:rsid w:val="00682A65"/>
    <w:rsid w:val="006847ED"/>
    <w:rsid w:val="00690948"/>
    <w:rsid w:val="00691AFC"/>
    <w:rsid w:val="0069540B"/>
    <w:rsid w:val="00695BF0"/>
    <w:rsid w:val="00696CAE"/>
    <w:rsid w:val="00697CE5"/>
    <w:rsid w:val="006A1118"/>
    <w:rsid w:val="006A1E6C"/>
    <w:rsid w:val="006A2ED3"/>
    <w:rsid w:val="006A5271"/>
    <w:rsid w:val="006B0714"/>
    <w:rsid w:val="006B186E"/>
    <w:rsid w:val="006B2526"/>
    <w:rsid w:val="006B523F"/>
    <w:rsid w:val="006C0E6B"/>
    <w:rsid w:val="006C1045"/>
    <w:rsid w:val="006C4D96"/>
    <w:rsid w:val="006D3E02"/>
    <w:rsid w:val="006E0713"/>
    <w:rsid w:val="006E3691"/>
    <w:rsid w:val="006E5BDE"/>
    <w:rsid w:val="006F5334"/>
    <w:rsid w:val="007018AE"/>
    <w:rsid w:val="007026B8"/>
    <w:rsid w:val="00717B26"/>
    <w:rsid w:val="007206F0"/>
    <w:rsid w:val="0073455B"/>
    <w:rsid w:val="00737E1D"/>
    <w:rsid w:val="00743810"/>
    <w:rsid w:val="00744750"/>
    <w:rsid w:val="00745AAA"/>
    <w:rsid w:val="0075122D"/>
    <w:rsid w:val="00755409"/>
    <w:rsid w:val="0075645C"/>
    <w:rsid w:val="007601B1"/>
    <w:rsid w:val="00763362"/>
    <w:rsid w:val="00767251"/>
    <w:rsid w:val="007719BB"/>
    <w:rsid w:val="00771D28"/>
    <w:rsid w:val="00771FAE"/>
    <w:rsid w:val="007720CC"/>
    <w:rsid w:val="007736E2"/>
    <w:rsid w:val="0077433C"/>
    <w:rsid w:val="007747FC"/>
    <w:rsid w:val="00775B94"/>
    <w:rsid w:val="00776EA6"/>
    <w:rsid w:val="00780B15"/>
    <w:rsid w:val="007A3B70"/>
    <w:rsid w:val="007A7C6E"/>
    <w:rsid w:val="007B0057"/>
    <w:rsid w:val="007B1ADE"/>
    <w:rsid w:val="007B41F1"/>
    <w:rsid w:val="007C424F"/>
    <w:rsid w:val="007C4F09"/>
    <w:rsid w:val="007D285B"/>
    <w:rsid w:val="007D4AFA"/>
    <w:rsid w:val="007D5E1D"/>
    <w:rsid w:val="007F0548"/>
    <w:rsid w:val="007F3E1A"/>
    <w:rsid w:val="007F5BE9"/>
    <w:rsid w:val="00802207"/>
    <w:rsid w:val="00813B07"/>
    <w:rsid w:val="008349D5"/>
    <w:rsid w:val="0083534F"/>
    <w:rsid w:val="00843FE0"/>
    <w:rsid w:val="00845E3D"/>
    <w:rsid w:val="008470E9"/>
    <w:rsid w:val="008568D7"/>
    <w:rsid w:val="00861324"/>
    <w:rsid w:val="0088688E"/>
    <w:rsid w:val="00895017"/>
    <w:rsid w:val="00896751"/>
    <w:rsid w:val="00896D0C"/>
    <w:rsid w:val="008A45CA"/>
    <w:rsid w:val="008B1D81"/>
    <w:rsid w:val="008B2A08"/>
    <w:rsid w:val="008B6DFB"/>
    <w:rsid w:val="008C73CC"/>
    <w:rsid w:val="008D043C"/>
    <w:rsid w:val="008D3EA3"/>
    <w:rsid w:val="008D52A5"/>
    <w:rsid w:val="008E0987"/>
    <w:rsid w:val="008E42CA"/>
    <w:rsid w:val="008E509C"/>
    <w:rsid w:val="008E578F"/>
    <w:rsid w:val="008E647D"/>
    <w:rsid w:val="008F69ED"/>
    <w:rsid w:val="009012C1"/>
    <w:rsid w:val="009015F1"/>
    <w:rsid w:val="00901643"/>
    <w:rsid w:val="00906B28"/>
    <w:rsid w:val="00913791"/>
    <w:rsid w:val="009251B5"/>
    <w:rsid w:val="00931D6A"/>
    <w:rsid w:val="00932B9A"/>
    <w:rsid w:val="00933912"/>
    <w:rsid w:val="00936395"/>
    <w:rsid w:val="00941805"/>
    <w:rsid w:val="00942300"/>
    <w:rsid w:val="009436B4"/>
    <w:rsid w:val="00943B2E"/>
    <w:rsid w:val="00944713"/>
    <w:rsid w:val="009453CF"/>
    <w:rsid w:val="00950581"/>
    <w:rsid w:val="009535DF"/>
    <w:rsid w:val="00954481"/>
    <w:rsid w:val="00956962"/>
    <w:rsid w:val="00962C30"/>
    <w:rsid w:val="00964670"/>
    <w:rsid w:val="0096579F"/>
    <w:rsid w:val="00967593"/>
    <w:rsid w:val="009773CB"/>
    <w:rsid w:val="00977680"/>
    <w:rsid w:val="009844C2"/>
    <w:rsid w:val="00990423"/>
    <w:rsid w:val="00991A93"/>
    <w:rsid w:val="00993334"/>
    <w:rsid w:val="009A286E"/>
    <w:rsid w:val="009B240C"/>
    <w:rsid w:val="009B2B91"/>
    <w:rsid w:val="009B47EF"/>
    <w:rsid w:val="009B6947"/>
    <w:rsid w:val="009C2239"/>
    <w:rsid w:val="009C3152"/>
    <w:rsid w:val="009C5295"/>
    <w:rsid w:val="009C6B18"/>
    <w:rsid w:val="009D0160"/>
    <w:rsid w:val="009D3889"/>
    <w:rsid w:val="009D7E03"/>
    <w:rsid w:val="009E3B00"/>
    <w:rsid w:val="009E69E2"/>
    <w:rsid w:val="009F077A"/>
    <w:rsid w:val="009F73FB"/>
    <w:rsid w:val="00A03654"/>
    <w:rsid w:val="00A05016"/>
    <w:rsid w:val="00A17231"/>
    <w:rsid w:val="00A230CC"/>
    <w:rsid w:val="00A46F15"/>
    <w:rsid w:val="00A50104"/>
    <w:rsid w:val="00A515C1"/>
    <w:rsid w:val="00A571B4"/>
    <w:rsid w:val="00A62DC9"/>
    <w:rsid w:val="00A75B9F"/>
    <w:rsid w:val="00A760AB"/>
    <w:rsid w:val="00A76C12"/>
    <w:rsid w:val="00A82E44"/>
    <w:rsid w:val="00A82E64"/>
    <w:rsid w:val="00A84A39"/>
    <w:rsid w:val="00A91530"/>
    <w:rsid w:val="00A921BD"/>
    <w:rsid w:val="00A92367"/>
    <w:rsid w:val="00AA1982"/>
    <w:rsid w:val="00AA2363"/>
    <w:rsid w:val="00AA39FA"/>
    <w:rsid w:val="00AA3F7B"/>
    <w:rsid w:val="00AB15D2"/>
    <w:rsid w:val="00AC5186"/>
    <w:rsid w:val="00AC7CBF"/>
    <w:rsid w:val="00AD07CC"/>
    <w:rsid w:val="00AD2C26"/>
    <w:rsid w:val="00AD78AF"/>
    <w:rsid w:val="00AE0893"/>
    <w:rsid w:val="00AE3FF0"/>
    <w:rsid w:val="00AE44FE"/>
    <w:rsid w:val="00AE67B3"/>
    <w:rsid w:val="00AF089A"/>
    <w:rsid w:val="00AF7A17"/>
    <w:rsid w:val="00B00689"/>
    <w:rsid w:val="00B05D32"/>
    <w:rsid w:val="00B07F8E"/>
    <w:rsid w:val="00B13324"/>
    <w:rsid w:val="00B14315"/>
    <w:rsid w:val="00B15DD7"/>
    <w:rsid w:val="00B168A8"/>
    <w:rsid w:val="00B25BE8"/>
    <w:rsid w:val="00B3527D"/>
    <w:rsid w:val="00B43BA7"/>
    <w:rsid w:val="00B519D1"/>
    <w:rsid w:val="00B51F81"/>
    <w:rsid w:val="00B55EDD"/>
    <w:rsid w:val="00B62700"/>
    <w:rsid w:val="00B65BFE"/>
    <w:rsid w:val="00B77C8B"/>
    <w:rsid w:val="00B80CCB"/>
    <w:rsid w:val="00B90C70"/>
    <w:rsid w:val="00B9724C"/>
    <w:rsid w:val="00BA26B2"/>
    <w:rsid w:val="00BA6604"/>
    <w:rsid w:val="00BB5C7F"/>
    <w:rsid w:val="00BC7B28"/>
    <w:rsid w:val="00BD12F4"/>
    <w:rsid w:val="00BD27BD"/>
    <w:rsid w:val="00BD5E8B"/>
    <w:rsid w:val="00BD6B0C"/>
    <w:rsid w:val="00BD7DA8"/>
    <w:rsid w:val="00BE6C31"/>
    <w:rsid w:val="00BF0620"/>
    <w:rsid w:val="00C04AAD"/>
    <w:rsid w:val="00C07B36"/>
    <w:rsid w:val="00C07D46"/>
    <w:rsid w:val="00C112BB"/>
    <w:rsid w:val="00C1249F"/>
    <w:rsid w:val="00C211EB"/>
    <w:rsid w:val="00C216D7"/>
    <w:rsid w:val="00C23DE9"/>
    <w:rsid w:val="00C241D6"/>
    <w:rsid w:val="00C262CD"/>
    <w:rsid w:val="00C32104"/>
    <w:rsid w:val="00C32F68"/>
    <w:rsid w:val="00C350AA"/>
    <w:rsid w:val="00C37B40"/>
    <w:rsid w:val="00C437AF"/>
    <w:rsid w:val="00C443BE"/>
    <w:rsid w:val="00C507C3"/>
    <w:rsid w:val="00C710A6"/>
    <w:rsid w:val="00C90F1B"/>
    <w:rsid w:val="00C91D02"/>
    <w:rsid w:val="00C94686"/>
    <w:rsid w:val="00C975D9"/>
    <w:rsid w:val="00CA1D19"/>
    <w:rsid w:val="00CA2346"/>
    <w:rsid w:val="00CA478D"/>
    <w:rsid w:val="00CA5CFC"/>
    <w:rsid w:val="00CB59F3"/>
    <w:rsid w:val="00CB65CD"/>
    <w:rsid w:val="00CD5F4F"/>
    <w:rsid w:val="00CE0314"/>
    <w:rsid w:val="00CE7EED"/>
    <w:rsid w:val="00CF2573"/>
    <w:rsid w:val="00CF376B"/>
    <w:rsid w:val="00CF3C58"/>
    <w:rsid w:val="00CF54D0"/>
    <w:rsid w:val="00D004D4"/>
    <w:rsid w:val="00D060F7"/>
    <w:rsid w:val="00D0664D"/>
    <w:rsid w:val="00D069BE"/>
    <w:rsid w:val="00D06B71"/>
    <w:rsid w:val="00D129A5"/>
    <w:rsid w:val="00D14645"/>
    <w:rsid w:val="00D2013F"/>
    <w:rsid w:val="00D36E3C"/>
    <w:rsid w:val="00D455C8"/>
    <w:rsid w:val="00D45A50"/>
    <w:rsid w:val="00D527EB"/>
    <w:rsid w:val="00D54653"/>
    <w:rsid w:val="00D54F73"/>
    <w:rsid w:val="00D57785"/>
    <w:rsid w:val="00D601E4"/>
    <w:rsid w:val="00D60D16"/>
    <w:rsid w:val="00D61C94"/>
    <w:rsid w:val="00D67577"/>
    <w:rsid w:val="00D70395"/>
    <w:rsid w:val="00D706FE"/>
    <w:rsid w:val="00D80A84"/>
    <w:rsid w:val="00D84476"/>
    <w:rsid w:val="00D92B1F"/>
    <w:rsid w:val="00D93B59"/>
    <w:rsid w:val="00D95FC7"/>
    <w:rsid w:val="00D976B2"/>
    <w:rsid w:val="00DA3FE8"/>
    <w:rsid w:val="00DA5AD2"/>
    <w:rsid w:val="00DB2D5D"/>
    <w:rsid w:val="00DB4B19"/>
    <w:rsid w:val="00DC5A45"/>
    <w:rsid w:val="00DC5AAF"/>
    <w:rsid w:val="00DC6FE2"/>
    <w:rsid w:val="00DD0855"/>
    <w:rsid w:val="00DD15D7"/>
    <w:rsid w:val="00DD66C4"/>
    <w:rsid w:val="00DE1931"/>
    <w:rsid w:val="00DE39B2"/>
    <w:rsid w:val="00DF2173"/>
    <w:rsid w:val="00DF3657"/>
    <w:rsid w:val="00DF504D"/>
    <w:rsid w:val="00E00E52"/>
    <w:rsid w:val="00E01400"/>
    <w:rsid w:val="00E0483C"/>
    <w:rsid w:val="00E04E2C"/>
    <w:rsid w:val="00E069A7"/>
    <w:rsid w:val="00E13887"/>
    <w:rsid w:val="00E14551"/>
    <w:rsid w:val="00E352EC"/>
    <w:rsid w:val="00E36751"/>
    <w:rsid w:val="00E40AA6"/>
    <w:rsid w:val="00E41B84"/>
    <w:rsid w:val="00E45BA2"/>
    <w:rsid w:val="00E515CF"/>
    <w:rsid w:val="00E548C6"/>
    <w:rsid w:val="00E55B89"/>
    <w:rsid w:val="00E6148B"/>
    <w:rsid w:val="00E617FF"/>
    <w:rsid w:val="00E6266C"/>
    <w:rsid w:val="00E67336"/>
    <w:rsid w:val="00E74A98"/>
    <w:rsid w:val="00E85DAB"/>
    <w:rsid w:val="00E91841"/>
    <w:rsid w:val="00E94090"/>
    <w:rsid w:val="00EA4EC0"/>
    <w:rsid w:val="00EA6C51"/>
    <w:rsid w:val="00EB43C2"/>
    <w:rsid w:val="00EB599B"/>
    <w:rsid w:val="00EC0163"/>
    <w:rsid w:val="00EC66C8"/>
    <w:rsid w:val="00ED30C6"/>
    <w:rsid w:val="00ED6869"/>
    <w:rsid w:val="00EE1CB4"/>
    <w:rsid w:val="00EF637F"/>
    <w:rsid w:val="00EF78A5"/>
    <w:rsid w:val="00F05B89"/>
    <w:rsid w:val="00F06378"/>
    <w:rsid w:val="00F06A5C"/>
    <w:rsid w:val="00F14444"/>
    <w:rsid w:val="00F26285"/>
    <w:rsid w:val="00F270CC"/>
    <w:rsid w:val="00F30BF8"/>
    <w:rsid w:val="00F31228"/>
    <w:rsid w:val="00F320C1"/>
    <w:rsid w:val="00F352B1"/>
    <w:rsid w:val="00F361F8"/>
    <w:rsid w:val="00F42028"/>
    <w:rsid w:val="00F435DE"/>
    <w:rsid w:val="00F4492C"/>
    <w:rsid w:val="00F46E5F"/>
    <w:rsid w:val="00F50735"/>
    <w:rsid w:val="00F52DB1"/>
    <w:rsid w:val="00F5669F"/>
    <w:rsid w:val="00F56770"/>
    <w:rsid w:val="00F6304E"/>
    <w:rsid w:val="00F6408C"/>
    <w:rsid w:val="00F655F3"/>
    <w:rsid w:val="00F67068"/>
    <w:rsid w:val="00F730D0"/>
    <w:rsid w:val="00F80EEC"/>
    <w:rsid w:val="00F84934"/>
    <w:rsid w:val="00F86185"/>
    <w:rsid w:val="00F91856"/>
    <w:rsid w:val="00F91B5E"/>
    <w:rsid w:val="00F96311"/>
    <w:rsid w:val="00F963FB"/>
    <w:rsid w:val="00FA3672"/>
    <w:rsid w:val="00FA51C4"/>
    <w:rsid w:val="00FA6A4A"/>
    <w:rsid w:val="00FB2139"/>
    <w:rsid w:val="00FB3299"/>
    <w:rsid w:val="00FB3477"/>
    <w:rsid w:val="00FB4176"/>
    <w:rsid w:val="00FB46AD"/>
    <w:rsid w:val="00FB6211"/>
    <w:rsid w:val="00FC4444"/>
    <w:rsid w:val="00FE6318"/>
    <w:rsid w:val="00FF016B"/>
    <w:rsid w:val="00FF6E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8D846D-28FB-4D3B-B3FB-E196482A2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E69"/>
    <w:pPr>
      <w:spacing w:after="200" w:line="276" w:lineRule="auto"/>
    </w:pPr>
  </w:style>
  <w:style w:type="paragraph" w:styleId="Balk2">
    <w:name w:val="heading 2"/>
    <w:basedOn w:val="Normal"/>
    <w:next w:val="Normal"/>
    <w:link w:val="Balk2Char"/>
    <w:uiPriority w:val="9"/>
    <w:semiHidden/>
    <w:unhideWhenUsed/>
    <w:qFormat/>
    <w:rsid w:val="00B51F8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Balk3">
    <w:name w:val="heading 3"/>
    <w:basedOn w:val="Normal"/>
    <w:next w:val="Normal"/>
    <w:link w:val="Balk3Char"/>
    <w:qFormat/>
    <w:rsid w:val="00B51F81"/>
    <w:pPr>
      <w:keepNext/>
      <w:keepLines/>
      <w:spacing w:before="200" w:after="0" w:line="240" w:lineRule="auto"/>
      <w:outlineLvl w:val="2"/>
    </w:pPr>
    <w:rPr>
      <w:rFonts w:ascii="Cambria" w:eastAsia="Times New Roman" w:hAnsi="Cambria" w:cs="Cambria"/>
      <w:b/>
      <w:bCs/>
      <w:color w:val="4F81BD"/>
      <w:sz w:val="24"/>
      <w:szCs w:val="24"/>
      <w:lang w:eastAsia="tr-TR"/>
    </w:rPr>
  </w:style>
  <w:style w:type="paragraph" w:styleId="Balk4">
    <w:name w:val="heading 4"/>
    <w:basedOn w:val="Normal"/>
    <w:next w:val="Normal"/>
    <w:link w:val="Balk4Char"/>
    <w:uiPriority w:val="9"/>
    <w:unhideWhenUsed/>
    <w:qFormat/>
    <w:rsid w:val="00B51F81"/>
    <w:pPr>
      <w:keepNext/>
      <w:keepLines/>
      <w:spacing w:before="200" w:after="0"/>
      <w:outlineLvl w:val="3"/>
    </w:pPr>
    <w:rPr>
      <w:rFonts w:asciiTheme="majorHAnsi" w:eastAsiaTheme="majorEastAsia" w:hAnsiTheme="majorHAnsi" w:cstheme="majorBidi"/>
      <w:b/>
      <w:bCs/>
      <w:i/>
      <w:iCs/>
      <w:color w:val="5B9BD5" w:themeColor="accent1"/>
    </w:rPr>
  </w:style>
  <w:style w:type="paragraph" w:styleId="Balk5">
    <w:name w:val="heading 5"/>
    <w:basedOn w:val="Normal"/>
    <w:next w:val="Normal"/>
    <w:link w:val="Balk5Char"/>
    <w:uiPriority w:val="9"/>
    <w:semiHidden/>
    <w:unhideWhenUsed/>
    <w:qFormat/>
    <w:rsid w:val="00B51F8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B51F81"/>
    <w:rPr>
      <w:rFonts w:asciiTheme="majorHAnsi" w:eastAsiaTheme="majorEastAsia" w:hAnsiTheme="majorHAnsi" w:cstheme="majorBidi"/>
      <w:b/>
      <w:bCs/>
      <w:color w:val="5B9BD5" w:themeColor="accent1"/>
      <w:sz w:val="26"/>
      <w:szCs w:val="26"/>
    </w:rPr>
  </w:style>
  <w:style w:type="character" w:customStyle="1" w:styleId="Balk3Char">
    <w:name w:val="Başlık 3 Char"/>
    <w:basedOn w:val="VarsaylanParagrafYazTipi"/>
    <w:link w:val="Balk3"/>
    <w:rsid w:val="00B51F81"/>
    <w:rPr>
      <w:rFonts w:ascii="Cambria" w:eastAsia="Times New Roman" w:hAnsi="Cambria" w:cs="Cambria"/>
      <w:b/>
      <w:bCs/>
      <w:color w:val="4F81BD"/>
      <w:sz w:val="24"/>
      <w:szCs w:val="24"/>
      <w:lang w:eastAsia="tr-TR"/>
    </w:rPr>
  </w:style>
  <w:style w:type="character" w:customStyle="1" w:styleId="Balk4Char">
    <w:name w:val="Başlık 4 Char"/>
    <w:basedOn w:val="VarsaylanParagrafYazTipi"/>
    <w:link w:val="Balk4"/>
    <w:uiPriority w:val="9"/>
    <w:rsid w:val="00B51F81"/>
    <w:rPr>
      <w:rFonts w:asciiTheme="majorHAnsi" w:eastAsiaTheme="majorEastAsia" w:hAnsiTheme="majorHAnsi" w:cstheme="majorBidi"/>
      <w:b/>
      <w:bCs/>
      <w:i/>
      <w:iCs/>
      <w:color w:val="5B9BD5" w:themeColor="accent1"/>
    </w:rPr>
  </w:style>
  <w:style w:type="character" w:customStyle="1" w:styleId="Balk5Char">
    <w:name w:val="Başlık 5 Char"/>
    <w:basedOn w:val="VarsaylanParagrafYazTipi"/>
    <w:link w:val="Balk5"/>
    <w:uiPriority w:val="9"/>
    <w:semiHidden/>
    <w:rsid w:val="00B51F81"/>
    <w:rPr>
      <w:rFonts w:asciiTheme="majorHAnsi" w:eastAsiaTheme="majorEastAsia" w:hAnsiTheme="majorHAnsi" w:cstheme="majorBidi"/>
      <w:color w:val="2E74B5" w:themeColor="accent1" w:themeShade="BF"/>
    </w:rPr>
  </w:style>
  <w:style w:type="paragraph" w:styleId="ListeParagraf">
    <w:name w:val="List Paragraph"/>
    <w:basedOn w:val="Normal"/>
    <w:uiPriority w:val="34"/>
    <w:qFormat/>
    <w:rsid w:val="00B51F81"/>
    <w:pPr>
      <w:ind w:left="720"/>
      <w:contextualSpacing/>
    </w:pPr>
  </w:style>
  <w:style w:type="table" w:styleId="TabloKlavuzu">
    <w:name w:val="Table Grid"/>
    <w:basedOn w:val="NormalTablo"/>
    <w:uiPriority w:val="59"/>
    <w:rsid w:val="00B51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B51F81"/>
    <w:pPr>
      <w:spacing w:after="0" w:line="240" w:lineRule="auto"/>
    </w:pPr>
    <w:rPr>
      <w:rFonts w:ascii="Calibri" w:eastAsia="Times New Roman" w:hAnsi="Calibri" w:cs="Calibri"/>
    </w:rPr>
  </w:style>
  <w:style w:type="paragraph" w:customStyle="1" w:styleId="numbered1">
    <w:name w:val="numbered1"/>
    <w:basedOn w:val="Normal"/>
    <w:rsid w:val="00B51F8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 Yazı"/>
    <w:link w:val="3-NormalYazChar"/>
    <w:uiPriority w:val="99"/>
    <w:rsid w:val="00B51F81"/>
    <w:pPr>
      <w:tabs>
        <w:tab w:val="left" w:pos="566"/>
      </w:tabs>
      <w:spacing w:after="0" w:line="240" w:lineRule="auto"/>
      <w:jc w:val="both"/>
    </w:pPr>
    <w:rPr>
      <w:rFonts w:ascii="Times New Roman" w:eastAsia="Times New Roman" w:hAnsi="Times New Roman" w:cs="Times New Roman"/>
      <w:sz w:val="19"/>
      <w:szCs w:val="19"/>
    </w:rPr>
  </w:style>
  <w:style w:type="character" w:customStyle="1" w:styleId="3-NormalYazChar">
    <w:name w:val="3-Normal Yazı Char"/>
    <w:link w:val="3-NormalYaz"/>
    <w:uiPriority w:val="99"/>
    <w:rsid w:val="00B51F81"/>
    <w:rPr>
      <w:rFonts w:ascii="Times New Roman" w:eastAsia="Times New Roman" w:hAnsi="Times New Roman" w:cs="Times New Roman"/>
      <w:sz w:val="19"/>
      <w:szCs w:val="19"/>
    </w:rPr>
  </w:style>
  <w:style w:type="paragraph" w:styleId="NormalWeb">
    <w:name w:val="Normal (Web)"/>
    <w:basedOn w:val="Normal"/>
    <w:uiPriority w:val="99"/>
    <w:rsid w:val="00B51F8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rsid w:val="00B51F81"/>
  </w:style>
  <w:style w:type="character" w:customStyle="1" w:styleId="apple-converted-space">
    <w:name w:val="apple-converted-space"/>
    <w:basedOn w:val="VarsaylanParagrafYazTipi"/>
    <w:rsid w:val="00B51F81"/>
  </w:style>
  <w:style w:type="character" w:customStyle="1" w:styleId="spelle">
    <w:name w:val="spelle"/>
    <w:rsid w:val="00B51F81"/>
  </w:style>
  <w:style w:type="paragraph" w:customStyle="1" w:styleId="AralkYok1">
    <w:name w:val="Aralık Yok1"/>
    <w:qFormat/>
    <w:rsid w:val="00B51F81"/>
    <w:pPr>
      <w:spacing w:after="0" w:line="240" w:lineRule="auto"/>
    </w:pPr>
    <w:rPr>
      <w:rFonts w:ascii="Calibri" w:eastAsia="Times New Roman" w:hAnsi="Calibri" w:cs="Calibri"/>
    </w:rPr>
  </w:style>
  <w:style w:type="paragraph" w:styleId="stBilgi">
    <w:name w:val="header"/>
    <w:basedOn w:val="Normal"/>
    <w:link w:val="stBilgiChar"/>
    <w:uiPriority w:val="99"/>
    <w:unhideWhenUsed/>
    <w:rsid w:val="00B51F8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1F81"/>
  </w:style>
  <w:style w:type="paragraph" w:styleId="AltBilgi">
    <w:name w:val="footer"/>
    <w:basedOn w:val="Normal"/>
    <w:link w:val="AltBilgiChar"/>
    <w:uiPriority w:val="99"/>
    <w:unhideWhenUsed/>
    <w:rsid w:val="00B51F8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1F81"/>
  </w:style>
  <w:style w:type="character" w:customStyle="1" w:styleId="BalonMetniChar">
    <w:name w:val="Balon Metni Char"/>
    <w:basedOn w:val="VarsaylanParagrafYazTipi"/>
    <w:link w:val="BalonMetni"/>
    <w:uiPriority w:val="99"/>
    <w:semiHidden/>
    <w:rsid w:val="00B51F81"/>
    <w:rPr>
      <w:rFonts w:ascii="Tahoma" w:hAnsi="Tahoma" w:cs="Tahoma"/>
      <w:sz w:val="16"/>
      <w:szCs w:val="16"/>
    </w:rPr>
  </w:style>
  <w:style w:type="paragraph" w:styleId="BalonMetni">
    <w:name w:val="Balloon Text"/>
    <w:basedOn w:val="Normal"/>
    <w:link w:val="BalonMetniChar"/>
    <w:uiPriority w:val="99"/>
    <w:semiHidden/>
    <w:unhideWhenUsed/>
    <w:rsid w:val="00B51F81"/>
    <w:pPr>
      <w:spacing w:after="0" w:line="240" w:lineRule="auto"/>
    </w:pPr>
    <w:rPr>
      <w:rFonts w:ascii="Tahoma" w:hAnsi="Tahoma" w:cs="Tahoma"/>
      <w:sz w:val="16"/>
      <w:szCs w:val="16"/>
    </w:rPr>
  </w:style>
  <w:style w:type="paragraph" w:customStyle="1" w:styleId="3-normalyaz0">
    <w:name w:val="3-normalyaz"/>
    <w:basedOn w:val="Normal"/>
    <w:rsid w:val="00B51F8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0B1F55"/>
    <w:pPr>
      <w:autoSpaceDE w:val="0"/>
      <w:autoSpaceDN w:val="0"/>
      <w:adjustRightInd w:val="0"/>
      <w:spacing w:after="0" w:line="240" w:lineRule="auto"/>
    </w:pPr>
    <w:rPr>
      <w:rFonts w:ascii="Sabon" w:hAnsi="Sabon" w:cs="Sabon"/>
      <w:color w:val="000000"/>
      <w:sz w:val="24"/>
      <w:szCs w:val="24"/>
    </w:rPr>
  </w:style>
  <w:style w:type="table" w:customStyle="1" w:styleId="TabloKlavuzu1">
    <w:name w:val="Tablo Kılavuzu1"/>
    <w:basedOn w:val="NormalTablo"/>
    <w:next w:val="TabloKlavuzu"/>
    <w:uiPriority w:val="39"/>
    <w:rsid w:val="00DA3FE8"/>
    <w:pPr>
      <w:spacing w:after="0" w:line="240" w:lineRule="auto"/>
    </w:pPr>
    <w:rPr>
      <w:rFonts w:ascii="Calibri" w:eastAsia="Calibri" w:hAnsi="Calibri" w:cs="Calibri"/>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783787">
      <w:bodyDiv w:val="1"/>
      <w:marLeft w:val="0"/>
      <w:marRight w:val="0"/>
      <w:marTop w:val="0"/>
      <w:marBottom w:val="0"/>
      <w:divBdr>
        <w:top w:val="none" w:sz="0" w:space="0" w:color="auto"/>
        <w:left w:val="none" w:sz="0" w:space="0" w:color="auto"/>
        <w:bottom w:val="none" w:sz="0" w:space="0" w:color="auto"/>
        <w:right w:val="none" w:sz="0" w:space="0" w:color="auto"/>
      </w:divBdr>
    </w:div>
    <w:div w:id="848252535">
      <w:bodyDiv w:val="1"/>
      <w:marLeft w:val="0"/>
      <w:marRight w:val="0"/>
      <w:marTop w:val="0"/>
      <w:marBottom w:val="0"/>
      <w:divBdr>
        <w:top w:val="none" w:sz="0" w:space="0" w:color="auto"/>
        <w:left w:val="none" w:sz="0" w:space="0" w:color="auto"/>
        <w:bottom w:val="none" w:sz="0" w:space="0" w:color="auto"/>
        <w:right w:val="none" w:sz="0" w:space="0" w:color="auto"/>
      </w:divBdr>
    </w:div>
    <w:div w:id="1001392158">
      <w:bodyDiv w:val="1"/>
      <w:marLeft w:val="0"/>
      <w:marRight w:val="0"/>
      <w:marTop w:val="0"/>
      <w:marBottom w:val="0"/>
      <w:divBdr>
        <w:top w:val="none" w:sz="0" w:space="0" w:color="auto"/>
        <w:left w:val="none" w:sz="0" w:space="0" w:color="auto"/>
        <w:bottom w:val="none" w:sz="0" w:space="0" w:color="auto"/>
        <w:right w:val="none" w:sz="0" w:space="0" w:color="auto"/>
      </w:divBdr>
    </w:div>
    <w:div w:id="1265378657">
      <w:bodyDiv w:val="1"/>
      <w:marLeft w:val="0"/>
      <w:marRight w:val="0"/>
      <w:marTop w:val="0"/>
      <w:marBottom w:val="0"/>
      <w:divBdr>
        <w:top w:val="none" w:sz="0" w:space="0" w:color="auto"/>
        <w:left w:val="none" w:sz="0" w:space="0" w:color="auto"/>
        <w:bottom w:val="none" w:sz="0" w:space="0" w:color="auto"/>
        <w:right w:val="none" w:sz="0" w:space="0" w:color="auto"/>
      </w:divBdr>
    </w:div>
    <w:div w:id="1900239518">
      <w:bodyDiv w:val="1"/>
      <w:marLeft w:val="0"/>
      <w:marRight w:val="0"/>
      <w:marTop w:val="0"/>
      <w:marBottom w:val="0"/>
      <w:divBdr>
        <w:top w:val="none" w:sz="0" w:space="0" w:color="auto"/>
        <w:left w:val="none" w:sz="0" w:space="0" w:color="auto"/>
        <w:bottom w:val="none" w:sz="0" w:space="0" w:color="auto"/>
        <w:right w:val="none" w:sz="0" w:space="0" w:color="auto"/>
      </w:divBdr>
    </w:div>
    <w:div w:id="195251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B9A15-D59D-4D6C-8B45-1F82ADB3C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7010</Words>
  <Characters>39957</Characters>
  <Application>Microsoft Office Word</Application>
  <DocSecurity>0</DocSecurity>
  <Lines>332</Lines>
  <Paragraphs>93</Paragraphs>
  <ScaleCrop>false</ScaleCrop>
  <HeadingPairs>
    <vt:vector size="2" baseType="variant">
      <vt:variant>
        <vt:lpstr>Konu Başlığı</vt:lpstr>
      </vt:variant>
      <vt:variant>
        <vt:i4>1</vt:i4>
      </vt:variant>
    </vt:vector>
  </HeadingPairs>
  <TitlesOfParts>
    <vt:vector size="1" baseType="lpstr">
      <vt:lpstr/>
    </vt:vector>
  </TitlesOfParts>
  <Company>SGK</Company>
  <LinksUpToDate>false</LinksUpToDate>
  <CharactersWithSpaces>46874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SELMA AKMAN</dc:creator>
  <cp:keywords/>
  <dc:description/>
  <cp:lastModifiedBy>NALAN BILGE CANDAR</cp:lastModifiedBy>
  <cp:revision>2</cp:revision>
  <cp:lastPrinted>2018-04-17T11:51:00Z</cp:lastPrinted>
  <dcterms:created xsi:type="dcterms:W3CDTF">2019-02-11T10:23:00Z</dcterms:created>
  <dcterms:modified xsi:type="dcterms:W3CDTF">2019-02-11T10:23:00Z</dcterms:modified>
</cp:coreProperties>
</file>