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24" w:rsidRDefault="00F64824" w:rsidP="00F64824">
      <w:pPr>
        <w:spacing w:before="120"/>
        <w:jc w:val="both"/>
        <w:rPr>
          <w:sz w:val="18"/>
          <w:szCs w:val="18"/>
        </w:rPr>
      </w:pPr>
      <w:bookmarkStart w:id="0" w:name="_GoBack"/>
      <w:bookmarkEnd w:id="0"/>
      <w:r w:rsidRPr="0032229A">
        <w:rPr>
          <w:b/>
          <w:sz w:val="18"/>
          <w:szCs w:val="18"/>
        </w:rPr>
        <w:t>EK 7B:</w:t>
      </w:r>
      <w:r w:rsidRPr="0032229A">
        <w:rPr>
          <w:sz w:val="18"/>
          <w:szCs w:val="18"/>
        </w:rPr>
        <w:t xml:space="preserve"> PETROL ŞİRKETİ MÜTEAHHİTLERİNİN YURT İÇİ ALIMLARINA İLİŞKİN İSTİSNA BELGESİ ÖRNEĞİ</w:t>
      </w:r>
    </w:p>
    <w:p w:rsidR="00F64824" w:rsidRPr="0032229A" w:rsidRDefault="00F64824" w:rsidP="00F64824">
      <w:pPr>
        <w:spacing w:before="120"/>
        <w:ind w:firstLine="284"/>
        <w:jc w:val="both"/>
        <w:rPr>
          <w:sz w:val="18"/>
          <w:szCs w:val="18"/>
        </w:rPr>
      </w:pPr>
    </w:p>
    <w:p w:rsidR="00F64824" w:rsidRDefault="00F64824" w:rsidP="00F64824">
      <w:pPr>
        <w:spacing w:before="120"/>
        <w:jc w:val="center"/>
        <w:rPr>
          <w:b/>
          <w:sz w:val="18"/>
          <w:szCs w:val="18"/>
        </w:rPr>
      </w:pPr>
    </w:p>
    <w:p w:rsidR="00F64824" w:rsidRPr="0032229A" w:rsidRDefault="00F64824" w:rsidP="00F64824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T.C.</w:t>
      </w:r>
    </w:p>
    <w:p w:rsidR="00F64824" w:rsidRPr="0032229A" w:rsidRDefault="00F64824" w:rsidP="00F64824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ENERJİ VE TABİİ KAYNAKLAR BAKANLIĞI</w:t>
      </w:r>
    </w:p>
    <w:p w:rsidR="00F64824" w:rsidRPr="0032229A" w:rsidRDefault="00F64824" w:rsidP="00F64824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Petrol İşleri Genel Müdürlüğü</w:t>
      </w:r>
    </w:p>
    <w:p w:rsidR="00F64824" w:rsidRDefault="00F64824" w:rsidP="00F64824">
      <w:pPr>
        <w:spacing w:before="120"/>
        <w:ind w:firstLine="284"/>
        <w:jc w:val="both"/>
        <w:rPr>
          <w:b/>
          <w:sz w:val="18"/>
          <w:szCs w:val="18"/>
        </w:rPr>
      </w:pPr>
    </w:p>
    <w:p w:rsidR="00F64824" w:rsidRPr="0032229A" w:rsidRDefault="00F64824" w:rsidP="00F64824">
      <w:pPr>
        <w:spacing w:before="120"/>
        <w:ind w:firstLine="284"/>
        <w:jc w:val="both"/>
        <w:rPr>
          <w:b/>
          <w:sz w:val="18"/>
          <w:szCs w:val="18"/>
        </w:rPr>
      </w:pPr>
    </w:p>
    <w:p w:rsidR="00F64824" w:rsidRPr="0032229A" w:rsidRDefault="00F64824" w:rsidP="00F6482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Bu belge 3065 sayılı KDV Kanunu ile ilgili olarak yayımlanan KDV Genel Tebliği esaslarına göre ve Enerji ve Tabii Kaynaklar Bakanlığının olurları ile düzenle</w:t>
      </w:r>
      <w:r w:rsidRPr="0032229A">
        <w:rPr>
          <w:sz w:val="18"/>
          <w:szCs w:val="18"/>
        </w:rPr>
        <w:t>n</w:t>
      </w:r>
      <w:r w:rsidRPr="0032229A">
        <w:rPr>
          <w:sz w:val="18"/>
          <w:szCs w:val="18"/>
        </w:rPr>
        <w:t>miştir.</w:t>
      </w:r>
    </w:p>
    <w:p w:rsidR="00F64824" w:rsidRDefault="00F64824" w:rsidP="00F64824">
      <w:pPr>
        <w:tabs>
          <w:tab w:val="left" w:pos="4326"/>
        </w:tabs>
        <w:spacing w:before="120"/>
        <w:ind w:firstLine="284"/>
        <w:jc w:val="both"/>
        <w:rPr>
          <w:b/>
          <w:sz w:val="18"/>
          <w:szCs w:val="18"/>
        </w:rPr>
      </w:pPr>
    </w:p>
    <w:p w:rsidR="00F64824" w:rsidRPr="0032229A" w:rsidRDefault="00F64824" w:rsidP="00F64824">
      <w:pPr>
        <w:tabs>
          <w:tab w:val="left" w:pos="4326"/>
        </w:tabs>
        <w:spacing w:before="120"/>
        <w:ind w:firstLine="284"/>
        <w:jc w:val="both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Belge No.</w:t>
      </w:r>
      <w:r>
        <w:rPr>
          <w:b/>
          <w:sz w:val="18"/>
          <w:szCs w:val="18"/>
        </w:rPr>
        <w:t xml:space="preserve"> </w:t>
      </w:r>
      <w:r w:rsidRPr="0032229A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</w:r>
      <w:r w:rsidRPr="0032229A">
        <w:rPr>
          <w:b/>
          <w:sz w:val="18"/>
          <w:szCs w:val="18"/>
        </w:rPr>
        <w:t xml:space="preserve"> Belge Tarihi</w:t>
      </w:r>
      <w:proofErr w:type="gramStart"/>
      <w:r w:rsidRPr="0032229A">
        <w:rPr>
          <w:b/>
          <w:sz w:val="18"/>
          <w:szCs w:val="18"/>
        </w:rPr>
        <w:t>:..</w:t>
      </w:r>
      <w:proofErr w:type="gramEnd"/>
      <w:r w:rsidRPr="0032229A">
        <w:rPr>
          <w:b/>
          <w:sz w:val="18"/>
          <w:szCs w:val="18"/>
        </w:rPr>
        <w:t xml:space="preserve"> / </w:t>
      </w:r>
      <w:proofErr w:type="gramStart"/>
      <w:r w:rsidRPr="0032229A">
        <w:rPr>
          <w:b/>
          <w:sz w:val="18"/>
          <w:szCs w:val="18"/>
        </w:rPr>
        <w:t>..</w:t>
      </w:r>
      <w:proofErr w:type="gramEnd"/>
      <w:r w:rsidRPr="0032229A">
        <w:rPr>
          <w:b/>
          <w:sz w:val="18"/>
          <w:szCs w:val="18"/>
        </w:rPr>
        <w:t xml:space="preserve"> / 20</w:t>
      </w:r>
      <w:proofErr w:type="gramStart"/>
      <w:r w:rsidRPr="0032229A">
        <w:rPr>
          <w:b/>
          <w:sz w:val="18"/>
          <w:szCs w:val="18"/>
        </w:rPr>
        <w:t>..</w:t>
      </w:r>
      <w:proofErr w:type="gramEnd"/>
    </w:p>
    <w:p w:rsidR="00F64824" w:rsidRDefault="00F64824" w:rsidP="00F64824">
      <w:pPr>
        <w:spacing w:before="120"/>
        <w:ind w:firstLine="284"/>
        <w:jc w:val="both"/>
        <w:rPr>
          <w:b/>
          <w:sz w:val="18"/>
          <w:szCs w:val="18"/>
        </w:rPr>
      </w:pPr>
    </w:p>
    <w:p w:rsidR="00F64824" w:rsidRPr="0032229A" w:rsidRDefault="00F64824" w:rsidP="00F64824">
      <w:pPr>
        <w:spacing w:before="120"/>
        <w:ind w:firstLine="284"/>
        <w:jc w:val="both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İstisnadan Yararlanacak Kuruluşun:</w:t>
      </w:r>
    </w:p>
    <w:p w:rsidR="00F64824" w:rsidRPr="0032229A" w:rsidRDefault="00F64824" w:rsidP="00F64824">
      <w:pPr>
        <w:tabs>
          <w:tab w:val="left" w:pos="2058"/>
        </w:tabs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Unvanı</w:t>
      </w:r>
      <w:r>
        <w:rPr>
          <w:sz w:val="18"/>
          <w:szCs w:val="18"/>
        </w:rPr>
        <w:tab/>
      </w:r>
      <w:r w:rsidRPr="0032229A">
        <w:rPr>
          <w:sz w:val="18"/>
          <w:szCs w:val="18"/>
        </w:rPr>
        <w:t>:</w:t>
      </w:r>
    </w:p>
    <w:p w:rsidR="00F64824" w:rsidRPr="0032229A" w:rsidRDefault="00F64824" w:rsidP="00F64824">
      <w:pPr>
        <w:tabs>
          <w:tab w:val="left" w:pos="2058"/>
        </w:tabs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Vergi Kimlik No.su</w:t>
      </w:r>
      <w:r>
        <w:rPr>
          <w:sz w:val="18"/>
          <w:szCs w:val="18"/>
        </w:rPr>
        <w:tab/>
      </w:r>
      <w:r w:rsidRPr="0032229A">
        <w:rPr>
          <w:sz w:val="18"/>
          <w:szCs w:val="18"/>
        </w:rPr>
        <w:t>:</w:t>
      </w:r>
    </w:p>
    <w:p w:rsidR="00F64824" w:rsidRPr="0032229A" w:rsidRDefault="00F64824" w:rsidP="00F64824">
      <w:pPr>
        <w:tabs>
          <w:tab w:val="left" w:pos="2058"/>
        </w:tabs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Adresi</w:t>
      </w:r>
      <w:r>
        <w:rPr>
          <w:sz w:val="18"/>
          <w:szCs w:val="18"/>
        </w:rPr>
        <w:tab/>
      </w:r>
      <w:r w:rsidRPr="0032229A">
        <w:rPr>
          <w:sz w:val="18"/>
          <w:szCs w:val="18"/>
        </w:rPr>
        <w:t>:</w:t>
      </w:r>
    </w:p>
    <w:p w:rsidR="00F64824" w:rsidRPr="0032229A" w:rsidRDefault="00F64824" w:rsidP="00F64824">
      <w:pPr>
        <w:tabs>
          <w:tab w:val="left" w:pos="2058"/>
        </w:tabs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İştigal Ettiği İş Konusu</w:t>
      </w:r>
      <w:r>
        <w:rPr>
          <w:sz w:val="18"/>
          <w:szCs w:val="18"/>
        </w:rPr>
        <w:tab/>
      </w:r>
      <w:r w:rsidRPr="0032229A">
        <w:rPr>
          <w:sz w:val="18"/>
          <w:szCs w:val="18"/>
        </w:rPr>
        <w:t xml:space="preserve">: </w:t>
      </w:r>
    </w:p>
    <w:p w:rsidR="00F64824" w:rsidRPr="0032229A" w:rsidRDefault="00F64824" w:rsidP="00F64824">
      <w:pPr>
        <w:spacing w:before="120"/>
        <w:ind w:firstLine="284"/>
        <w:jc w:val="both"/>
        <w:rPr>
          <w:sz w:val="18"/>
          <w:szCs w:val="18"/>
        </w:rPr>
      </w:pPr>
    </w:p>
    <w:p w:rsidR="00F64824" w:rsidRPr="0032229A" w:rsidRDefault="00F64824" w:rsidP="00F64824">
      <w:pPr>
        <w:spacing w:before="120"/>
        <w:ind w:firstLine="284"/>
        <w:jc w:val="both"/>
        <w:rPr>
          <w:sz w:val="18"/>
          <w:szCs w:val="18"/>
        </w:rPr>
      </w:pPr>
    </w:p>
    <w:p w:rsidR="00F64824" w:rsidRPr="0032229A" w:rsidRDefault="00F64824" w:rsidP="00F6482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 xml:space="preserve">Yukarıda bilgileri belirtilmiş olan kuruluş, </w:t>
      </w:r>
      <w:proofErr w:type="gramStart"/>
      <w:r w:rsidRPr="0032229A">
        <w:rPr>
          <w:sz w:val="18"/>
          <w:szCs w:val="18"/>
        </w:rPr>
        <w:t>……………………………</w:t>
      </w:r>
      <w:proofErr w:type="gramEnd"/>
      <w:r w:rsidRPr="0032229A">
        <w:rPr>
          <w:sz w:val="18"/>
          <w:szCs w:val="18"/>
        </w:rPr>
        <w:t xml:space="preserve"> şirketinin pe</w:t>
      </w:r>
      <w:r w:rsidRPr="0032229A">
        <w:rPr>
          <w:sz w:val="18"/>
          <w:szCs w:val="18"/>
        </w:rPr>
        <w:t>t</w:t>
      </w:r>
      <w:r w:rsidRPr="0032229A">
        <w:rPr>
          <w:sz w:val="18"/>
          <w:szCs w:val="18"/>
        </w:rPr>
        <w:t xml:space="preserve">rol arama faaliyetlerinin bir bölümü olan </w:t>
      </w:r>
      <w:proofErr w:type="gramStart"/>
      <w:r w:rsidRPr="0032229A">
        <w:rPr>
          <w:sz w:val="18"/>
          <w:szCs w:val="18"/>
        </w:rPr>
        <w:t>…………..</w:t>
      </w:r>
      <w:proofErr w:type="gramEnd"/>
      <w:r w:rsidRPr="0032229A">
        <w:rPr>
          <w:sz w:val="18"/>
          <w:szCs w:val="18"/>
        </w:rPr>
        <w:t xml:space="preserve"> </w:t>
      </w:r>
      <w:proofErr w:type="gramStart"/>
      <w:r w:rsidRPr="0032229A">
        <w:rPr>
          <w:sz w:val="18"/>
          <w:szCs w:val="18"/>
        </w:rPr>
        <w:t>aramalarını</w:t>
      </w:r>
      <w:proofErr w:type="gramEnd"/>
      <w:r w:rsidRPr="0032229A">
        <w:rPr>
          <w:sz w:val="18"/>
          <w:szCs w:val="18"/>
        </w:rPr>
        <w:t xml:space="preserve"> yürütmekte olup, yalnı</w:t>
      </w:r>
      <w:r w:rsidRPr="0032229A">
        <w:rPr>
          <w:sz w:val="18"/>
          <w:szCs w:val="18"/>
        </w:rPr>
        <w:t>z</w:t>
      </w:r>
      <w:r w:rsidRPr="0032229A">
        <w:rPr>
          <w:sz w:val="18"/>
          <w:szCs w:val="18"/>
        </w:rPr>
        <w:t>ca ve münhasıran Petrol Arama Faaliyeti ile ilgili mal ve hizmet alımlarında, 3065 sayılı KDV Kanununun (13/c) maddesi kapsamında KDV istisnasından yararlanması uygun görülmü</w:t>
      </w:r>
      <w:r w:rsidRPr="0032229A">
        <w:rPr>
          <w:sz w:val="18"/>
          <w:szCs w:val="18"/>
        </w:rPr>
        <w:t>ş</w:t>
      </w:r>
      <w:r w:rsidRPr="0032229A">
        <w:rPr>
          <w:sz w:val="18"/>
          <w:szCs w:val="18"/>
        </w:rPr>
        <w:t xml:space="preserve">tür. </w:t>
      </w:r>
    </w:p>
    <w:p w:rsidR="00F64824" w:rsidRPr="0032229A" w:rsidRDefault="00F64824" w:rsidP="00F6482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 xml:space="preserve">Bu belge 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/ 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/20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tarihine kadar ve her kullanılışında bir fatura için geçerli olup, ……………………… </w:t>
      </w:r>
      <w:proofErr w:type="gramStart"/>
      <w:r w:rsidRPr="0032229A">
        <w:rPr>
          <w:sz w:val="18"/>
          <w:szCs w:val="18"/>
        </w:rPr>
        <w:t>şirketinin</w:t>
      </w:r>
      <w:proofErr w:type="gramEnd"/>
      <w:r w:rsidRPr="0032229A">
        <w:rPr>
          <w:sz w:val="18"/>
          <w:szCs w:val="18"/>
        </w:rPr>
        <w:t xml:space="preserve"> onayı ile kullanılır.</w:t>
      </w:r>
    </w:p>
    <w:p w:rsidR="00F64824" w:rsidRPr="0032229A" w:rsidRDefault="00F64824" w:rsidP="00F64824">
      <w:pPr>
        <w:spacing w:before="120"/>
        <w:ind w:firstLine="284"/>
        <w:jc w:val="both"/>
        <w:rPr>
          <w:b/>
          <w:sz w:val="18"/>
          <w:szCs w:val="18"/>
        </w:rPr>
      </w:pPr>
    </w:p>
    <w:p w:rsidR="00F64824" w:rsidRPr="0032229A" w:rsidRDefault="00F64824" w:rsidP="00F64824">
      <w:pPr>
        <w:spacing w:before="120"/>
        <w:ind w:firstLine="284"/>
        <w:jc w:val="right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Petrol İşleri Genel Müd</w:t>
      </w:r>
      <w:r w:rsidRPr="0032229A">
        <w:rPr>
          <w:b/>
          <w:sz w:val="18"/>
          <w:szCs w:val="18"/>
        </w:rPr>
        <w:t>ü</w:t>
      </w:r>
      <w:r w:rsidRPr="0032229A">
        <w:rPr>
          <w:b/>
          <w:sz w:val="18"/>
          <w:szCs w:val="18"/>
        </w:rPr>
        <w:t>rü</w:t>
      </w:r>
    </w:p>
    <w:p w:rsidR="00476588" w:rsidRPr="00947A45" w:rsidRDefault="00476588" w:rsidP="00947A45"/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DA" w:rsidRDefault="002A09DA">
      <w:r>
        <w:separator/>
      </w:r>
    </w:p>
  </w:endnote>
  <w:endnote w:type="continuationSeparator" w:id="0">
    <w:p w:rsidR="002A09DA" w:rsidRDefault="002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DA" w:rsidRDefault="002A09DA">
      <w:r>
        <w:separator/>
      </w:r>
    </w:p>
  </w:footnote>
  <w:footnote w:type="continuationSeparator" w:id="0">
    <w:p w:rsidR="002A09DA" w:rsidRDefault="002A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09DA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64824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815E-5025-4974-9E4C-D4640211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975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2014-06-06T09:19:00Z</dcterms:modified>
</cp:coreProperties>
</file>