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C5" w:rsidRDefault="00B62CC5" w:rsidP="00B62CC5">
      <w:pPr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EK 12:</w:t>
      </w:r>
    </w:p>
    <w:p w:rsidR="00B62CC5" w:rsidRPr="00C73E14" w:rsidRDefault="00B62CC5" w:rsidP="00B62CC5">
      <w:pPr>
        <w:spacing w:before="120"/>
        <w:jc w:val="both"/>
        <w:rPr>
          <w:b/>
          <w:sz w:val="18"/>
        </w:rPr>
      </w:pPr>
    </w:p>
    <w:p w:rsidR="00B62CC5" w:rsidRPr="00C73E14" w:rsidRDefault="00B62CC5" w:rsidP="00B62CC5">
      <w:pPr>
        <w:spacing w:before="120"/>
        <w:jc w:val="center"/>
        <w:rPr>
          <w:b/>
          <w:sz w:val="18"/>
        </w:rPr>
      </w:pPr>
      <w:r w:rsidRPr="00C73E14">
        <w:rPr>
          <w:b/>
          <w:sz w:val="18"/>
        </w:rPr>
        <w:t>AMERİKA BİRLEŞİK DEVLETLERİNE VEYA ONUN NAMINA ORTAK SAVUNMA AMACIYLA YAPILACAK MAL VE HİZMET ALIMLARINDA KATMA DEĞER VERGİSİ İSTİSNASI UYGULANMASI İÇİN TALEP BELGESİ</w:t>
      </w:r>
    </w:p>
    <w:p w:rsidR="00B62CC5" w:rsidRDefault="00B62CC5" w:rsidP="00B62CC5">
      <w:pPr>
        <w:spacing w:before="120"/>
        <w:ind w:firstLine="284"/>
        <w:jc w:val="both"/>
        <w:rPr>
          <w:b/>
          <w:sz w:val="18"/>
        </w:rPr>
      </w:pPr>
    </w:p>
    <w:p w:rsidR="00B62CC5" w:rsidRPr="00C73E14" w:rsidRDefault="00B62CC5" w:rsidP="00B62CC5">
      <w:pPr>
        <w:tabs>
          <w:tab w:val="left" w:pos="770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Tarih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770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Sayı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Default="00B62CC5" w:rsidP="00B62CC5">
      <w:pPr>
        <w:spacing w:before="120"/>
        <w:jc w:val="both"/>
        <w:rPr>
          <w:b/>
          <w:sz w:val="18"/>
        </w:rPr>
      </w:pP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Harcamayı Yapan Kuruluş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Adresi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Harcamanın Niteliği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Harcamanın Miktarı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Harcamanın Toplam Tutarı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2674"/>
        </w:tabs>
        <w:spacing w:before="120"/>
        <w:jc w:val="both"/>
        <w:rPr>
          <w:b/>
          <w:sz w:val="18"/>
        </w:rPr>
      </w:pPr>
      <w:r w:rsidRPr="00C73E14">
        <w:rPr>
          <w:b/>
          <w:sz w:val="18"/>
        </w:rPr>
        <w:t>Faturanın Tarih ve Numarası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Default="00B62CC5" w:rsidP="00B62CC5">
      <w:pPr>
        <w:spacing w:before="120"/>
        <w:ind w:firstLine="284"/>
        <w:jc w:val="both"/>
        <w:rPr>
          <w:sz w:val="18"/>
        </w:rPr>
      </w:pPr>
    </w:p>
    <w:p w:rsidR="00B62CC5" w:rsidRPr="00C73E14" w:rsidRDefault="00B62CC5" w:rsidP="00B62CC5">
      <w:pPr>
        <w:spacing w:before="120"/>
        <w:ind w:firstLine="284"/>
        <w:jc w:val="both"/>
        <w:rPr>
          <w:sz w:val="18"/>
        </w:rPr>
      </w:pPr>
      <w:r w:rsidRPr="00C73E14">
        <w:rPr>
          <w:sz w:val="18"/>
        </w:rPr>
        <w:t>Yukarıda tarih ve numarası belirtilen fatura muhteviyatının Türkiye ile Amerika Bi</w:t>
      </w:r>
      <w:r w:rsidRPr="00C73E14">
        <w:rPr>
          <w:sz w:val="18"/>
        </w:rPr>
        <w:t>r</w:t>
      </w:r>
      <w:r w:rsidRPr="00C73E14">
        <w:rPr>
          <w:sz w:val="18"/>
        </w:rPr>
        <w:t>leşik Devletleri ar</w:t>
      </w:r>
      <w:r w:rsidRPr="00C73E14">
        <w:rPr>
          <w:sz w:val="18"/>
        </w:rPr>
        <w:t>a</w:t>
      </w:r>
      <w:r w:rsidRPr="00C73E14">
        <w:rPr>
          <w:sz w:val="18"/>
        </w:rPr>
        <w:t>sında imzalanan, 30</w:t>
      </w:r>
      <w:r>
        <w:rPr>
          <w:sz w:val="18"/>
        </w:rPr>
        <w:t>.</w:t>
      </w:r>
      <w:r w:rsidRPr="00C73E14">
        <w:rPr>
          <w:sz w:val="18"/>
        </w:rPr>
        <w:t>6</w:t>
      </w:r>
      <w:r>
        <w:rPr>
          <w:sz w:val="18"/>
        </w:rPr>
        <w:t>.</w:t>
      </w:r>
      <w:r w:rsidRPr="00C73E14">
        <w:rPr>
          <w:sz w:val="18"/>
        </w:rPr>
        <w:t>1954 tarih ve 6426 sayılı Kanunla onaylanan Vergi Muafiyetleri Anlaşması çerçevesinde, ortak savunma amaçlı mal ve hizmetler arasında yer aldığını ve alıcının Amerika Birleşik De</w:t>
      </w:r>
      <w:r w:rsidRPr="00C73E14">
        <w:rPr>
          <w:sz w:val="18"/>
        </w:rPr>
        <w:t>v</w:t>
      </w:r>
      <w:r w:rsidRPr="00C73E14">
        <w:rPr>
          <w:sz w:val="18"/>
        </w:rPr>
        <w:t xml:space="preserve">letleri namına hareket eden yetkili makam veya </w:t>
      </w:r>
      <w:proofErr w:type="gramStart"/>
      <w:r w:rsidRPr="00C73E14">
        <w:rPr>
          <w:sz w:val="18"/>
        </w:rPr>
        <w:t>müteahhit</w:t>
      </w:r>
      <w:proofErr w:type="gramEnd"/>
      <w:r w:rsidRPr="00C73E14">
        <w:rPr>
          <w:sz w:val="18"/>
        </w:rPr>
        <w:t xml:space="preserve"> olduğunu onaylarım. </w:t>
      </w:r>
    </w:p>
    <w:p w:rsidR="00B62CC5" w:rsidRPr="00C73E14" w:rsidRDefault="00B62CC5" w:rsidP="00B62CC5">
      <w:pPr>
        <w:spacing w:before="120"/>
        <w:ind w:firstLine="284"/>
        <w:jc w:val="both"/>
        <w:rPr>
          <w:sz w:val="18"/>
        </w:rPr>
      </w:pPr>
      <w:r w:rsidRPr="00C73E14">
        <w:rPr>
          <w:sz w:val="18"/>
        </w:rPr>
        <w:t xml:space="preserve">Bu </w:t>
      </w:r>
      <w:proofErr w:type="spellStart"/>
      <w:r w:rsidRPr="00C73E14">
        <w:rPr>
          <w:sz w:val="18"/>
        </w:rPr>
        <w:t>satınalma</w:t>
      </w:r>
      <w:proofErr w:type="spellEnd"/>
      <w:r w:rsidRPr="00C73E14">
        <w:rPr>
          <w:sz w:val="18"/>
        </w:rPr>
        <w:t>, 21</w:t>
      </w:r>
      <w:r>
        <w:rPr>
          <w:sz w:val="18"/>
        </w:rPr>
        <w:t>.</w:t>
      </w:r>
      <w:r w:rsidRPr="00C73E14">
        <w:rPr>
          <w:sz w:val="18"/>
        </w:rPr>
        <w:t>5</w:t>
      </w:r>
      <w:r>
        <w:rPr>
          <w:sz w:val="18"/>
        </w:rPr>
        <w:t>.</w:t>
      </w:r>
      <w:r w:rsidRPr="00C73E14">
        <w:rPr>
          <w:sz w:val="18"/>
        </w:rPr>
        <w:t xml:space="preserve">1992 tarih ve 21234 sayılı Resmi </w:t>
      </w:r>
      <w:proofErr w:type="spellStart"/>
      <w:r w:rsidRPr="00C73E14">
        <w:rPr>
          <w:sz w:val="18"/>
        </w:rPr>
        <w:t>Gazete’de</w:t>
      </w:r>
      <w:proofErr w:type="spellEnd"/>
      <w:r w:rsidRPr="00C73E14">
        <w:rPr>
          <w:sz w:val="18"/>
        </w:rPr>
        <w:t xml:space="preserve"> yayımlanan 22</w:t>
      </w:r>
      <w:r>
        <w:rPr>
          <w:sz w:val="18"/>
        </w:rPr>
        <w:t>.</w:t>
      </w:r>
      <w:r w:rsidRPr="00C73E14">
        <w:rPr>
          <w:sz w:val="18"/>
        </w:rPr>
        <w:t>4</w:t>
      </w:r>
      <w:r>
        <w:rPr>
          <w:sz w:val="18"/>
        </w:rPr>
        <w:t>.</w:t>
      </w:r>
      <w:r w:rsidRPr="00C73E14">
        <w:rPr>
          <w:sz w:val="18"/>
        </w:rPr>
        <w:t>1992 tarih ve 1992/2958 sayılı Bakanlar Kurulu Kararına ve Maliye Bakanlığı Gelir İdaresi Başkanlığı tarafından hazırlanarak</w:t>
      </w:r>
      <w:proofErr w:type="gramStart"/>
      <w:r w:rsidRPr="00C73E14">
        <w:rPr>
          <w:sz w:val="18"/>
        </w:rPr>
        <w:t>..</w:t>
      </w:r>
      <w:proofErr w:type="gramEnd"/>
      <w:r w:rsidRPr="00C73E14">
        <w:rPr>
          <w:sz w:val="18"/>
        </w:rPr>
        <w:t xml:space="preserve"> / </w:t>
      </w:r>
      <w:proofErr w:type="gramStart"/>
      <w:r w:rsidRPr="00C73E14">
        <w:rPr>
          <w:sz w:val="18"/>
        </w:rPr>
        <w:t>..</w:t>
      </w:r>
      <w:proofErr w:type="gramEnd"/>
      <w:r w:rsidRPr="00C73E14">
        <w:rPr>
          <w:sz w:val="18"/>
        </w:rPr>
        <w:t xml:space="preserve"> / 20</w:t>
      </w:r>
      <w:proofErr w:type="gramStart"/>
      <w:r w:rsidRPr="00C73E14">
        <w:rPr>
          <w:sz w:val="18"/>
        </w:rPr>
        <w:t>..</w:t>
      </w:r>
      <w:proofErr w:type="gramEnd"/>
      <w:r w:rsidRPr="00C73E14">
        <w:rPr>
          <w:sz w:val="18"/>
        </w:rPr>
        <w:t xml:space="preserve"> tarihli ve …….. </w:t>
      </w:r>
      <w:proofErr w:type="gramStart"/>
      <w:r w:rsidRPr="00C73E14">
        <w:rPr>
          <w:sz w:val="18"/>
        </w:rPr>
        <w:t>sayılı</w:t>
      </w:r>
      <w:proofErr w:type="gramEnd"/>
      <w:r w:rsidRPr="00C73E14">
        <w:rPr>
          <w:sz w:val="18"/>
        </w:rPr>
        <w:t xml:space="preserve"> Resmi </w:t>
      </w:r>
      <w:proofErr w:type="spellStart"/>
      <w:r w:rsidRPr="00C73E14">
        <w:rPr>
          <w:sz w:val="18"/>
        </w:rPr>
        <w:t>Gaz</w:t>
      </w:r>
      <w:r w:rsidRPr="00C73E14">
        <w:rPr>
          <w:sz w:val="18"/>
        </w:rPr>
        <w:t>e</w:t>
      </w:r>
      <w:r w:rsidRPr="00C73E14">
        <w:rPr>
          <w:sz w:val="18"/>
        </w:rPr>
        <w:t>te’de</w:t>
      </w:r>
      <w:proofErr w:type="spellEnd"/>
      <w:r w:rsidRPr="00C73E14">
        <w:rPr>
          <w:sz w:val="18"/>
        </w:rPr>
        <w:t xml:space="preserve"> yayımlanan KDV Genel Tebliğine göre, KDV’den mü</w:t>
      </w:r>
      <w:r w:rsidRPr="00C73E14">
        <w:rPr>
          <w:sz w:val="18"/>
        </w:rPr>
        <w:t>s</w:t>
      </w:r>
      <w:r w:rsidRPr="00C73E14">
        <w:rPr>
          <w:sz w:val="18"/>
        </w:rPr>
        <w:t>tesnadır.</w:t>
      </w:r>
    </w:p>
    <w:p w:rsidR="00B62CC5" w:rsidRDefault="00B62CC5" w:rsidP="00B62CC5">
      <w:pPr>
        <w:spacing w:before="120"/>
        <w:ind w:firstLine="284"/>
        <w:jc w:val="both"/>
        <w:rPr>
          <w:b/>
          <w:sz w:val="18"/>
        </w:rPr>
      </w:pPr>
    </w:p>
    <w:p w:rsidR="00B62CC5" w:rsidRPr="00C73E14" w:rsidRDefault="00B62CC5" w:rsidP="00B62CC5">
      <w:pPr>
        <w:spacing w:before="120"/>
        <w:ind w:firstLine="284"/>
        <w:jc w:val="both"/>
        <w:rPr>
          <w:b/>
          <w:sz w:val="18"/>
        </w:rPr>
      </w:pPr>
      <w:r w:rsidRPr="00C73E14">
        <w:rPr>
          <w:b/>
          <w:sz w:val="18"/>
        </w:rPr>
        <w:t>A.B.D. Büyükelçiliği (veya namına) onaylayan:</w:t>
      </w:r>
    </w:p>
    <w:p w:rsidR="00B62CC5" w:rsidRPr="00C73E14" w:rsidRDefault="00B62CC5" w:rsidP="00B62CC5">
      <w:pPr>
        <w:tabs>
          <w:tab w:val="left" w:pos="1418"/>
        </w:tabs>
        <w:spacing w:before="120"/>
        <w:ind w:firstLine="284"/>
        <w:jc w:val="both"/>
        <w:rPr>
          <w:b/>
          <w:sz w:val="18"/>
        </w:rPr>
      </w:pPr>
      <w:r w:rsidRPr="00C73E14">
        <w:rPr>
          <w:b/>
          <w:sz w:val="18"/>
        </w:rPr>
        <w:t>İsim, unvan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1418"/>
        </w:tabs>
        <w:spacing w:before="120"/>
        <w:ind w:firstLine="284"/>
        <w:jc w:val="both"/>
        <w:rPr>
          <w:b/>
          <w:sz w:val="18"/>
        </w:rPr>
      </w:pPr>
      <w:r w:rsidRPr="00C73E14">
        <w:rPr>
          <w:b/>
          <w:sz w:val="18"/>
        </w:rPr>
        <w:t>Kuruluş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tabs>
          <w:tab w:val="left" w:pos="1418"/>
        </w:tabs>
        <w:spacing w:before="120"/>
        <w:ind w:firstLine="284"/>
        <w:jc w:val="both"/>
        <w:rPr>
          <w:b/>
          <w:sz w:val="18"/>
        </w:rPr>
      </w:pPr>
      <w:r w:rsidRPr="00C73E14">
        <w:rPr>
          <w:b/>
          <w:sz w:val="18"/>
        </w:rPr>
        <w:t>İmza, tarih</w:t>
      </w:r>
      <w:r>
        <w:rPr>
          <w:b/>
          <w:sz w:val="18"/>
        </w:rPr>
        <w:tab/>
      </w:r>
      <w:r w:rsidRPr="00C73E14">
        <w:rPr>
          <w:b/>
          <w:sz w:val="18"/>
        </w:rPr>
        <w:t>:</w:t>
      </w:r>
    </w:p>
    <w:p w:rsidR="00B62CC5" w:rsidRPr="00C73E14" w:rsidRDefault="00B62CC5" w:rsidP="00B62CC5">
      <w:pPr>
        <w:spacing w:before="120"/>
        <w:ind w:firstLine="284"/>
        <w:jc w:val="both"/>
        <w:rPr>
          <w:b/>
          <w:sz w:val="18"/>
        </w:rPr>
      </w:pPr>
    </w:p>
    <w:p w:rsidR="00B62CC5" w:rsidRPr="00C73E14" w:rsidRDefault="00B62CC5" w:rsidP="00B62CC5">
      <w:pPr>
        <w:spacing w:before="120"/>
        <w:ind w:firstLine="284"/>
        <w:jc w:val="center"/>
        <w:rPr>
          <w:b/>
          <w:sz w:val="18"/>
        </w:rPr>
      </w:pPr>
      <w:r w:rsidRPr="00C73E14">
        <w:rPr>
          <w:b/>
          <w:sz w:val="18"/>
        </w:rPr>
        <w:t>Mühür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BF" w:rsidRDefault="00F463BF">
      <w:r>
        <w:separator/>
      </w:r>
    </w:p>
  </w:endnote>
  <w:endnote w:type="continuationSeparator" w:id="0">
    <w:p w:rsidR="00F463BF" w:rsidRDefault="00F4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BF" w:rsidRDefault="00F463BF">
      <w:r>
        <w:separator/>
      </w:r>
    </w:p>
  </w:footnote>
  <w:footnote w:type="continuationSeparator" w:id="0">
    <w:p w:rsidR="00F463BF" w:rsidRDefault="00F46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62CC5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463BF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249E-096B-4F57-9082-2C3208E7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1115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2014-06-06T09:58:00Z</dcterms:modified>
</cp:coreProperties>
</file>